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382" w:rsidRDefault="00F14382" w:rsidP="00770B05">
      <w:pPr>
        <w:jc w:val="center"/>
        <w:rPr>
          <w:rFonts w:ascii="Tahoma" w:hAnsi="Tahoma" w:cs="Tahoma"/>
          <w:b/>
          <w:color w:val="0000FF"/>
          <w:sz w:val="32"/>
          <w:szCs w:val="32"/>
        </w:rPr>
      </w:pPr>
    </w:p>
    <w:p w:rsidR="00DB7059" w:rsidRDefault="00DB7059" w:rsidP="00770B05">
      <w:pPr>
        <w:jc w:val="center"/>
        <w:rPr>
          <w:rFonts w:ascii="Tahoma" w:hAnsi="Tahoma" w:cs="Tahoma"/>
          <w:b/>
          <w:color w:val="0000FF"/>
          <w:sz w:val="32"/>
          <w:szCs w:val="32"/>
        </w:rPr>
      </w:pPr>
    </w:p>
    <w:p w:rsidR="00EC33CB" w:rsidRPr="007D233C" w:rsidRDefault="00EC33CB" w:rsidP="00EC33CB">
      <w:pPr>
        <w:jc w:val="center"/>
        <w:rPr>
          <w:rFonts w:ascii="Tahoma" w:hAnsi="Tahoma" w:cs="Tahoma"/>
          <w:b/>
          <w:sz w:val="32"/>
          <w:szCs w:val="32"/>
        </w:rPr>
      </w:pPr>
      <w:r w:rsidRPr="007D233C">
        <w:rPr>
          <w:rFonts w:ascii="Tahoma" w:hAnsi="Tahoma" w:cs="Tahoma"/>
          <w:b/>
          <w:sz w:val="32"/>
          <w:szCs w:val="32"/>
        </w:rPr>
        <w:t xml:space="preserve">BASES ESTÁNDAR DE LICITACIÓN PÚBLICA </w:t>
      </w:r>
    </w:p>
    <w:p w:rsidR="00EC33CB" w:rsidRPr="007D233C" w:rsidRDefault="00EC33CB" w:rsidP="00EC33CB">
      <w:pPr>
        <w:jc w:val="center"/>
        <w:rPr>
          <w:rFonts w:ascii="Tahoma" w:hAnsi="Tahoma" w:cs="Tahoma"/>
          <w:b/>
          <w:sz w:val="32"/>
          <w:szCs w:val="32"/>
        </w:rPr>
      </w:pPr>
      <w:r w:rsidRPr="007D233C">
        <w:rPr>
          <w:rFonts w:ascii="Tahoma" w:hAnsi="Tahoma" w:cs="Tahoma"/>
          <w:b/>
          <w:sz w:val="32"/>
          <w:szCs w:val="32"/>
        </w:rPr>
        <w:t xml:space="preserve">PARA </w:t>
      </w:r>
      <w:smartTag w:uri="urn:schemas-microsoft-com:office:smarttags" w:element="PersonName">
        <w:smartTagPr>
          <w:attr w:name="ProductID" w:val="LA EJECUCIￓN DE"/>
        </w:smartTagPr>
        <w:r w:rsidRPr="007D233C">
          <w:rPr>
            <w:rFonts w:ascii="Tahoma" w:hAnsi="Tahoma" w:cs="Tahoma"/>
            <w:b/>
            <w:sz w:val="32"/>
            <w:szCs w:val="32"/>
          </w:rPr>
          <w:t>LA EJECUCIÓN DE</w:t>
        </w:r>
      </w:smartTag>
      <w:r w:rsidRPr="007D233C">
        <w:rPr>
          <w:rFonts w:ascii="Tahoma" w:hAnsi="Tahoma" w:cs="Tahoma"/>
          <w:b/>
          <w:sz w:val="32"/>
          <w:szCs w:val="32"/>
        </w:rPr>
        <w:t xml:space="preserve"> OBRAS</w:t>
      </w:r>
    </w:p>
    <w:p w:rsidR="00770B05" w:rsidRPr="00D61C74" w:rsidRDefault="00770B05" w:rsidP="00770B05">
      <w:pPr>
        <w:jc w:val="center"/>
        <w:rPr>
          <w:rFonts w:ascii="Tahoma" w:hAnsi="Tahoma" w:cs="Tahoma"/>
          <w:b/>
          <w:sz w:val="32"/>
          <w:szCs w:val="32"/>
        </w:rPr>
      </w:pPr>
    </w:p>
    <w:p w:rsidR="00770B05" w:rsidRPr="00D61C74" w:rsidRDefault="00770B05" w:rsidP="00770B05">
      <w:pPr>
        <w:jc w:val="center"/>
        <w:rPr>
          <w:rFonts w:ascii="Tahoma" w:hAnsi="Tahoma" w:cs="Tahoma"/>
          <w:b/>
          <w:sz w:val="32"/>
          <w:szCs w:val="32"/>
        </w:rPr>
      </w:pPr>
    </w:p>
    <w:p w:rsidR="00770B05" w:rsidRPr="00D61C74" w:rsidRDefault="00770B05" w:rsidP="00770B05">
      <w:pPr>
        <w:jc w:val="center"/>
        <w:rPr>
          <w:rFonts w:ascii="Tahoma" w:hAnsi="Tahoma" w:cs="Tahoma"/>
          <w:b/>
          <w:sz w:val="32"/>
          <w:szCs w:val="32"/>
        </w:rPr>
      </w:pPr>
    </w:p>
    <w:p w:rsidR="004E73EF" w:rsidRPr="00D61C74" w:rsidRDefault="004E73EF" w:rsidP="00770B05">
      <w:pPr>
        <w:jc w:val="center"/>
        <w:rPr>
          <w:rFonts w:ascii="Tahoma" w:hAnsi="Tahoma" w:cs="Tahoma"/>
          <w:b/>
          <w:sz w:val="32"/>
          <w:szCs w:val="32"/>
        </w:rPr>
      </w:pPr>
    </w:p>
    <w:p w:rsidR="00770B05" w:rsidRPr="00D61C74" w:rsidRDefault="00770B05" w:rsidP="00770B05">
      <w:pPr>
        <w:jc w:val="center"/>
        <w:rPr>
          <w:rFonts w:ascii="Tahoma" w:hAnsi="Tahoma" w:cs="Tahoma"/>
          <w:b/>
          <w:sz w:val="32"/>
          <w:szCs w:val="32"/>
        </w:rPr>
      </w:pPr>
    </w:p>
    <w:p w:rsidR="007D233C" w:rsidRPr="007D233C" w:rsidRDefault="007D233C" w:rsidP="007D233C">
      <w:pPr>
        <w:jc w:val="center"/>
        <w:rPr>
          <w:rFonts w:ascii="Tahoma" w:hAnsi="Tahoma" w:cs="Tahoma"/>
          <w:b/>
          <w:sz w:val="28"/>
          <w:szCs w:val="28"/>
        </w:rPr>
      </w:pPr>
      <w:r w:rsidRPr="007D233C">
        <w:rPr>
          <w:rFonts w:ascii="Tahoma" w:hAnsi="Tahoma" w:cs="Tahoma"/>
          <w:b/>
          <w:sz w:val="28"/>
          <w:szCs w:val="28"/>
        </w:rPr>
        <w:t xml:space="preserve">LICITACION </w:t>
      </w:r>
      <w:proofErr w:type="gramStart"/>
      <w:r w:rsidRPr="007D233C">
        <w:rPr>
          <w:rFonts w:ascii="Tahoma" w:hAnsi="Tahoma" w:cs="Tahoma"/>
          <w:b/>
          <w:sz w:val="28"/>
          <w:szCs w:val="28"/>
        </w:rPr>
        <w:t>PUBLICA</w:t>
      </w:r>
      <w:proofErr w:type="gramEnd"/>
      <w:r w:rsidRPr="007D233C">
        <w:rPr>
          <w:rFonts w:ascii="Tahoma" w:hAnsi="Tahoma" w:cs="Tahoma"/>
          <w:b/>
          <w:sz w:val="28"/>
          <w:szCs w:val="28"/>
        </w:rPr>
        <w:t xml:space="preserve"> Nº </w:t>
      </w:r>
      <w:r w:rsidR="00BE7AD5">
        <w:rPr>
          <w:rFonts w:ascii="Tahoma" w:hAnsi="Tahoma" w:cs="Tahoma"/>
          <w:b/>
          <w:sz w:val="28"/>
          <w:szCs w:val="28"/>
        </w:rPr>
        <w:t>0006</w:t>
      </w:r>
      <w:r w:rsidRPr="007D233C">
        <w:rPr>
          <w:rFonts w:ascii="Tahoma" w:hAnsi="Tahoma" w:cs="Tahoma"/>
          <w:b/>
          <w:sz w:val="28"/>
          <w:szCs w:val="28"/>
        </w:rPr>
        <w:t>-201</w:t>
      </w:r>
      <w:r w:rsidR="00A35D92">
        <w:rPr>
          <w:rFonts w:ascii="Tahoma" w:hAnsi="Tahoma" w:cs="Tahoma"/>
          <w:b/>
          <w:sz w:val="28"/>
          <w:szCs w:val="28"/>
        </w:rPr>
        <w:t>1</w:t>
      </w:r>
      <w:r w:rsidRPr="007D233C">
        <w:rPr>
          <w:rFonts w:ascii="Tahoma" w:hAnsi="Tahoma" w:cs="Tahoma"/>
          <w:b/>
          <w:sz w:val="28"/>
          <w:szCs w:val="28"/>
        </w:rPr>
        <w:t xml:space="preserve"> REGION CALLAO</w:t>
      </w:r>
    </w:p>
    <w:p w:rsidR="007D233C" w:rsidRPr="007D233C" w:rsidRDefault="007D233C" w:rsidP="007D233C">
      <w:pPr>
        <w:jc w:val="center"/>
        <w:rPr>
          <w:rFonts w:ascii="Tahoma" w:hAnsi="Tahoma" w:cs="Tahoma"/>
          <w:b/>
          <w:sz w:val="28"/>
          <w:szCs w:val="28"/>
        </w:rPr>
      </w:pPr>
      <w:r w:rsidRPr="007D233C">
        <w:rPr>
          <w:rFonts w:ascii="Tahoma" w:hAnsi="Tahoma" w:cs="Tahoma"/>
          <w:b/>
          <w:sz w:val="28"/>
          <w:szCs w:val="28"/>
        </w:rPr>
        <w:t xml:space="preserve"> (Primera Convocatoria)</w:t>
      </w:r>
    </w:p>
    <w:p w:rsidR="007D233C" w:rsidRPr="007D233C" w:rsidRDefault="007D233C" w:rsidP="007D233C">
      <w:pPr>
        <w:jc w:val="center"/>
        <w:rPr>
          <w:rFonts w:ascii="Tahoma" w:hAnsi="Tahoma" w:cs="Tahoma"/>
          <w:b/>
          <w:sz w:val="28"/>
          <w:szCs w:val="28"/>
        </w:rPr>
      </w:pPr>
    </w:p>
    <w:p w:rsidR="007D233C" w:rsidRPr="00545455" w:rsidRDefault="007D233C" w:rsidP="007D233C">
      <w:pPr>
        <w:jc w:val="center"/>
        <w:rPr>
          <w:rFonts w:ascii="Tahoma" w:hAnsi="Tahoma" w:cs="Tahoma"/>
          <w:b/>
          <w:sz w:val="28"/>
          <w:szCs w:val="28"/>
        </w:rPr>
      </w:pPr>
    </w:p>
    <w:p w:rsidR="007D233C" w:rsidRPr="00545455" w:rsidRDefault="007D233C" w:rsidP="007D233C">
      <w:pPr>
        <w:jc w:val="center"/>
        <w:rPr>
          <w:rFonts w:ascii="Tahoma" w:hAnsi="Tahoma" w:cs="Tahoma"/>
          <w:b/>
          <w:sz w:val="28"/>
          <w:szCs w:val="28"/>
        </w:rPr>
      </w:pPr>
    </w:p>
    <w:p w:rsidR="007D233C" w:rsidRPr="00545455" w:rsidRDefault="007D233C" w:rsidP="007D233C">
      <w:pPr>
        <w:jc w:val="center"/>
        <w:rPr>
          <w:rFonts w:ascii="Tahoma" w:hAnsi="Tahoma" w:cs="Tahoma"/>
          <w:b/>
          <w:sz w:val="28"/>
          <w:szCs w:val="28"/>
        </w:rPr>
      </w:pPr>
    </w:p>
    <w:p w:rsidR="007D233C" w:rsidRPr="00545455" w:rsidRDefault="007D233C" w:rsidP="007D233C">
      <w:pPr>
        <w:jc w:val="center"/>
        <w:rPr>
          <w:rFonts w:ascii="Tahoma" w:hAnsi="Tahoma" w:cs="Tahoma"/>
          <w:b/>
          <w:sz w:val="28"/>
          <w:szCs w:val="28"/>
        </w:rPr>
      </w:pPr>
    </w:p>
    <w:p w:rsidR="007D233C" w:rsidRPr="007D233C" w:rsidRDefault="00941800" w:rsidP="007D233C">
      <w:pPr>
        <w:jc w:val="center"/>
        <w:rPr>
          <w:rFonts w:ascii="Tahoma" w:hAnsi="Tahoma" w:cs="Tahoma"/>
          <w:b/>
          <w:sz w:val="28"/>
          <w:szCs w:val="28"/>
        </w:rPr>
      </w:pPr>
      <w:r>
        <w:rPr>
          <w:rFonts w:ascii="Tahoma" w:hAnsi="Tahoma" w:cs="Tahoma"/>
          <w:b/>
          <w:sz w:val="28"/>
          <w:szCs w:val="28"/>
        </w:rPr>
        <w:t xml:space="preserve">ELABORACION DEL ESTUDIO DEFINITIVO Y </w:t>
      </w:r>
      <w:r w:rsidR="007D233C" w:rsidRPr="007D233C">
        <w:rPr>
          <w:rFonts w:ascii="Tahoma" w:hAnsi="Tahoma" w:cs="Tahoma"/>
          <w:b/>
          <w:sz w:val="28"/>
          <w:szCs w:val="28"/>
        </w:rPr>
        <w:t>EJECUCIÓN DE LA OBRA:</w:t>
      </w:r>
    </w:p>
    <w:p w:rsidR="007D233C" w:rsidRPr="00F03D0D" w:rsidRDefault="007D233C" w:rsidP="007D233C">
      <w:pPr>
        <w:jc w:val="center"/>
        <w:rPr>
          <w:rFonts w:ascii="Tahoma" w:hAnsi="Tahoma" w:cs="Tahoma"/>
          <w:b/>
          <w:color w:val="0000FF"/>
          <w:sz w:val="28"/>
          <w:szCs w:val="28"/>
        </w:rPr>
      </w:pPr>
    </w:p>
    <w:p w:rsidR="007D233C" w:rsidRPr="00F03D0D" w:rsidRDefault="007D233C" w:rsidP="007D233C">
      <w:pPr>
        <w:jc w:val="center"/>
        <w:rPr>
          <w:rFonts w:ascii="Tahoma" w:hAnsi="Tahoma" w:cs="Tahoma"/>
          <w:b/>
          <w:i/>
          <w:caps/>
          <w:color w:val="0000FF"/>
        </w:rPr>
      </w:pPr>
      <w:r w:rsidRPr="00F03D0D">
        <w:rPr>
          <w:rFonts w:ascii="Tahoma" w:hAnsi="Tahoma" w:cs="Tahoma"/>
          <w:b/>
          <w:caps/>
          <w:color w:val="0000FF"/>
          <w:sz w:val="28"/>
          <w:szCs w:val="28"/>
        </w:rPr>
        <w:t>“</w:t>
      </w:r>
      <w:r w:rsidR="004F2C73">
        <w:rPr>
          <w:rFonts w:ascii="Tahoma" w:hAnsi="Tahoma" w:cs="Tahoma"/>
          <w:b/>
          <w:caps/>
          <w:color w:val="0000FF"/>
          <w:sz w:val="28"/>
          <w:szCs w:val="28"/>
        </w:rPr>
        <w:t xml:space="preserve">CONSTRUCCION DE </w:t>
      </w:r>
      <w:r w:rsidR="00941800">
        <w:rPr>
          <w:rFonts w:ascii="Tahoma" w:hAnsi="Tahoma" w:cs="Tahoma"/>
          <w:b/>
          <w:caps/>
          <w:color w:val="0000FF"/>
          <w:sz w:val="28"/>
          <w:szCs w:val="28"/>
        </w:rPr>
        <w:t xml:space="preserve">PISTAS Y VEREDAS EN LAS URBANIZACIONES 7 DE AGOSTO IV PROGRAMA, LAS GARZAS, LA QUILLA - </w:t>
      </w:r>
      <w:r>
        <w:rPr>
          <w:rFonts w:ascii="Tahoma" w:hAnsi="Tahoma" w:cs="Tahoma"/>
          <w:b/>
          <w:caps/>
          <w:color w:val="0000FF"/>
          <w:sz w:val="28"/>
          <w:szCs w:val="28"/>
        </w:rPr>
        <w:t>CALLAO</w:t>
      </w:r>
      <w:r w:rsidRPr="00F03D0D">
        <w:rPr>
          <w:rFonts w:ascii="Tahoma" w:hAnsi="Tahoma" w:cs="Tahoma"/>
          <w:b/>
          <w:caps/>
          <w:color w:val="0000FF"/>
          <w:sz w:val="28"/>
          <w:szCs w:val="28"/>
        </w:rPr>
        <w:t>”</w:t>
      </w:r>
    </w:p>
    <w:p w:rsidR="007D233C" w:rsidRPr="00F03D0D" w:rsidRDefault="007D233C" w:rsidP="007D233C">
      <w:pPr>
        <w:rPr>
          <w:rFonts w:ascii="Tahoma" w:hAnsi="Tahoma" w:cs="Tahoma"/>
          <w:caps/>
        </w:rPr>
      </w:pPr>
    </w:p>
    <w:p w:rsidR="007D233C" w:rsidRPr="00545455" w:rsidRDefault="007D233C" w:rsidP="007D233C">
      <w:pPr>
        <w:rPr>
          <w:rFonts w:ascii="Tahoma" w:hAnsi="Tahoma" w:cs="Tahoma"/>
          <w:sz w:val="28"/>
          <w:szCs w:val="28"/>
        </w:rPr>
      </w:pPr>
    </w:p>
    <w:p w:rsidR="007D233C" w:rsidRPr="00545455" w:rsidRDefault="007D233C" w:rsidP="007D233C">
      <w:pPr>
        <w:rPr>
          <w:rFonts w:ascii="Tahoma" w:hAnsi="Tahoma" w:cs="Tahoma"/>
          <w:sz w:val="28"/>
          <w:szCs w:val="28"/>
        </w:rPr>
      </w:pPr>
    </w:p>
    <w:p w:rsidR="007D233C" w:rsidRPr="00545455" w:rsidRDefault="007D233C" w:rsidP="007D233C">
      <w:pPr>
        <w:rPr>
          <w:rFonts w:ascii="Tahoma" w:hAnsi="Tahoma" w:cs="Tahoma"/>
          <w:sz w:val="28"/>
          <w:szCs w:val="28"/>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rPr>
          <w:rFonts w:ascii="Tahoma" w:hAnsi="Tahoma" w:cs="Tahoma"/>
          <w:b/>
          <w:u w:val="single"/>
        </w:rPr>
      </w:pPr>
    </w:p>
    <w:p w:rsidR="007D233C" w:rsidRDefault="007D233C" w:rsidP="007D233C">
      <w:pPr>
        <w:pStyle w:val="Textoindependiente21"/>
        <w:widowControl w:val="0"/>
        <w:ind w:left="0"/>
        <w:rPr>
          <w:rFonts w:ascii="Tahoma" w:hAnsi="Tahoma" w:cs="Tahoma"/>
          <w:b/>
          <w:u w:val="single"/>
        </w:rPr>
      </w:pPr>
    </w:p>
    <w:p w:rsidR="007D233C" w:rsidRDefault="007D233C" w:rsidP="007D233C">
      <w:pPr>
        <w:tabs>
          <w:tab w:val="center" w:pos="7248"/>
          <w:tab w:val="right" w:pos="11667"/>
        </w:tabs>
        <w:jc w:val="center"/>
        <w:rPr>
          <w:rFonts w:ascii="Tahoma" w:hAnsi="Tahoma" w:cs="Tahoma"/>
          <w:b/>
          <w:sz w:val="32"/>
          <w:szCs w:val="32"/>
          <w:u w:val="single"/>
        </w:rPr>
      </w:pPr>
      <w:r>
        <w:rPr>
          <w:rFonts w:ascii="Tahoma" w:hAnsi="Tahoma" w:cs="Tahoma"/>
          <w:b/>
          <w:sz w:val="24"/>
          <w:szCs w:val="24"/>
        </w:rPr>
        <w:t>- 2,</w:t>
      </w:r>
      <w:r w:rsidRPr="007D233C">
        <w:rPr>
          <w:rFonts w:ascii="Tahoma" w:hAnsi="Tahoma" w:cs="Tahoma"/>
          <w:b/>
          <w:sz w:val="24"/>
          <w:szCs w:val="24"/>
        </w:rPr>
        <w:t>01</w:t>
      </w:r>
      <w:r w:rsidR="00A35D92">
        <w:rPr>
          <w:rFonts w:ascii="Tahoma" w:hAnsi="Tahoma" w:cs="Tahoma"/>
          <w:b/>
          <w:sz w:val="24"/>
          <w:szCs w:val="24"/>
        </w:rPr>
        <w:t>1</w:t>
      </w:r>
      <w:r>
        <w:rPr>
          <w:rFonts w:ascii="Tahoma" w:hAnsi="Tahoma" w:cs="Tahoma"/>
          <w:b/>
          <w:sz w:val="24"/>
          <w:szCs w:val="24"/>
        </w:rPr>
        <w:t xml:space="preserve"> -</w:t>
      </w:r>
    </w:p>
    <w:p w:rsidR="007D233C" w:rsidRDefault="007D233C"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7D233C" w:rsidRPr="00D61C74" w:rsidRDefault="007D233C" w:rsidP="007D233C">
      <w:pPr>
        <w:tabs>
          <w:tab w:val="center" w:pos="7248"/>
          <w:tab w:val="right" w:pos="11667"/>
        </w:tabs>
        <w:jc w:val="center"/>
        <w:rPr>
          <w:rFonts w:ascii="Tahoma" w:hAnsi="Tahoma" w:cs="Tahoma"/>
          <w:b/>
          <w:sz w:val="32"/>
          <w:szCs w:val="32"/>
          <w:u w:val="single"/>
        </w:rPr>
      </w:pPr>
    </w:p>
    <w:p w:rsidR="00EC33CB" w:rsidRPr="00D61C74" w:rsidRDefault="00EC33CB">
      <w:pPr>
        <w:tabs>
          <w:tab w:val="center" w:pos="7248"/>
          <w:tab w:val="right" w:pos="11667"/>
        </w:tabs>
        <w:jc w:val="center"/>
        <w:rPr>
          <w:rFonts w:ascii="Tahoma" w:hAnsi="Tahoma" w:cs="Tahoma"/>
          <w:b/>
          <w:sz w:val="32"/>
          <w:szCs w:val="32"/>
          <w:u w:val="single"/>
        </w:rPr>
      </w:pPr>
    </w:p>
    <w:p w:rsidR="00DB7059" w:rsidRPr="00D61C74" w:rsidRDefault="00DB7059">
      <w:pPr>
        <w:tabs>
          <w:tab w:val="center" w:pos="7248"/>
          <w:tab w:val="right" w:pos="11667"/>
        </w:tabs>
        <w:jc w:val="center"/>
        <w:rPr>
          <w:rFonts w:ascii="Tahoma" w:hAnsi="Tahoma" w:cs="Tahoma"/>
          <w:b/>
          <w:sz w:val="32"/>
          <w:szCs w:val="32"/>
          <w:u w:val="single"/>
        </w:rPr>
      </w:pPr>
    </w:p>
    <w:p w:rsidR="000509E8" w:rsidRPr="00D61C74" w:rsidRDefault="000509E8" w:rsidP="000509E8">
      <w:pPr>
        <w:tabs>
          <w:tab w:val="center" w:pos="7248"/>
          <w:tab w:val="right" w:pos="11667"/>
        </w:tabs>
        <w:jc w:val="center"/>
        <w:rPr>
          <w:rFonts w:ascii="Tahoma" w:hAnsi="Tahoma" w:cs="Tahoma"/>
          <w:b/>
          <w:sz w:val="32"/>
          <w:szCs w:val="32"/>
          <w:u w:val="single"/>
        </w:rPr>
      </w:pPr>
      <w:r w:rsidRPr="00D61C74">
        <w:rPr>
          <w:rFonts w:ascii="Tahoma" w:hAnsi="Tahoma" w:cs="Tahoma"/>
          <w:b/>
          <w:sz w:val="32"/>
          <w:szCs w:val="32"/>
          <w:u w:val="single"/>
        </w:rPr>
        <w:t>SECCIÓN GENERAL</w:t>
      </w:r>
    </w:p>
    <w:p w:rsidR="000509E8" w:rsidRPr="00D61C74" w:rsidRDefault="000509E8" w:rsidP="000509E8">
      <w:pPr>
        <w:tabs>
          <w:tab w:val="center" w:pos="7248"/>
          <w:tab w:val="right" w:pos="11667"/>
        </w:tabs>
        <w:jc w:val="center"/>
        <w:rPr>
          <w:rFonts w:ascii="Tahoma" w:hAnsi="Tahoma" w:cs="Tahoma"/>
          <w:b/>
          <w:sz w:val="32"/>
          <w:szCs w:val="32"/>
          <w:u w:val="single"/>
        </w:rPr>
      </w:pPr>
    </w:p>
    <w:p w:rsidR="00DB7059" w:rsidRPr="00D61C74" w:rsidRDefault="00DB7059" w:rsidP="000509E8">
      <w:pPr>
        <w:tabs>
          <w:tab w:val="center" w:pos="7248"/>
          <w:tab w:val="right" w:pos="11667"/>
        </w:tabs>
        <w:jc w:val="center"/>
        <w:rPr>
          <w:rFonts w:ascii="Tahoma" w:hAnsi="Tahoma" w:cs="Tahoma"/>
          <w:b/>
          <w:sz w:val="32"/>
          <w:szCs w:val="32"/>
          <w:u w:val="single"/>
        </w:rPr>
      </w:pPr>
    </w:p>
    <w:p w:rsidR="00DB7059" w:rsidRPr="00D61C74" w:rsidRDefault="00DB7059" w:rsidP="000509E8">
      <w:pPr>
        <w:tabs>
          <w:tab w:val="center" w:pos="7248"/>
          <w:tab w:val="right" w:pos="11667"/>
        </w:tabs>
        <w:jc w:val="center"/>
        <w:rPr>
          <w:rFonts w:ascii="Tahoma" w:hAnsi="Tahoma" w:cs="Tahoma"/>
          <w:b/>
          <w:sz w:val="32"/>
          <w:szCs w:val="32"/>
          <w:u w:val="single"/>
        </w:rPr>
      </w:pPr>
    </w:p>
    <w:p w:rsidR="000509E8" w:rsidRPr="00D61C74" w:rsidRDefault="000509E8" w:rsidP="000509E8">
      <w:pPr>
        <w:tabs>
          <w:tab w:val="center" w:pos="7248"/>
          <w:tab w:val="right" w:pos="11667"/>
        </w:tabs>
        <w:jc w:val="center"/>
        <w:rPr>
          <w:rFonts w:ascii="Tahoma" w:hAnsi="Tahoma" w:cs="Tahoma"/>
          <w:b/>
          <w:sz w:val="32"/>
          <w:szCs w:val="32"/>
          <w:u w:val="single"/>
        </w:rPr>
      </w:pPr>
      <w:r w:rsidRPr="00D61C74">
        <w:rPr>
          <w:rFonts w:ascii="Tahoma" w:hAnsi="Tahoma" w:cs="Tahoma"/>
          <w:b/>
          <w:sz w:val="32"/>
          <w:szCs w:val="32"/>
          <w:u w:val="single"/>
        </w:rPr>
        <w:t xml:space="preserve">DISPOSICIONES COMUNES DEL PROCESO DE SELECCIÓN </w:t>
      </w:r>
    </w:p>
    <w:p w:rsidR="000509E8" w:rsidRPr="00D61C74" w:rsidRDefault="000509E8" w:rsidP="000509E8">
      <w:pPr>
        <w:tabs>
          <w:tab w:val="center" w:pos="7248"/>
          <w:tab w:val="right" w:pos="11667"/>
        </w:tabs>
        <w:jc w:val="center"/>
        <w:rPr>
          <w:rFonts w:ascii="Tahoma" w:hAnsi="Tahoma" w:cs="Tahoma"/>
          <w:b/>
          <w:sz w:val="32"/>
          <w:szCs w:val="32"/>
          <w:u w:val="single"/>
        </w:rPr>
      </w:pPr>
    </w:p>
    <w:p w:rsidR="0062551C" w:rsidRPr="00D61C74" w:rsidRDefault="0062551C" w:rsidP="0062551C">
      <w:pPr>
        <w:tabs>
          <w:tab w:val="center" w:pos="7248"/>
          <w:tab w:val="right" w:pos="11667"/>
        </w:tabs>
        <w:jc w:val="center"/>
        <w:rPr>
          <w:rFonts w:ascii="Tahoma" w:hAnsi="Tahoma" w:cs="Tahoma"/>
          <w:b/>
          <w:u w:val="single"/>
        </w:rPr>
      </w:pPr>
      <w:r w:rsidRPr="00D61C74">
        <w:rPr>
          <w:rFonts w:ascii="Tahoma" w:hAnsi="Tahoma" w:cs="Tahoma"/>
          <w:b/>
          <w:u w:val="single"/>
        </w:rPr>
        <w:t xml:space="preserve">(ESTA SECCIÓN NO PUEDE MODIFICARSE EN NINGÚN EXTREMO, BAJO SANCIÓN DE NULIDAD, </w:t>
      </w:r>
      <w:r w:rsidR="009E007A" w:rsidRPr="00D61C74">
        <w:rPr>
          <w:rFonts w:ascii="Tahoma" w:hAnsi="Tahoma" w:cs="Tahoma"/>
          <w:b/>
          <w:u w:val="single"/>
        </w:rPr>
        <w:t>SALVO AQUELLAS DISPOSICIONES QUE EXPRESAMENTE SE INDIQUE EN LAS BASES QUE PUEDEN SER INCLUIDAS Y/U OMITIDAS)</w:t>
      </w:r>
    </w:p>
    <w:p w:rsidR="000509E8" w:rsidRPr="00D61C74" w:rsidRDefault="000509E8" w:rsidP="000509E8">
      <w:pPr>
        <w:jc w:val="center"/>
        <w:rPr>
          <w:rFonts w:ascii="Tahoma" w:hAnsi="Tahoma" w:cs="Tahoma"/>
          <w:b/>
          <w:sz w:val="18"/>
          <w:szCs w:val="18"/>
        </w:rPr>
      </w:pPr>
    </w:p>
    <w:p w:rsidR="000509E8" w:rsidRPr="00D61C74" w:rsidRDefault="000509E8" w:rsidP="000509E8">
      <w:pPr>
        <w:tabs>
          <w:tab w:val="center" w:pos="7248"/>
          <w:tab w:val="right" w:pos="11667"/>
        </w:tabs>
        <w:jc w:val="center"/>
        <w:rPr>
          <w:rFonts w:ascii="Tahoma" w:hAnsi="Tahoma" w:cs="Tahoma"/>
          <w:b/>
          <w:u w:val="single"/>
        </w:rPr>
      </w:pPr>
    </w:p>
    <w:p w:rsidR="00DB5325" w:rsidRPr="00D61C74" w:rsidRDefault="00DB5325" w:rsidP="00E74790">
      <w:pPr>
        <w:jc w:val="center"/>
        <w:rPr>
          <w:rFonts w:ascii="Tahoma" w:hAnsi="Tahoma" w:cs="Tahoma"/>
          <w:b/>
          <w:sz w:val="36"/>
          <w:szCs w:val="36"/>
        </w:rPr>
      </w:pPr>
    </w:p>
    <w:p w:rsidR="00DB5325" w:rsidRPr="00D61C74" w:rsidRDefault="00DB5325" w:rsidP="00E74790">
      <w:pPr>
        <w:jc w:val="center"/>
        <w:rPr>
          <w:rFonts w:ascii="Tahoma" w:hAnsi="Tahoma" w:cs="Tahoma"/>
          <w:b/>
          <w:sz w:val="36"/>
          <w:szCs w:val="36"/>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4E73EF" w:rsidRPr="00D61C74" w:rsidRDefault="004E73EF" w:rsidP="00E74790">
      <w:pPr>
        <w:jc w:val="center"/>
        <w:rPr>
          <w:rFonts w:ascii="Tahoma" w:hAnsi="Tahoma" w:cs="Tahoma"/>
          <w:b/>
        </w:rPr>
      </w:pPr>
    </w:p>
    <w:p w:rsidR="004E73EF" w:rsidRPr="00D61C74" w:rsidRDefault="004E73EF" w:rsidP="00E74790">
      <w:pPr>
        <w:jc w:val="center"/>
        <w:rPr>
          <w:rFonts w:ascii="Tahoma" w:hAnsi="Tahoma" w:cs="Tahoma"/>
          <w:b/>
        </w:rPr>
      </w:pPr>
    </w:p>
    <w:p w:rsidR="004E73EF" w:rsidRDefault="004E73EF" w:rsidP="00E74790">
      <w:pPr>
        <w:jc w:val="center"/>
        <w:rPr>
          <w:rFonts w:ascii="Tahoma" w:hAnsi="Tahoma" w:cs="Tahoma"/>
          <w:b/>
        </w:rPr>
      </w:pPr>
    </w:p>
    <w:p w:rsidR="007D233C" w:rsidRDefault="007D233C" w:rsidP="00E74790">
      <w:pPr>
        <w:jc w:val="center"/>
        <w:rPr>
          <w:rFonts w:ascii="Tahoma" w:hAnsi="Tahoma" w:cs="Tahoma"/>
          <w:b/>
        </w:rPr>
      </w:pPr>
    </w:p>
    <w:p w:rsidR="007D233C" w:rsidRPr="00D61C74" w:rsidRDefault="007D233C" w:rsidP="00E74790">
      <w:pPr>
        <w:jc w:val="center"/>
        <w:rPr>
          <w:rFonts w:ascii="Tahoma" w:hAnsi="Tahoma" w:cs="Tahoma"/>
          <w:b/>
        </w:rPr>
      </w:pPr>
    </w:p>
    <w:p w:rsidR="00965BC8" w:rsidRPr="00D61C74" w:rsidRDefault="00965BC8" w:rsidP="00965BC8">
      <w:pPr>
        <w:pStyle w:val="WW-Textosinformato"/>
        <w:pBdr>
          <w:top w:val="single" w:sz="4" w:space="1" w:color="auto"/>
          <w:left w:val="single" w:sz="4" w:space="4" w:color="auto"/>
          <w:bottom w:val="single" w:sz="4" w:space="1" w:color="auto"/>
          <w:right w:val="single" w:sz="4" w:space="4" w:color="auto"/>
        </w:pBdr>
        <w:tabs>
          <w:tab w:val="center" w:pos="5124"/>
          <w:tab w:val="right" w:pos="9543"/>
        </w:tabs>
        <w:jc w:val="center"/>
        <w:rPr>
          <w:rFonts w:ascii="Tahoma" w:hAnsi="Tahoma" w:cs="Tahoma"/>
          <w:b/>
        </w:rPr>
      </w:pPr>
      <w:r w:rsidRPr="00D61C74">
        <w:rPr>
          <w:rFonts w:ascii="Tahoma" w:hAnsi="Tahoma" w:cs="Tahoma"/>
          <w:b/>
        </w:rPr>
        <w:t>CAPÍTULO I</w:t>
      </w:r>
    </w:p>
    <w:p w:rsidR="00965BC8" w:rsidRPr="00D61C74" w:rsidRDefault="00965BC8" w:rsidP="00965BC8">
      <w:pPr>
        <w:pStyle w:val="WW-Textosinformato"/>
        <w:tabs>
          <w:tab w:val="left" w:pos="709"/>
          <w:tab w:val="center" w:pos="6363"/>
          <w:tab w:val="right" w:pos="10782"/>
        </w:tabs>
        <w:ind w:left="709"/>
        <w:jc w:val="both"/>
        <w:rPr>
          <w:rFonts w:ascii="Tahoma" w:hAnsi="Tahoma" w:cs="Tahoma"/>
          <w:b/>
        </w:rPr>
      </w:pPr>
    </w:p>
    <w:p w:rsidR="006A2052" w:rsidRPr="00D61C74" w:rsidRDefault="006A2052" w:rsidP="0031085D">
      <w:pPr>
        <w:pStyle w:val="WW-Textosinformato"/>
        <w:tabs>
          <w:tab w:val="left" w:pos="709"/>
          <w:tab w:val="center" w:pos="6363"/>
          <w:tab w:val="right" w:pos="10782"/>
        </w:tabs>
        <w:ind w:left="709"/>
        <w:jc w:val="both"/>
        <w:rPr>
          <w:rFonts w:ascii="Tahoma" w:hAnsi="Tahoma" w:cs="Tahoma"/>
          <w:b/>
        </w:rPr>
      </w:pPr>
    </w:p>
    <w:p w:rsidR="0031085D" w:rsidRPr="00D61C74" w:rsidRDefault="00316974" w:rsidP="008C272E">
      <w:pPr>
        <w:pStyle w:val="WW-Textosinformato"/>
        <w:tabs>
          <w:tab w:val="left" w:pos="567"/>
          <w:tab w:val="center" w:pos="6363"/>
          <w:tab w:val="right" w:pos="10782"/>
        </w:tabs>
        <w:jc w:val="center"/>
        <w:rPr>
          <w:rFonts w:ascii="Tahoma" w:hAnsi="Tahoma" w:cs="Tahoma"/>
          <w:b/>
          <w:u w:val="single"/>
          <w:lang w:val="es-ES_tradnl"/>
        </w:rPr>
      </w:pPr>
      <w:r w:rsidRPr="00D61C74">
        <w:rPr>
          <w:rFonts w:ascii="Tahoma" w:hAnsi="Tahoma" w:cs="Tahoma"/>
          <w:b/>
          <w:u w:val="single"/>
          <w:lang w:val="es-ES_tradnl"/>
        </w:rPr>
        <w:t>ETAPAS DEL PROCESO DE SELECCIÓN</w:t>
      </w:r>
    </w:p>
    <w:p w:rsidR="0031085D" w:rsidRPr="00D61C74" w:rsidRDefault="0031085D" w:rsidP="0031085D">
      <w:pPr>
        <w:pStyle w:val="WW-Textosinformato"/>
        <w:tabs>
          <w:tab w:val="center" w:pos="6363"/>
          <w:tab w:val="right" w:pos="10782"/>
        </w:tabs>
        <w:jc w:val="both"/>
        <w:rPr>
          <w:rFonts w:ascii="Tahoma" w:hAnsi="Tahoma" w:cs="Tahoma"/>
          <w:b/>
          <w:u w:val="single"/>
          <w:lang w:val="es-ES_tradnl"/>
        </w:rPr>
      </w:pPr>
    </w:p>
    <w:p w:rsidR="00DB7059" w:rsidRPr="00D61C74" w:rsidRDefault="00DB7059" w:rsidP="0031085D">
      <w:pPr>
        <w:pStyle w:val="WW-Textosinformato"/>
        <w:tabs>
          <w:tab w:val="center" w:pos="6363"/>
          <w:tab w:val="right" w:pos="10782"/>
        </w:tabs>
        <w:jc w:val="both"/>
        <w:rPr>
          <w:rFonts w:ascii="Tahoma" w:hAnsi="Tahoma" w:cs="Tahoma"/>
          <w:b/>
          <w:u w:val="single"/>
          <w:lang w:val="es-ES_tradnl"/>
        </w:rPr>
      </w:pPr>
    </w:p>
    <w:p w:rsidR="0031085D" w:rsidRPr="00D61C74" w:rsidRDefault="00A52C91" w:rsidP="00A52C91">
      <w:pPr>
        <w:pStyle w:val="WW-Textosinformato"/>
        <w:tabs>
          <w:tab w:val="center" w:pos="6363"/>
          <w:tab w:val="right" w:pos="10782"/>
        </w:tabs>
        <w:ind w:left="142"/>
        <w:jc w:val="both"/>
        <w:rPr>
          <w:rFonts w:ascii="Tahoma" w:hAnsi="Tahoma" w:cs="Tahoma"/>
          <w:b/>
          <w:lang w:val="es-ES_tradnl"/>
        </w:rPr>
      </w:pPr>
      <w:r w:rsidRPr="00D61C74">
        <w:rPr>
          <w:rFonts w:ascii="Tahoma" w:hAnsi="Tahoma" w:cs="Tahoma"/>
          <w:b/>
          <w:lang w:val="es-ES_tradnl"/>
        </w:rPr>
        <w:t xml:space="preserve">1.1    </w:t>
      </w:r>
      <w:r w:rsidR="0031085D" w:rsidRPr="00D61C74">
        <w:rPr>
          <w:rFonts w:ascii="Tahoma" w:hAnsi="Tahoma" w:cs="Tahoma"/>
          <w:b/>
          <w:lang w:val="es-ES_tradnl"/>
        </w:rPr>
        <w:t>CONVOCATORIA</w:t>
      </w:r>
    </w:p>
    <w:p w:rsidR="00533EB3" w:rsidRPr="00D61C74" w:rsidRDefault="00533EB3" w:rsidP="0031085D">
      <w:pPr>
        <w:pStyle w:val="Sangra3detindependiente"/>
        <w:tabs>
          <w:tab w:val="left" w:pos="567"/>
        </w:tabs>
        <w:ind w:left="708" w:firstLine="0"/>
        <w:jc w:val="both"/>
        <w:rPr>
          <w:rFonts w:ascii="Tahoma" w:hAnsi="Tahoma" w:cs="Tahoma"/>
          <w:i w:val="0"/>
        </w:rPr>
      </w:pPr>
    </w:p>
    <w:p w:rsidR="0031085D" w:rsidRPr="00D61C74" w:rsidRDefault="0031085D" w:rsidP="0031085D">
      <w:pPr>
        <w:pStyle w:val="Sangra3detindependiente"/>
        <w:tabs>
          <w:tab w:val="left" w:pos="567"/>
        </w:tabs>
        <w:ind w:left="708" w:firstLine="0"/>
        <w:jc w:val="both"/>
        <w:rPr>
          <w:rFonts w:ascii="Tahoma" w:hAnsi="Tahoma" w:cs="Tahoma"/>
          <w:i w:val="0"/>
        </w:rPr>
      </w:pPr>
      <w:r w:rsidRPr="00D61C74">
        <w:rPr>
          <w:rFonts w:ascii="Tahoma" w:hAnsi="Tahoma" w:cs="Tahoma"/>
          <w:i w:val="0"/>
        </w:rPr>
        <w:t xml:space="preserve">Se efectuará de conformidad con lo señalado en el Artículo </w:t>
      </w:r>
      <w:r w:rsidR="00EC33CB" w:rsidRPr="00D61C74">
        <w:rPr>
          <w:rFonts w:ascii="Tahoma" w:hAnsi="Tahoma" w:cs="Tahoma"/>
          <w:i w:val="0"/>
        </w:rPr>
        <w:t>5</w:t>
      </w:r>
      <w:r w:rsidRPr="00D61C74">
        <w:rPr>
          <w:rFonts w:ascii="Tahoma" w:hAnsi="Tahoma" w:cs="Tahoma"/>
          <w:i w:val="0"/>
        </w:rPr>
        <w:t xml:space="preserve">1º del Reglamento, en la fecha señalada en el cronograma. </w:t>
      </w:r>
    </w:p>
    <w:p w:rsidR="0031085D" w:rsidRPr="00D61C74" w:rsidRDefault="0031085D" w:rsidP="0031085D">
      <w:pPr>
        <w:pStyle w:val="Sangra3detindependiente"/>
        <w:tabs>
          <w:tab w:val="left" w:pos="709"/>
        </w:tabs>
        <w:ind w:left="709" w:firstLine="0"/>
        <w:jc w:val="both"/>
        <w:rPr>
          <w:rFonts w:ascii="Tahoma" w:hAnsi="Tahoma" w:cs="Tahoma"/>
          <w:i w:val="0"/>
        </w:rPr>
      </w:pPr>
    </w:p>
    <w:p w:rsidR="00A52C91" w:rsidRPr="00D61C74" w:rsidRDefault="00A52C91" w:rsidP="00D7789A">
      <w:pPr>
        <w:numPr>
          <w:ilvl w:val="1"/>
          <w:numId w:val="8"/>
        </w:numPr>
        <w:spacing w:line="206" w:lineRule="auto"/>
        <w:ind w:hanging="218"/>
        <w:jc w:val="both"/>
        <w:rPr>
          <w:rFonts w:ascii="Tahoma" w:hAnsi="Tahoma" w:cs="Tahoma"/>
          <w:b/>
        </w:rPr>
      </w:pPr>
      <w:r w:rsidRPr="00D61C74">
        <w:rPr>
          <w:rFonts w:ascii="Tahoma" w:hAnsi="Tahoma" w:cs="Tahoma"/>
          <w:b/>
        </w:rPr>
        <w:t>BASE LEGAL</w:t>
      </w:r>
    </w:p>
    <w:p w:rsidR="00A52C91" w:rsidRPr="00D61C74" w:rsidRDefault="00A52C91" w:rsidP="00A52C91">
      <w:pPr>
        <w:spacing w:line="206" w:lineRule="auto"/>
        <w:ind w:left="705"/>
        <w:jc w:val="both"/>
        <w:rPr>
          <w:rFonts w:ascii="Tahoma" w:hAnsi="Tahoma" w:cs="Tahoma"/>
          <w:b/>
        </w:rPr>
      </w:pPr>
    </w:p>
    <w:p w:rsidR="00A52C91" w:rsidRPr="00D61C74" w:rsidRDefault="00A52C91" w:rsidP="00D7789A">
      <w:pPr>
        <w:numPr>
          <w:ilvl w:val="0"/>
          <w:numId w:val="17"/>
        </w:numPr>
        <w:jc w:val="both"/>
        <w:rPr>
          <w:rFonts w:ascii="Tahoma" w:hAnsi="Tahoma" w:cs="Tahoma"/>
        </w:rPr>
      </w:pPr>
      <w:r w:rsidRPr="00D61C74">
        <w:rPr>
          <w:rFonts w:ascii="Tahoma" w:hAnsi="Tahoma" w:cs="Tahoma"/>
        </w:rPr>
        <w:t xml:space="preserve">Decreto </w:t>
      </w:r>
      <w:r w:rsidR="00EC33CB" w:rsidRPr="00D61C74">
        <w:rPr>
          <w:rFonts w:ascii="Tahoma" w:hAnsi="Tahoma" w:cs="Tahoma"/>
        </w:rPr>
        <w:t>Legislativo</w:t>
      </w:r>
      <w:r w:rsidRPr="00D61C74">
        <w:rPr>
          <w:rFonts w:ascii="Tahoma" w:hAnsi="Tahoma" w:cs="Tahoma"/>
        </w:rPr>
        <w:t xml:space="preserve"> N° </w:t>
      </w:r>
      <w:r w:rsidR="00EC33CB" w:rsidRPr="00D61C74">
        <w:rPr>
          <w:rFonts w:ascii="Tahoma" w:hAnsi="Tahoma" w:cs="Tahoma"/>
        </w:rPr>
        <w:t>1</w:t>
      </w:r>
      <w:r w:rsidRPr="00D61C74">
        <w:rPr>
          <w:rFonts w:ascii="Tahoma" w:hAnsi="Tahoma" w:cs="Tahoma"/>
        </w:rPr>
        <w:t>0</w:t>
      </w:r>
      <w:r w:rsidR="00EC33CB" w:rsidRPr="00D61C74">
        <w:rPr>
          <w:rFonts w:ascii="Tahoma" w:hAnsi="Tahoma" w:cs="Tahoma"/>
        </w:rPr>
        <w:t>17</w:t>
      </w:r>
      <w:r w:rsidRPr="00D61C74">
        <w:rPr>
          <w:rFonts w:ascii="Tahoma" w:hAnsi="Tahoma" w:cs="Tahoma"/>
        </w:rPr>
        <w:t xml:space="preserve">, que aprueba </w:t>
      </w:r>
      <w:smartTag w:uri="urn:schemas-microsoft-com:office:smarttags" w:element="PersonName">
        <w:smartTagPr>
          <w:attr w:name="ProductID" w:val="la Ley"/>
        </w:smartTagPr>
        <w:r w:rsidR="00EC33CB" w:rsidRPr="00D61C74">
          <w:rPr>
            <w:rFonts w:ascii="Tahoma" w:hAnsi="Tahoma" w:cs="Tahoma"/>
          </w:rPr>
          <w:t>la Ley</w:t>
        </w:r>
      </w:smartTag>
      <w:r w:rsidR="00EC33CB" w:rsidRPr="00D61C74">
        <w:rPr>
          <w:rFonts w:ascii="Tahoma" w:hAnsi="Tahoma" w:cs="Tahoma"/>
        </w:rPr>
        <w:t xml:space="preserve"> de Contrataciones</w:t>
      </w:r>
      <w:r w:rsidRPr="00D61C74">
        <w:rPr>
          <w:rFonts w:ascii="Tahoma" w:hAnsi="Tahoma" w:cs="Tahoma"/>
        </w:rPr>
        <w:t xml:space="preserve">, en adelante </w:t>
      </w:r>
      <w:smartTag w:uri="urn:schemas-microsoft-com:office:smarttags" w:element="PersonName">
        <w:smartTagPr>
          <w:attr w:name="ProductID" w:val="la Ley."/>
        </w:smartTagPr>
        <w:r w:rsidRPr="00D61C74">
          <w:rPr>
            <w:rFonts w:ascii="Tahoma" w:hAnsi="Tahoma" w:cs="Tahoma"/>
          </w:rPr>
          <w:t>la Ley.</w:t>
        </w:r>
      </w:smartTag>
    </w:p>
    <w:p w:rsidR="00325C38" w:rsidRPr="00D61C74" w:rsidRDefault="00A52C91" w:rsidP="00D7789A">
      <w:pPr>
        <w:numPr>
          <w:ilvl w:val="0"/>
          <w:numId w:val="17"/>
        </w:numPr>
        <w:tabs>
          <w:tab w:val="left" w:pos="709"/>
        </w:tabs>
        <w:jc w:val="both"/>
        <w:rPr>
          <w:rFonts w:ascii="Tahoma" w:hAnsi="Tahoma" w:cs="Tahoma"/>
        </w:rPr>
      </w:pPr>
      <w:r w:rsidRPr="00D61C74">
        <w:rPr>
          <w:rFonts w:ascii="Tahoma" w:hAnsi="Tahoma" w:cs="Tahoma"/>
        </w:rPr>
        <w:t xml:space="preserve">Decreto Supremo N° </w:t>
      </w:r>
      <w:r w:rsidR="00EC33CB" w:rsidRPr="00D61C74">
        <w:rPr>
          <w:rFonts w:ascii="Tahoma" w:hAnsi="Tahoma" w:cs="Tahoma"/>
        </w:rPr>
        <w:t>1</w:t>
      </w:r>
      <w:r w:rsidRPr="00D61C74">
        <w:rPr>
          <w:rFonts w:ascii="Tahoma" w:hAnsi="Tahoma" w:cs="Tahoma"/>
        </w:rPr>
        <w:t>84-2004-</w:t>
      </w:r>
      <w:r w:rsidR="00EC33CB" w:rsidRPr="00D61C74">
        <w:rPr>
          <w:rFonts w:ascii="Tahoma" w:hAnsi="Tahoma" w:cs="Tahoma"/>
        </w:rPr>
        <w:t>EF</w:t>
      </w:r>
      <w:r w:rsidRPr="00D61C74">
        <w:rPr>
          <w:rFonts w:ascii="Tahoma" w:hAnsi="Tahoma" w:cs="Tahoma"/>
        </w:rPr>
        <w:t>, que aprueba el Reglamento del</w:t>
      </w:r>
      <w:r w:rsidR="00EC33CB" w:rsidRPr="00D61C74">
        <w:rPr>
          <w:rFonts w:ascii="Tahoma" w:hAnsi="Tahoma" w:cs="Tahoma"/>
        </w:rPr>
        <w:t xml:space="preserve"> Decreto Legislativo Nº 1017 </w:t>
      </w:r>
      <w:r w:rsidRPr="00D61C74">
        <w:rPr>
          <w:rFonts w:ascii="Tahoma" w:hAnsi="Tahoma" w:cs="Tahoma"/>
        </w:rPr>
        <w:t>Ley de Contrataciones del Estado, en adelante el Reglamento, y sus modificatorias y complementarias.</w:t>
      </w:r>
    </w:p>
    <w:p w:rsidR="00D75228" w:rsidRPr="00D61C74" w:rsidRDefault="00D75228" w:rsidP="00D7789A">
      <w:pPr>
        <w:numPr>
          <w:ilvl w:val="0"/>
          <w:numId w:val="17"/>
        </w:numPr>
        <w:tabs>
          <w:tab w:val="left" w:pos="709"/>
        </w:tabs>
        <w:jc w:val="both"/>
        <w:rPr>
          <w:rFonts w:ascii="Tahoma" w:hAnsi="Tahoma" w:cs="Tahoma"/>
        </w:rPr>
      </w:pPr>
      <w:r w:rsidRPr="00D61C74">
        <w:rPr>
          <w:rFonts w:ascii="Tahoma" w:hAnsi="Tahoma" w:cs="Tahoma"/>
        </w:rPr>
        <w:t xml:space="preserve">Decreto Supremo N° 021-2009-EF – Modificación del Reglamento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w:t>
      </w:r>
    </w:p>
    <w:p w:rsidR="000E5716" w:rsidRPr="00D61C74" w:rsidRDefault="000E5716" w:rsidP="00D7789A">
      <w:pPr>
        <w:numPr>
          <w:ilvl w:val="0"/>
          <w:numId w:val="17"/>
        </w:numPr>
        <w:tabs>
          <w:tab w:val="left" w:pos="709"/>
        </w:tabs>
        <w:jc w:val="both"/>
        <w:rPr>
          <w:rFonts w:ascii="Tahoma" w:hAnsi="Tahoma" w:cs="Tahoma"/>
        </w:rPr>
      </w:pPr>
      <w:r w:rsidRPr="00D61C74">
        <w:rPr>
          <w:rFonts w:ascii="Tahoma" w:hAnsi="Tahoma" w:cs="Tahoma"/>
        </w:rPr>
        <w:t xml:space="preserve">Decreto Supremo N° 140-2009-EF – Modificación del Reglamento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w:t>
      </w:r>
    </w:p>
    <w:p w:rsidR="00A52C91" w:rsidRPr="00D61C74" w:rsidRDefault="00EC33CB" w:rsidP="00D7789A">
      <w:pPr>
        <w:numPr>
          <w:ilvl w:val="0"/>
          <w:numId w:val="17"/>
        </w:numPr>
        <w:jc w:val="both"/>
        <w:rPr>
          <w:rFonts w:ascii="Tahoma" w:hAnsi="Tahoma" w:cs="Tahoma"/>
        </w:rPr>
      </w:pPr>
      <w:r w:rsidRPr="00D61C74">
        <w:rPr>
          <w:rFonts w:ascii="Tahoma" w:hAnsi="Tahoma" w:cs="Tahoma"/>
        </w:rPr>
        <w:t>Directivas de OSCE</w:t>
      </w:r>
      <w:r w:rsidR="00A52C91" w:rsidRPr="00D61C74">
        <w:rPr>
          <w:rFonts w:ascii="Tahoma" w:hAnsi="Tahoma" w:cs="Tahoma"/>
        </w:rPr>
        <w:t xml:space="preserve">. </w:t>
      </w:r>
    </w:p>
    <w:p w:rsidR="00A52C91" w:rsidRPr="00D61C74" w:rsidRDefault="00A52C91" w:rsidP="00D7789A">
      <w:pPr>
        <w:numPr>
          <w:ilvl w:val="0"/>
          <w:numId w:val="17"/>
        </w:numPr>
        <w:jc w:val="both"/>
        <w:rPr>
          <w:rFonts w:ascii="Tahoma" w:hAnsi="Tahoma" w:cs="Tahoma"/>
        </w:rPr>
      </w:pPr>
      <w:r w:rsidRPr="00D61C74">
        <w:rPr>
          <w:rFonts w:ascii="Tahoma" w:hAnsi="Tahoma" w:cs="Tahoma"/>
        </w:rPr>
        <w:t>Ley Nº 27444, Ley del Procedimiento Administrativo General.</w:t>
      </w:r>
    </w:p>
    <w:p w:rsidR="00EC33CB" w:rsidRPr="00D61C74" w:rsidRDefault="00A52C91" w:rsidP="00D7789A">
      <w:pPr>
        <w:numPr>
          <w:ilvl w:val="0"/>
          <w:numId w:val="17"/>
        </w:numPr>
        <w:jc w:val="both"/>
        <w:rPr>
          <w:rFonts w:ascii="Tahoma" w:hAnsi="Tahoma" w:cs="Tahoma"/>
        </w:rPr>
      </w:pPr>
      <w:r w:rsidRPr="00D61C74">
        <w:rPr>
          <w:rFonts w:ascii="Tahoma" w:hAnsi="Tahoma" w:cs="Tahoma"/>
        </w:rPr>
        <w:t>Código Civil.</w:t>
      </w:r>
    </w:p>
    <w:p w:rsidR="00EC33CB" w:rsidRPr="00D61C74" w:rsidRDefault="00EC33CB" w:rsidP="00D7789A">
      <w:pPr>
        <w:numPr>
          <w:ilvl w:val="0"/>
          <w:numId w:val="17"/>
        </w:numPr>
        <w:jc w:val="both"/>
        <w:rPr>
          <w:rFonts w:ascii="Tahoma" w:hAnsi="Tahoma" w:cs="Tahoma"/>
        </w:rPr>
      </w:pPr>
      <w:r w:rsidRPr="00D61C74">
        <w:rPr>
          <w:rFonts w:ascii="Tahoma" w:hAnsi="Tahoma" w:cs="Tahoma"/>
        </w:rPr>
        <w:t>Ley N° 28411, Ley General del Sistema Nacional del Presupuesto.</w:t>
      </w:r>
    </w:p>
    <w:p w:rsidR="00EC33CB" w:rsidRPr="00D61C74" w:rsidRDefault="00EC33CB" w:rsidP="00D7789A">
      <w:pPr>
        <w:numPr>
          <w:ilvl w:val="0"/>
          <w:numId w:val="17"/>
        </w:numPr>
        <w:jc w:val="both"/>
        <w:rPr>
          <w:rFonts w:ascii="Tahoma" w:hAnsi="Tahoma" w:cs="Tahoma"/>
        </w:rPr>
      </w:pPr>
      <w:r w:rsidRPr="00D61C74">
        <w:rPr>
          <w:rFonts w:ascii="Tahoma" w:hAnsi="Tahoma" w:cs="Tahoma"/>
          <w:lang w:val="es-ES_tradnl"/>
        </w:rPr>
        <w:t>Decreto Supremo Nº 011-79-VC, sus modificatorias, ampliatorias y complementarias.</w:t>
      </w:r>
      <w:r w:rsidRPr="00D61C74">
        <w:rPr>
          <w:rFonts w:ascii="Tahoma" w:hAnsi="Tahoma" w:cs="Tahoma"/>
          <w:b/>
          <w:lang w:val="es-ES_tradnl"/>
        </w:rPr>
        <w:t xml:space="preserve"> </w:t>
      </w:r>
    </w:p>
    <w:p w:rsidR="00EC33CB" w:rsidRPr="00D61C74" w:rsidRDefault="00EC33CB" w:rsidP="00D7789A">
      <w:pPr>
        <w:numPr>
          <w:ilvl w:val="0"/>
          <w:numId w:val="17"/>
        </w:numPr>
        <w:jc w:val="both"/>
        <w:rPr>
          <w:rFonts w:ascii="Tahoma" w:hAnsi="Tahoma" w:cs="Tahoma"/>
        </w:rPr>
      </w:pPr>
      <w:r w:rsidRPr="00D61C74">
        <w:rPr>
          <w:rFonts w:ascii="Tahoma" w:hAnsi="Tahoma" w:cs="Tahoma"/>
        </w:rPr>
        <w:t xml:space="preserve">Ley Nº 27806, Ley de Transparencia y de Acceso a </w:t>
      </w:r>
      <w:smartTag w:uri="urn:schemas-microsoft-com:office:smarttags" w:element="PersonName">
        <w:smartTagPr>
          <w:attr w:name="ProductID" w:val="la Informaci￳n P￺blica."/>
        </w:smartTagPr>
        <w:r w:rsidRPr="00D61C74">
          <w:rPr>
            <w:rFonts w:ascii="Tahoma" w:hAnsi="Tahoma" w:cs="Tahoma"/>
          </w:rPr>
          <w:t>la Información Pública</w:t>
        </w:r>
        <w:r w:rsidR="00B951CF" w:rsidRPr="00D61C74">
          <w:rPr>
            <w:rFonts w:ascii="Tahoma" w:hAnsi="Tahoma" w:cs="Tahoma"/>
          </w:rPr>
          <w:t>.</w:t>
        </w:r>
      </w:smartTag>
    </w:p>
    <w:p w:rsidR="00065C22" w:rsidRPr="00D61C74" w:rsidRDefault="00065C22" w:rsidP="00D7789A">
      <w:pPr>
        <w:pStyle w:val="WW-Sangra2detindependiente"/>
        <w:numPr>
          <w:ilvl w:val="0"/>
          <w:numId w:val="17"/>
        </w:numPr>
        <w:rPr>
          <w:rFonts w:ascii="Tahoma" w:hAnsi="Tahoma" w:cs="Tahoma"/>
          <w:sz w:val="20"/>
          <w:lang w:val="es-ES"/>
        </w:rPr>
      </w:pPr>
      <w:r w:rsidRPr="00D61C74">
        <w:rPr>
          <w:rFonts w:ascii="Tahoma" w:hAnsi="Tahoma" w:cs="Tahoma"/>
          <w:sz w:val="20"/>
          <w:lang w:val="es-ES"/>
        </w:rPr>
        <w:t xml:space="preserve">Decreto Supremo Nº 007-2008-TR, Texto Único Ordenado de </w:t>
      </w:r>
      <w:smartTag w:uri="urn:schemas-microsoft-com:office:smarttags" w:element="PersonName">
        <w:smartTagPr>
          <w:attr w:name="ProductID" w:val="la Ley"/>
        </w:smartTagPr>
        <w:r w:rsidRPr="00D61C74">
          <w:rPr>
            <w:rFonts w:ascii="Tahoma" w:hAnsi="Tahoma" w:cs="Tahoma"/>
            <w:sz w:val="20"/>
            <w:lang w:val="es-ES"/>
          </w:rPr>
          <w:t>la Ley</w:t>
        </w:r>
      </w:smartTag>
      <w:r w:rsidRPr="00D61C74">
        <w:rPr>
          <w:rFonts w:ascii="Tahoma" w:hAnsi="Tahoma" w:cs="Tahoma"/>
          <w:sz w:val="20"/>
          <w:lang w:val="es-ES"/>
        </w:rPr>
        <w:t xml:space="preserve"> de Promoción de </w:t>
      </w:r>
      <w:smartTag w:uri="urn:schemas-microsoft-com:office:smarttags" w:element="PersonName">
        <w:smartTagPr>
          <w:attr w:name="ProductID" w:val="la Competitividad"/>
        </w:smartTagPr>
        <w:r w:rsidRPr="00D61C74">
          <w:rPr>
            <w:rFonts w:ascii="Tahoma" w:hAnsi="Tahoma" w:cs="Tahoma"/>
            <w:sz w:val="20"/>
            <w:lang w:val="es-ES"/>
          </w:rPr>
          <w:t>la Competitividad</w:t>
        </w:r>
      </w:smartTag>
      <w:r w:rsidRPr="00D61C74">
        <w:rPr>
          <w:rFonts w:ascii="Tahoma" w:hAnsi="Tahoma" w:cs="Tahoma"/>
          <w:sz w:val="20"/>
          <w:lang w:val="es-ES"/>
        </w:rPr>
        <w:t xml:space="preserve">, Formalización y Desarrollo de </w:t>
      </w:r>
      <w:smartTag w:uri="urn:schemas-microsoft-com:office:smarttags" w:element="PersonName">
        <w:smartTagPr>
          <w:attr w:name="ProductID" w:val="la Micro"/>
        </w:smartTagPr>
        <w:r w:rsidRPr="00D61C74">
          <w:rPr>
            <w:rFonts w:ascii="Tahoma" w:hAnsi="Tahoma" w:cs="Tahoma"/>
            <w:sz w:val="20"/>
            <w:lang w:val="es-ES"/>
          </w:rPr>
          <w:t>la Micro</w:t>
        </w:r>
      </w:smartTag>
      <w:r w:rsidRPr="00D61C74">
        <w:rPr>
          <w:rFonts w:ascii="Tahoma" w:hAnsi="Tahoma" w:cs="Tahoma"/>
          <w:sz w:val="20"/>
          <w:lang w:val="es-ES"/>
        </w:rPr>
        <w:t xml:space="preserve"> y Pequeña y del acceso al empleo decente, Ley MYPE.</w:t>
      </w:r>
    </w:p>
    <w:p w:rsidR="00065C22" w:rsidRPr="00D61C74" w:rsidRDefault="00065C22" w:rsidP="00D7789A">
      <w:pPr>
        <w:pStyle w:val="WW-Sangra2detindependiente"/>
        <w:numPr>
          <w:ilvl w:val="0"/>
          <w:numId w:val="17"/>
        </w:numPr>
        <w:rPr>
          <w:rFonts w:ascii="Tahoma" w:hAnsi="Tahoma" w:cs="Tahoma"/>
          <w:sz w:val="20"/>
          <w:lang w:val="es-ES"/>
        </w:rPr>
      </w:pPr>
      <w:r w:rsidRPr="00D61C74">
        <w:rPr>
          <w:rFonts w:ascii="Tahoma" w:hAnsi="Tahoma" w:cs="Tahoma"/>
          <w:sz w:val="20"/>
          <w:lang w:val="es-ES"/>
        </w:rPr>
        <w:t xml:space="preserve">Decreto Supremo Nº 008-2008-TR, Reglamento de </w:t>
      </w:r>
      <w:smartTag w:uri="urn:schemas-microsoft-com:office:smarttags" w:element="PersonName">
        <w:smartTagPr>
          <w:attr w:name="ProductID" w:val="la Ley MYPE."/>
        </w:smartTagPr>
        <w:r w:rsidRPr="00D61C74">
          <w:rPr>
            <w:rFonts w:ascii="Tahoma" w:hAnsi="Tahoma" w:cs="Tahoma"/>
            <w:sz w:val="20"/>
            <w:lang w:val="es-ES"/>
          </w:rPr>
          <w:t>la Ley MYPE.</w:t>
        </w:r>
      </w:smartTag>
    </w:p>
    <w:p w:rsidR="001A122B" w:rsidRDefault="001A122B" w:rsidP="00A52C91">
      <w:pPr>
        <w:pStyle w:val="Sangra3detindependiente"/>
        <w:tabs>
          <w:tab w:val="left" w:pos="709"/>
        </w:tabs>
        <w:ind w:left="709" w:firstLine="0"/>
        <w:jc w:val="both"/>
        <w:rPr>
          <w:rFonts w:ascii="Tahoma" w:hAnsi="Tahoma" w:cs="Tahoma"/>
          <w:i w:val="0"/>
        </w:rPr>
      </w:pPr>
    </w:p>
    <w:p w:rsidR="001A122B" w:rsidRPr="00CD2EF9" w:rsidRDefault="001A122B" w:rsidP="001A122B">
      <w:pPr>
        <w:tabs>
          <w:tab w:val="num" w:pos="1701"/>
          <w:tab w:val="center" w:pos="6361"/>
          <w:tab w:val="right" w:pos="10780"/>
        </w:tabs>
        <w:ind w:left="709"/>
        <w:jc w:val="both"/>
        <w:rPr>
          <w:rFonts w:ascii="Tahoma" w:hAnsi="Tahoma" w:cs="Tahoma"/>
          <w:b/>
          <w:i/>
        </w:rPr>
      </w:pPr>
      <w:r w:rsidRPr="00CD2EF9">
        <w:rPr>
          <w:rFonts w:ascii="Tahoma" w:hAnsi="Tahoma" w:cs="Tahoma"/>
        </w:rPr>
        <w:t>Las referidas normas incluyen sus respectivas disposiciones ampliatorias, modificatorias y conexas, de ser el caso.</w:t>
      </w:r>
      <w:r>
        <w:rPr>
          <w:rFonts w:ascii="Tahoma" w:hAnsi="Tahoma" w:cs="Tahoma"/>
        </w:rPr>
        <w:t xml:space="preserve"> </w:t>
      </w:r>
    </w:p>
    <w:p w:rsidR="001A122B" w:rsidRDefault="001A122B" w:rsidP="001A122B">
      <w:pPr>
        <w:widowControl w:val="0"/>
        <w:jc w:val="both"/>
        <w:rPr>
          <w:rFonts w:ascii="Tahoma" w:hAnsi="Tahoma" w:cs="Tahoma"/>
        </w:rPr>
      </w:pPr>
    </w:p>
    <w:p w:rsidR="001A122B" w:rsidRDefault="001A122B" w:rsidP="001A122B">
      <w:pPr>
        <w:tabs>
          <w:tab w:val="num" w:pos="1701"/>
          <w:tab w:val="center" w:pos="6361"/>
          <w:tab w:val="right" w:pos="10780"/>
        </w:tabs>
        <w:ind w:left="709"/>
        <w:jc w:val="both"/>
        <w:rPr>
          <w:rFonts w:ascii="Tahoma" w:hAnsi="Tahoma" w:cs="Tahoma"/>
        </w:rPr>
      </w:pPr>
      <w:r>
        <w:rPr>
          <w:rFonts w:ascii="Tahoma" w:hAnsi="Tahoma" w:cs="Tahoma"/>
        </w:rPr>
        <w:t>Para la aplicación del derecho deberá considerarse la especialidad de las normas previstas en las presentes Bases.</w:t>
      </w:r>
    </w:p>
    <w:p w:rsidR="001A122B" w:rsidRPr="00CD2EF9" w:rsidRDefault="001A122B" w:rsidP="001A122B">
      <w:pPr>
        <w:pStyle w:val="Ttulo8"/>
        <w:keepNext w:val="0"/>
        <w:widowControl w:val="0"/>
        <w:jc w:val="both"/>
        <w:rPr>
          <w:rFonts w:ascii="Tahoma" w:hAnsi="Tahoma" w:cs="Tahoma"/>
          <w:sz w:val="20"/>
        </w:rPr>
      </w:pPr>
    </w:p>
    <w:p w:rsidR="001A122B" w:rsidRPr="00D61C74" w:rsidRDefault="001A122B" w:rsidP="00A52C91">
      <w:pPr>
        <w:pStyle w:val="Sangra3detindependiente"/>
        <w:tabs>
          <w:tab w:val="left" w:pos="709"/>
        </w:tabs>
        <w:ind w:left="709" w:firstLine="0"/>
        <w:jc w:val="both"/>
        <w:rPr>
          <w:rFonts w:ascii="Tahoma" w:hAnsi="Tahoma" w:cs="Tahoma"/>
          <w:i w:val="0"/>
        </w:rPr>
      </w:pPr>
    </w:p>
    <w:p w:rsidR="0031085D" w:rsidRPr="00D61C74" w:rsidRDefault="0031085D" w:rsidP="00D7789A">
      <w:pPr>
        <w:numPr>
          <w:ilvl w:val="1"/>
          <w:numId w:val="8"/>
        </w:numPr>
        <w:spacing w:line="206" w:lineRule="auto"/>
        <w:ind w:hanging="218"/>
        <w:jc w:val="both"/>
        <w:rPr>
          <w:rFonts w:ascii="Tahoma" w:hAnsi="Tahoma" w:cs="Tahoma"/>
          <w:b/>
          <w:lang w:val="es-ES_tradnl"/>
        </w:rPr>
      </w:pPr>
      <w:r w:rsidRPr="00D61C74">
        <w:rPr>
          <w:rFonts w:ascii="Tahoma" w:hAnsi="Tahoma" w:cs="Tahoma"/>
          <w:b/>
          <w:lang w:val="es-ES_tradnl"/>
        </w:rPr>
        <w:t>REGISTRO DE PARTICIPANTES Y ENTREGA DE BASES</w:t>
      </w:r>
    </w:p>
    <w:p w:rsidR="004F7EE5" w:rsidRPr="00D61C74" w:rsidRDefault="004F7EE5" w:rsidP="0031085D">
      <w:pPr>
        <w:pStyle w:val="Sangra3detindependiente"/>
        <w:ind w:left="709" w:firstLine="0"/>
        <w:jc w:val="both"/>
        <w:rPr>
          <w:rFonts w:ascii="Tahoma" w:hAnsi="Tahoma" w:cs="Tahoma"/>
          <w:i w:val="0"/>
        </w:rPr>
      </w:pPr>
    </w:p>
    <w:p w:rsidR="0031085D" w:rsidRPr="00D61C74" w:rsidRDefault="0031085D" w:rsidP="0031085D">
      <w:pPr>
        <w:pStyle w:val="Sangra3detindependiente"/>
        <w:ind w:left="709" w:firstLine="0"/>
        <w:jc w:val="both"/>
        <w:rPr>
          <w:rFonts w:ascii="Tahoma" w:hAnsi="Tahoma" w:cs="Tahoma"/>
          <w:i w:val="0"/>
        </w:rPr>
      </w:pPr>
      <w:r w:rsidRPr="00D61C74">
        <w:rPr>
          <w:rFonts w:ascii="Tahoma" w:hAnsi="Tahoma" w:cs="Tahoma"/>
          <w:i w:val="0"/>
        </w:rPr>
        <w:t xml:space="preserve">El registro de participantes se efectuará desde el día siguiente </w:t>
      </w:r>
      <w:r w:rsidR="00207B4D" w:rsidRPr="00D61C74">
        <w:rPr>
          <w:rFonts w:ascii="Tahoma" w:hAnsi="Tahoma" w:cs="Tahoma"/>
          <w:i w:val="0"/>
        </w:rPr>
        <w:t>de la convocatoria y hasta un (</w:t>
      </w:r>
      <w:r w:rsidRPr="00D61C74">
        <w:rPr>
          <w:rFonts w:ascii="Tahoma" w:hAnsi="Tahoma" w:cs="Tahoma"/>
          <w:i w:val="0"/>
        </w:rPr>
        <w:t xml:space="preserve">1) día </w:t>
      </w:r>
      <w:r w:rsidR="008C272E" w:rsidRPr="00D61C74">
        <w:rPr>
          <w:rFonts w:ascii="Tahoma" w:hAnsi="Tahoma" w:cs="Tahoma"/>
          <w:i w:val="0"/>
        </w:rPr>
        <w:t xml:space="preserve">hábil </w:t>
      </w:r>
      <w:r w:rsidRPr="00D61C74">
        <w:rPr>
          <w:rFonts w:ascii="Tahoma" w:hAnsi="Tahoma" w:cs="Tahoma"/>
          <w:i w:val="0"/>
        </w:rPr>
        <w:t xml:space="preserve">después de haber quedado integradas las Bases. En el caso de propuestas presentadas por un consorcio, bastará que se registre uno de sus integrantes, de conformidad con el Artículo </w:t>
      </w:r>
      <w:r w:rsidR="00B951CF" w:rsidRPr="00D61C74">
        <w:rPr>
          <w:rFonts w:ascii="Tahoma" w:hAnsi="Tahoma" w:cs="Tahoma"/>
          <w:i w:val="0"/>
        </w:rPr>
        <w:t>53</w:t>
      </w:r>
      <w:r w:rsidRPr="00D61C74">
        <w:rPr>
          <w:rFonts w:ascii="Tahoma" w:hAnsi="Tahoma" w:cs="Tahoma"/>
          <w:i w:val="0"/>
        </w:rPr>
        <w:t xml:space="preserve">º del Reglamento. </w:t>
      </w:r>
    </w:p>
    <w:p w:rsidR="000509E8" w:rsidRPr="00D61C74" w:rsidRDefault="000509E8" w:rsidP="0031085D">
      <w:pPr>
        <w:pStyle w:val="Sangra3detindependiente"/>
        <w:ind w:left="709" w:firstLine="0"/>
        <w:jc w:val="both"/>
        <w:rPr>
          <w:rFonts w:ascii="Tahoma" w:hAnsi="Tahoma" w:cs="Tahoma"/>
          <w:i w:val="0"/>
        </w:rPr>
      </w:pPr>
    </w:p>
    <w:p w:rsidR="000509E8" w:rsidRPr="00D61C74" w:rsidRDefault="000509E8" w:rsidP="000509E8">
      <w:pPr>
        <w:pStyle w:val="Sangra3detindependiente"/>
        <w:ind w:left="709" w:firstLine="0"/>
        <w:jc w:val="both"/>
        <w:rPr>
          <w:rFonts w:ascii="Tahoma" w:hAnsi="Tahoma" w:cs="Tahoma"/>
          <w:i w:val="0"/>
        </w:rPr>
      </w:pPr>
      <w:r w:rsidRPr="00D61C74">
        <w:rPr>
          <w:rFonts w:ascii="Tahoma" w:hAnsi="Tahoma" w:cs="Tahoma"/>
          <w:i w:val="0"/>
        </w:rPr>
        <w:t xml:space="preserve">La persona natural o persona jurídica que desee participar en el proceso de selección deberá acreditar estar con inscripción vigente en el Registro Nacional de Proveedores (RNP) conforme al objeto contractual. </w:t>
      </w:r>
      <w:smartTag w:uri="urn:schemas-microsoft-com:office:smarttags" w:element="PersonName">
        <w:smartTagPr>
          <w:attr w:name="ProductID" w:val="la Entidad"/>
        </w:smartTagPr>
        <w:r w:rsidRPr="00D61C74">
          <w:rPr>
            <w:rFonts w:ascii="Tahoma" w:hAnsi="Tahoma" w:cs="Tahoma"/>
            <w:i w:val="0"/>
          </w:rPr>
          <w:t>La Entidad</w:t>
        </w:r>
      </w:smartTag>
      <w:r w:rsidRPr="00D61C74">
        <w:rPr>
          <w:rFonts w:ascii="Tahoma" w:hAnsi="Tahoma" w:cs="Tahoma"/>
          <w:i w:val="0"/>
        </w:rPr>
        <w:t xml:space="preserve"> verificará la vigencia de la inscripción en el RNP y que no se encuentra inhabilitado para contratar con el Estado. </w:t>
      </w:r>
    </w:p>
    <w:p w:rsidR="0030534E" w:rsidRPr="00D61C74" w:rsidRDefault="0030534E" w:rsidP="0030534E">
      <w:pPr>
        <w:pStyle w:val="Sangra3detindependiente"/>
        <w:ind w:left="709" w:firstLine="0"/>
        <w:jc w:val="both"/>
        <w:rPr>
          <w:rFonts w:ascii="Tahoma" w:hAnsi="Tahoma" w:cs="Tahoma"/>
          <w:b/>
          <w:color w:val="0000FF"/>
          <w:u w:val="single"/>
        </w:rPr>
      </w:pPr>
    </w:p>
    <w:p w:rsidR="004F2C73" w:rsidRDefault="004F2C73" w:rsidP="007C1610">
      <w:pPr>
        <w:pStyle w:val="Sangra3detindependiente"/>
        <w:ind w:left="709" w:firstLine="0"/>
        <w:jc w:val="both"/>
        <w:rPr>
          <w:rFonts w:ascii="Tahoma" w:hAnsi="Tahoma" w:cs="Tahoma"/>
          <w:color w:val="0000FF"/>
          <w:u w:val="single"/>
        </w:rPr>
      </w:pPr>
    </w:p>
    <w:p w:rsidR="007C1610" w:rsidRPr="004F2C73" w:rsidRDefault="007C1610" w:rsidP="007C1610">
      <w:pPr>
        <w:pStyle w:val="Sangra3detindependiente"/>
        <w:ind w:left="709" w:firstLine="0"/>
        <w:jc w:val="both"/>
        <w:rPr>
          <w:rFonts w:ascii="Tahoma" w:hAnsi="Tahoma" w:cs="Tahoma"/>
          <w:color w:val="0000FF"/>
        </w:rPr>
      </w:pPr>
      <w:r w:rsidRPr="004F2C73">
        <w:rPr>
          <w:rFonts w:ascii="Tahoma" w:hAnsi="Tahoma" w:cs="Tahoma"/>
          <w:color w:val="0000FF"/>
          <w:u w:val="single"/>
        </w:rPr>
        <w:t>MUY IMPORTANTE</w:t>
      </w:r>
      <w:r w:rsidRPr="004F2C73">
        <w:rPr>
          <w:rFonts w:ascii="Tahoma" w:hAnsi="Tahoma" w:cs="Tahoma"/>
          <w:color w:val="0000FF"/>
        </w:rPr>
        <w:t>:</w:t>
      </w:r>
    </w:p>
    <w:p w:rsidR="007C1610" w:rsidRPr="004F2C73" w:rsidRDefault="007C1610" w:rsidP="007C1610">
      <w:pPr>
        <w:pStyle w:val="Sangra3detindependiente"/>
        <w:ind w:left="709" w:firstLine="0"/>
        <w:jc w:val="both"/>
        <w:rPr>
          <w:rFonts w:ascii="Tahoma" w:hAnsi="Tahoma" w:cs="Tahoma"/>
          <w:color w:val="0000FF"/>
        </w:rPr>
      </w:pPr>
      <w:r w:rsidRPr="004F2C73">
        <w:rPr>
          <w:rFonts w:ascii="Tahoma" w:hAnsi="Tahoma" w:cs="Tahoma"/>
          <w:color w:val="0000FF"/>
        </w:rPr>
        <w:t xml:space="preserve">Para participar de un proceso de selección convocado por las Entidades del Estado Peruano, es necesario que los proveedores se encuentren inscritos, en el registro correspondiente, ante el Registro Nacional de Proveedores (RNP) que administra el Organismo Supervisor de las Contrataciones del Estado (OSCE). Para obtener mayor información, podrá ingresarse a la siguiente dirección electrónica: www.rnp.gob.pe.  </w:t>
      </w:r>
    </w:p>
    <w:p w:rsidR="0031085D" w:rsidRPr="00D61C74" w:rsidRDefault="0031085D" w:rsidP="0031085D">
      <w:pPr>
        <w:pStyle w:val="Sangra3detindependiente"/>
        <w:ind w:left="709" w:firstLine="0"/>
        <w:jc w:val="both"/>
        <w:rPr>
          <w:rFonts w:ascii="Tahoma" w:hAnsi="Tahoma" w:cs="Tahoma"/>
          <w:i w:val="0"/>
        </w:rPr>
      </w:pPr>
    </w:p>
    <w:p w:rsidR="0031085D" w:rsidRPr="00D61C74" w:rsidRDefault="0031085D" w:rsidP="0031085D">
      <w:pPr>
        <w:pStyle w:val="Sangra3detindependiente"/>
        <w:ind w:left="708" w:firstLine="0"/>
        <w:jc w:val="both"/>
        <w:rPr>
          <w:rFonts w:ascii="Tahoma" w:hAnsi="Tahoma" w:cs="Tahoma"/>
          <w:b/>
          <w:i w:val="0"/>
        </w:rPr>
      </w:pPr>
      <w:r w:rsidRPr="00D61C74">
        <w:rPr>
          <w:rFonts w:ascii="Tahoma" w:hAnsi="Tahoma" w:cs="Tahoma"/>
          <w:i w:val="0"/>
        </w:rPr>
        <w:t>Al registrarse, el participante deberá señalar la siguiente información: Nombres y apellidos (persona natural), DNI, razón social (persona jurídica), número de RUC, domicilio legal, teléfono</w:t>
      </w:r>
      <w:r w:rsidRPr="00D61C74">
        <w:rPr>
          <w:rFonts w:ascii="Tahoma" w:hAnsi="Tahoma" w:cs="Tahoma"/>
          <w:b/>
          <w:i w:val="0"/>
        </w:rPr>
        <w:t>.</w:t>
      </w:r>
    </w:p>
    <w:p w:rsidR="0031085D" w:rsidRPr="00D61C74" w:rsidRDefault="0031085D" w:rsidP="0031085D">
      <w:pPr>
        <w:pStyle w:val="Sangra3detindependiente"/>
        <w:ind w:left="709" w:firstLine="0"/>
        <w:jc w:val="both"/>
        <w:rPr>
          <w:rFonts w:ascii="Tahoma" w:hAnsi="Tahoma" w:cs="Tahoma"/>
          <w:i w:val="0"/>
        </w:rPr>
      </w:pPr>
    </w:p>
    <w:p w:rsidR="004F7EE5" w:rsidRPr="00D61C74" w:rsidRDefault="0031085D" w:rsidP="004F7EE5">
      <w:pPr>
        <w:autoSpaceDE w:val="0"/>
        <w:autoSpaceDN w:val="0"/>
        <w:adjustRightInd w:val="0"/>
        <w:ind w:left="709"/>
        <w:jc w:val="both"/>
        <w:rPr>
          <w:rFonts w:ascii="Tahoma" w:hAnsi="Tahoma" w:cs="Tahoma"/>
          <w:color w:val="101010"/>
        </w:rPr>
      </w:pPr>
      <w:r w:rsidRPr="00D61C74">
        <w:rPr>
          <w:rFonts w:ascii="Tahoma" w:hAnsi="Tahoma" w:cs="Tahoma"/>
        </w:rPr>
        <w:t xml:space="preserve">De acuerdo con lo establecido en el artículo </w:t>
      </w:r>
      <w:r w:rsidR="00B951CF" w:rsidRPr="00D61C74">
        <w:rPr>
          <w:rFonts w:ascii="Tahoma" w:hAnsi="Tahoma" w:cs="Tahoma"/>
        </w:rPr>
        <w:t>52</w:t>
      </w:r>
      <w:r w:rsidRPr="00D61C74">
        <w:rPr>
          <w:rFonts w:ascii="Tahoma" w:hAnsi="Tahoma" w:cs="Tahoma"/>
        </w:rPr>
        <w:t xml:space="preserve">º del Reglamento, la persona natural o jurídica que desee ser notificada electrónicamente, deberá consignar una dirección de correo electrónico y mantenerla activa, a efecto de las notificaciones que, conforme a lo previsto en el Reglamento, deban realizarse. </w:t>
      </w:r>
      <w:r w:rsidR="004F7EE5" w:rsidRPr="00D61C74">
        <w:rPr>
          <w:rFonts w:ascii="Tahoma" w:hAnsi="Tahoma" w:cs="Tahoma"/>
          <w:color w:val="101010"/>
        </w:rPr>
        <w:t>La notificación a través del SEACE prevalece sobre cualquier medio que se haya utilizado adicionalmente, siendo responsabilidad del participante el permanente seguimiento del respectivo proceso a través del SEACE.</w:t>
      </w:r>
    </w:p>
    <w:p w:rsidR="0031085D" w:rsidRPr="00D61C74" w:rsidRDefault="0031085D" w:rsidP="0031085D">
      <w:pPr>
        <w:pStyle w:val="Sangra3detindependiente"/>
        <w:ind w:left="709" w:firstLine="0"/>
        <w:jc w:val="both"/>
        <w:rPr>
          <w:rFonts w:ascii="Tahoma" w:hAnsi="Tahoma" w:cs="Tahoma"/>
          <w:i w:val="0"/>
        </w:rPr>
      </w:pPr>
    </w:p>
    <w:p w:rsidR="00AC76EF" w:rsidRPr="00D61C74" w:rsidRDefault="004F7EE5" w:rsidP="00D7789A">
      <w:pPr>
        <w:numPr>
          <w:ilvl w:val="1"/>
          <w:numId w:val="8"/>
        </w:numPr>
        <w:spacing w:line="206" w:lineRule="auto"/>
        <w:ind w:hanging="218"/>
        <w:jc w:val="both"/>
        <w:rPr>
          <w:rFonts w:ascii="Tahoma" w:hAnsi="Tahoma" w:cs="Tahoma"/>
          <w:b/>
        </w:rPr>
      </w:pPr>
      <w:r w:rsidRPr="00D61C74">
        <w:rPr>
          <w:rFonts w:ascii="Tahoma" w:hAnsi="Tahoma" w:cs="Tahoma"/>
          <w:b/>
        </w:rPr>
        <w:t>FORMULACIÓ</w:t>
      </w:r>
      <w:r w:rsidR="00AE518D" w:rsidRPr="00D61C74">
        <w:rPr>
          <w:rFonts w:ascii="Tahoma" w:hAnsi="Tahoma" w:cs="Tahoma"/>
          <w:b/>
        </w:rPr>
        <w:t>N DE CONSULTAS A LAS BASES</w:t>
      </w:r>
    </w:p>
    <w:p w:rsidR="00533EB3" w:rsidRPr="00D61C74" w:rsidRDefault="00533EB3" w:rsidP="00AC76EF">
      <w:pPr>
        <w:pStyle w:val="Sangra3detindependiente"/>
        <w:ind w:left="709" w:firstLine="0"/>
        <w:jc w:val="both"/>
        <w:rPr>
          <w:rFonts w:ascii="Tahoma" w:hAnsi="Tahoma" w:cs="Tahoma"/>
          <w:i w:val="0"/>
        </w:rPr>
      </w:pPr>
    </w:p>
    <w:p w:rsidR="00AC76EF" w:rsidRPr="00D61C74" w:rsidRDefault="00AC76EF" w:rsidP="00AC76EF">
      <w:pPr>
        <w:pStyle w:val="Sangra3detindependiente"/>
        <w:ind w:left="709" w:firstLine="0"/>
        <w:jc w:val="both"/>
        <w:rPr>
          <w:rFonts w:ascii="Tahoma" w:hAnsi="Tahoma" w:cs="Tahoma"/>
          <w:i w:val="0"/>
        </w:rPr>
      </w:pPr>
      <w:r w:rsidRPr="00D61C74">
        <w:rPr>
          <w:rFonts w:ascii="Tahoma" w:hAnsi="Tahoma" w:cs="Tahoma"/>
          <w:i w:val="0"/>
        </w:rPr>
        <w:t>Las consultas a las Bas</w:t>
      </w:r>
      <w:r w:rsidR="004F7EE5" w:rsidRPr="00D61C74">
        <w:rPr>
          <w:rFonts w:ascii="Tahoma" w:hAnsi="Tahoma" w:cs="Tahoma"/>
          <w:i w:val="0"/>
        </w:rPr>
        <w:t>es serán presentadas por un perí</w:t>
      </w:r>
      <w:r w:rsidRPr="00D61C74">
        <w:rPr>
          <w:rFonts w:ascii="Tahoma" w:hAnsi="Tahoma" w:cs="Tahoma"/>
          <w:i w:val="0"/>
        </w:rPr>
        <w:t xml:space="preserve">odo </w:t>
      </w:r>
      <w:r w:rsidR="000A4005" w:rsidRPr="00D61C74">
        <w:rPr>
          <w:rFonts w:ascii="Tahoma" w:hAnsi="Tahoma" w:cs="Tahoma"/>
          <w:i w:val="0"/>
        </w:rPr>
        <w:t xml:space="preserve">mínimo </w:t>
      </w:r>
      <w:r w:rsidRPr="00D61C74">
        <w:rPr>
          <w:rFonts w:ascii="Tahoma" w:hAnsi="Tahoma" w:cs="Tahoma"/>
          <w:i w:val="0"/>
        </w:rPr>
        <w:t>de cinco (05) días hábiles, contados desde el día siguiente de la convocatoria, de conformidad con lo establecido en el artículo 55º del Reglamento.</w:t>
      </w:r>
      <w:r w:rsidR="00310B37" w:rsidRPr="00D61C74">
        <w:rPr>
          <w:rFonts w:ascii="Tahoma" w:hAnsi="Tahoma" w:cs="Tahoma"/>
          <w:i w:val="0"/>
        </w:rPr>
        <w:t xml:space="preserve"> </w:t>
      </w:r>
    </w:p>
    <w:p w:rsidR="00AC76EF" w:rsidRPr="00D61C74" w:rsidRDefault="00AC76EF" w:rsidP="00AC76EF">
      <w:pPr>
        <w:tabs>
          <w:tab w:val="left" w:pos="709"/>
        </w:tabs>
        <w:ind w:left="709"/>
        <w:jc w:val="both"/>
        <w:rPr>
          <w:rFonts w:ascii="Tahoma" w:hAnsi="Tahoma" w:cs="Tahoma"/>
        </w:rPr>
      </w:pPr>
    </w:p>
    <w:p w:rsidR="00AC76EF" w:rsidRPr="00D61C74" w:rsidRDefault="00AC76EF" w:rsidP="00D7789A">
      <w:pPr>
        <w:numPr>
          <w:ilvl w:val="1"/>
          <w:numId w:val="8"/>
        </w:numPr>
        <w:spacing w:line="206" w:lineRule="auto"/>
        <w:ind w:hanging="218"/>
        <w:jc w:val="both"/>
        <w:rPr>
          <w:rFonts w:ascii="Tahoma" w:hAnsi="Tahoma" w:cs="Tahoma"/>
          <w:b/>
          <w:lang w:val="es-ES_tradnl"/>
        </w:rPr>
      </w:pPr>
      <w:r w:rsidRPr="00D61C74">
        <w:rPr>
          <w:rFonts w:ascii="Tahoma" w:hAnsi="Tahoma" w:cs="Tahoma"/>
          <w:b/>
          <w:lang w:val="es-ES_tradnl"/>
        </w:rPr>
        <w:t>ABSOLUCIÓN DE CONSULTAS A LAS BASES</w:t>
      </w:r>
    </w:p>
    <w:p w:rsidR="00533EB3" w:rsidRPr="00D61C74" w:rsidRDefault="00533EB3" w:rsidP="00AC76EF">
      <w:pPr>
        <w:pStyle w:val="Sangra3detindependiente"/>
        <w:ind w:left="709" w:firstLine="0"/>
        <w:jc w:val="both"/>
        <w:rPr>
          <w:rFonts w:ascii="Tahoma" w:hAnsi="Tahoma" w:cs="Tahoma"/>
          <w:i w:val="0"/>
        </w:rPr>
      </w:pPr>
    </w:p>
    <w:p w:rsidR="00AC76EF" w:rsidRPr="00D61C74" w:rsidRDefault="00AC76EF" w:rsidP="00AC76EF">
      <w:pPr>
        <w:pStyle w:val="Sangra3detindependiente"/>
        <w:ind w:left="709" w:firstLine="0"/>
        <w:jc w:val="both"/>
        <w:rPr>
          <w:rFonts w:ascii="Tahoma" w:hAnsi="Tahoma" w:cs="Tahoma"/>
          <w:i w:val="0"/>
        </w:rPr>
      </w:pPr>
      <w:r w:rsidRPr="00D61C74">
        <w:rPr>
          <w:rFonts w:ascii="Tahoma" w:hAnsi="Tahoma" w:cs="Tahoma"/>
          <w:i w:val="0"/>
        </w:rPr>
        <w:t>La decisión que tome el Comité Especial con relación a las consultas presentadas constará en el pliego absolutorio que se notificará a través del SEACE y a los correos electrónicos de los participantes que así lo hubieran solicitado, de conformidad con lo establecido en el Artículo 55º del Reglamento, en la fecha señalada en el cronograma del proceso de selección.</w:t>
      </w:r>
    </w:p>
    <w:p w:rsidR="000A4005" w:rsidRPr="00D61C74" w:rsidRDefault="000A4005" w:rsidP="000A4005">
      <w:pPr>
        <w:pStyle w:val="Sangra3detindependiente"/>
        <w:tabs>
          <w:tab w:val="left" w:pos="709"/>
        </w:tabs>
        <w:ind w:left="709" w:firstLine="0"/>
        <w:jc w:val="both"/>
        <w:rPr>
          <w:rFonts w:ascii="Tahoma" w:hAnsi="Tahoma" w:cs="Tahoma"/>
          <w:i w:val="0"/>
        </w:rPr>
      </w:pPr>
    </w:p>
    <w:p w:rsidR="000A4005" w:rsidRPr="00D61C74" w:rsidRDefault="000A4005" w:rsidP="000A4005">
      <w:pPr>
        <w:pStyle w:val="Sangra3detindependiente"/>
        <w:tabs>
          <w:tab w:val="left" w:pos="709"/>
        </w:tabs>
        <w:ind w:left="709" w:firstLine="0"/>
        <w:jc w:val="both"/>
        <w:rPr>
          <w:rFonts w:ascii="Tahoma" w:hAnsi="Tahoma" w:cs="Tahoma"/>
          <w:i w:val="0"/>
        </w:rPr>
      </w:pPr>
      <w:r w:rsidRPr="00D61C74">
        <w:rPr>
          <w:rFonts w:ascii="Tahoma" w:hAnsi="Tahoma" w:cs="Tahoma"/>
          <w:i w:val="0"/>
        </w:rPr>
        <w:t>El plazo para la absolución no podrá exceder de cinco (5) días hábiles contados desde el vencimiento del plazo para recibir consultas.</w:t>
      </w:r>
    </w:p>
    <w:p w:rsidR="00AC76EF" w:rsidRPr="00D61C74" w:rsidRDefault="00AC76EF" w:rsidP="00AC76EF">
      <w:pPr>
        <w:pStyle w:val="Sangra3detindependiente"/>
        <w:tabs>
          <w:tab w:val="left" w:pos="709"/>
        </w:tabs>
        <w:ind w:left="709" w:firstLine="0"/>
        <w:jc w:val="both"/>
        <w:rPr>
          <w:rFonts w:ascii="Tahoma" w:hAnsi="Tahoma" w:cs="Tahoma"/>
          <w:i w:val="0"/>
        </w:rPr>
      </w:pPr>
    </w:p>
    <w:p w:rsidR="00AC76EF" w:rsidRPr="00D61C74" w:rsidRDefault="00AC76EF" w:rsidP="00AC76EF">
      <w:pPr>
        <w:pStyle w:val="Sangra3detindependiente"/>
        <w:ind w:left="709" w:firstLine="0"/>
        <w:jc w:val="both"/>
        <w:rPr>
          <w:rFonts w:ascii="Tahoma" w:hAnsi="Tahoma" w:cs="Tahoma"/>
          <w:i w:val="0"/>
        </w:rPr>
      </w:pPr>
      <w:r w:rsidRPr="00D61C74">
        <w:rPr>
          <w:rFonts w:ascii="Tahoma" w:hAnsi="Tahoma" w:cs="Tahoma"/>
          <w:i w:val="0"/>
        </w:rPr>
        <w:t xml:space="preserve">La absolución de consultas que se formulen al contenido de las Bases, se considerarán como parte integrante de ésta y del Contrato. </w:t>
      </w:r>
    </w:p>
    <w:p w:rsidR="004F7EE5" w:rsidRPr="00D61C74" w:rsidRDefault="004F7EE5" w:rsidP="00AC76EF">
      <w:pPr>
        <w:pStyle w:val="Sangra3detindependiente"/>
        <w:ind w:left="709" w:firstLine="0"/>
        <w:jc w:val="both"/>
        <w:rPr>
          <w:rFonts w:ascii="Tahoma" w:hAnsi="Tahoma" w:cs="Tahoma"/>
          <w:i w:val="0"/>
        </w:rPr>
      </w:pPr>
    </w:p>
    <w:p w:rsidR="00492D16" w:rsidRPr="004F2C73" w:rsidRDefault="004F7EE5" w:rsidP="004F7EE5">
      <w:pPr>
        <w:pStyle w:val="Sangra3detindependiente"/>
        <w:tabs>
          <w:tab w:val="left" w:pos="709"/>
        </w:tabs>
        <w:ind w:left="708" w:firstLine="0"/>
        <w:jc w:val="both"/>
        <w:rPr>
          <w:rFonts w:ascii="Tahoma" w:hAnsi="Tahoma" w:cs="Tahoma"/>
          <w:color w:val="0000FF"/>
          <w:u w:val="single"/>
        </w:rPr>
      </w:pPr>
      <w:r w:rsidRPr="004F2C73">
        <w:rPr>
          <w:rFonts w:ascii="Tahoma" w:hAnsi="Tahoma" w:cs="Tahoma"/>
          <w:color w:val="0000FF"/>
          <w:u w:val="single"/>
        </w:rPr>
        <w:t xml:space="preserve">MUY IMPORTANTE: </w:t>
      </w:r>
    </w:p>
    <w:p w:rsidR="004F7EE5" w:rsidRPr="004F2C73" w:rsidRDefault="004F7EE5" w:rsidP="004F7EE5">
      <w:pPr>
        <w:pStyle w:val="Sangra3detindependiente"/>
        <w:tabs>
          <w:tab w:val="left" w:pos="709"/>
        </w:tabs>
        <w:ind w:left="708" w:firstLine="0"/>
        <w:jc w:val="both"/>
        <w:rPr>
          <w:rFonts w:ascii="Tahoma" w:hAnsi="Tahoma" w:cs="Tahoma"/>
          <w:color w:val="0000FF"/>
        </w:rPr>
      </w:pPr>
      <w:r w:rsidRPr="004F2C73">
        <w:rPr>
          <w:rFonts w:ascii="Tahoma" w:hAnsi="Tahoma" w:cs="Tahoma"/>
          <w:color w:val="0000FF"/>
        </w:rPr>
        <w:t>No se absolverán consultas a las Bases que se presenten extemporáneamente o que sean formuladas por quienes no se han registrado como participantes.</w:t>
      </w:r>
    </w:p>
    <w:p w:rsidR="00AC76EF" w:rsidRPr="00D61C74" w:rsidRDefault="00AC76EF" w:rsidP="00AC76EF">
      <w:pPr>
        <w:pStyle w:val="Sangra3detindependiente"/>
        <w:tabs>
          <w:tab w:val="left" w:pos="709"/>
        </w:tabs>
        <w:ind w:left="709" w:firstLine="0"/>
        <w:jc w:val="both"/>
        <w:rPr>
          <w:rFonts w:ascii="Tahoma" w:hAnsi="Tahoma" w:cs="Tahoma"/>
          <w:i w:val="0"/>
        </w:rPr>
      </w:pPr>
    </w:p>
    <w:p w:rsidR="00AC76EF" w:rsidRPr="00D61C74" w:rsidRDefault="00AC76EF" w:rsidP="00D7789A">
      <w:pPr>
        <w:numPr>
          <w:ilvl w:val="1"/>
          <w:numId w:val="8"/>
        </w:numPr>
        <w:spacing w:line="206" w:lineRule="auto"/>
        <w:ind w:hanging="218"/>
        <w:jc w:val="both"/>
        <w:rPr>
          <w:rFonts w:ascii="Tahoma" w:hAnsi="Tahoma" w:cs="Tahoma"/>
          <w:b/>
          <w:lang w:val="es-ES_tradnl"/>
        </w:rPr>
      </w:pPr>
      <w:r w:rsidRPr="00D61C74">
        <w:rPr>
          <w:rFonts w:ascii="Tahoma" w:hAnsi="Tahoma" w:cs="Tahoma"/>
          <w:b/>
          <w:lang w:val="es-ES_tradnl"/>
        </w:rPr>
        <w:t>FORMULACIÓN DE OBSERVACIONES A LAS BASES</w:t>
      </w:r>
    </w:p>
    <w:p w:rsidR="00533EB3" w:rsidRPr="00D61C74" w:rsidRDefault="00533EB3" w:rsidP="00AC76EF">
      <w:pPr>
        <w:pStyle w:val="Sangra3detindependiente"/>
        <w:ind w:left="709" w:firstLine="0"/>
        <w:jc w:val="both"/>
        <w:rPr>
          <w:rFonts w:ascii="Tahoma" w:hAnsi="Tahoma" w:cs="Tahoma"/>
          <w:i w:val="0"/>
        </w:rPr>
      </w:pPr>
    </w:p>
    <w:p w:rsidR="00AC76EF" w:rsidRPr="00D61C74" w:rsidRDefault="00AC76EF" w:rsidP="00AC76EF">
      <w:pPr>
        <w:pStyle w:val="Sangra3detindependiente"/>
        <w:ind w:left="709" w:firstLine="0"/>
        <w:jc w:val="both"/>
        <w:rPr>
          <w:rFonts w:ascii="Tahoma" w:hAnsi="Tahoma" w:cs="Tahoma"/>
          <w:i w:val="0"/>
        </w:rPr>
      </w:pPr>
      <w:r w:rsidRPr="00D61C74">
        <w:rPr>
          <w:rFonts w:ascii="Tahoma" w:hAnsi="Tahoma" w:cs="Tahoma"/>
          <w:i w:val="0"/>
        </w:rPr>
        <w:t>Las observaciones a las Bases serán pr</w:t>
      </w:r>
      <w:r w:rsidR="00207B4D" w:rsidRPr="00D61C74">
        <w:rPr>
          <w:rFonts w:ascii="Tahoma" w:hAnsi="Tahoma" w:cs="Tahoma"/>
          <w:i w:val="0"/>
        </w:rPr>
        <w:t>esentadas dentro de los cinco (</w:t>
      </w:r>
      <w:r w:rsidRPr="00D61C74">
        <w:rPr>
          <w:rFonts w:ascii="Tahoma" w:hAnsi="Tahoma" w:cs="Tahoma"/>
          <w:i w:val="0"/>
        </w:rPr>
        <w:t>5) días hábiles siguientes de haber finalizado el término para la absolución de las consultas, de conformidad con lo establecido en el artículo 57º del Reglamento.</w:t>
      </w:r>
    </w:p>
    <w:p w:rsidR="00AC76EF" w:rsidRDefault="00AC76EF" w:rsidP="00AC76EF">
      <w:pPr>
        <w:pStyle w:val="Sangra3detindependiente"/>
        <w:tabs>
          <w:tab w:val="left" w:pos="709"/>
        </w:tabs>
        <w:ind w:left="709" w:firstLine="0"/>
        <w:jc w:val="both"/>
        <w:rPr>
          <w:rFonts w:ascii="Tahoma" w:hAnsi="Tahoma" w:cs="Tahoma"/>
          <w:i w:val="0"/>
        </w:rPr>
      </w:pPr>
    </w:p>
    <w:p w:rsidR="007D233C" w:rsidRDefault="007D233C" w:rsidP="00AC76EF">
      <w:pPr>
        <w:pStyle w:val="Sangra3detindependiente"/>
        <w:tabs>
          <w:tab w:val="left" w:pos="709"/>
        </w:tabs>
        <w:ind w:left="709" w:firstLine="0"/>
        <w:jc w:val="both"/>
        <w:rPr>
          <w:rFonts w:ascii="Tahoma" w:hAnsi="Tahoma" w:cs="Tahoma"/>
          <w:i w:val="0"/>
        </w:rPr>
      </w:pPr>
    </w:p>
    <w:p w:rsidR="004F2C73" w:rsidRDefault="004F2C73" w:rsidP="00AC76EF">
      <w:pPr>
        <w:pStyle w:val="Sangra3detindependiente"/>
        <w:tabs>
          <w:tab w:val="left" w:pos="709"/>
        </w:tabs>
        <w:ind w:left="709" w:firstLine="0"/>
        <w:jc w:val="both"/>
        <w:rPr>
          <w:rFonts w:ascii="Tahoma" w:hAnsi="Tahoma" w:cs="Tahoma"/>
          <w:i w:val="0"/>
        </w:rPr>
      </w:pPr>
    </w:p>
    <w:p w:rsidR="004F2C73" w:rsidRPr="00D61C74" w:rsidRDefault="004F2C73" w:rsidP="00AC76EF">
      <w:pPr>
        <w:pStyle w:val="Sangra3detindependiente"/>
        <w:tabs>
          <w:tab w:val="left" w:pos="709"/>
        </w:tabs>
        <w:ind w:left="709" w:firstLine="0"/>
        <w:jc w:val="both"/>
        <w:rPr>
          <w:rFonts w:ascii="Tahoma" w:hAnsi="Tahoma" w:cs="Tahoma"/>
          <w:i w:val="0"/>
        </w:rPr>
      </w:pPr>
    </w:p>
    <w:p w:rsidR="00AC76EF" w:rsidRPr="00D61C74" w:rsidRDefault="00AC76EF" w:rsidP="00D7789A">
      <w:pPr>
        <w:numPr>
          <w:ilvl w:val="1"/>
          <w:numId w:val="8"/>
        </w:numPr>
        <w:spacing w:line="206" w:lineRule="auto"/>
        <w:ind w:hanging="218"/>
        <w:jc w:val="both"/>
        <w:rPr>
          <w:rFonts w:ascii="Tahoma" w:hAnsi="Tahoma" w:cs="Tahoma"/>
          <w:b/>
          <w:lang w:val="es-ES_tradnl"/>
        </w:rPr>
      </w:pPr>
      <w:r w:rsidRPr="00D61C74">
        <w:rPr>
          <w:rFonts w:ascii="Tahoma" w:hAnsi="Tahoma" w:cs="Tahoma"/>
          <w:b/>
          <w:lang w:val="es-ES_tradnl"/>
        </w:rPr>
        <w:t>ABSOLUCIÓN DE OBSERVACIONES A LAS BASES</w:t>
      </w:r>
    </w:p>
    <w:p w:rsidR="00533EB3" w:rsidRPr="00D61C74" w:rsidRDefault="00533EB3" w:rsidP="00AC76EF">
      <w:pPr>
        <w:pStyle w:val="Sangra3detindependiente"/>
        <w:ind w:left="709" w:firstLine="0"/>
        <w:jc w:val="both"/>
        <w:rPr>
          <w:rFonts w:ascii="Tahoma" w:hAnsi="Tahoma" w:cs="Tahoma"/>
          <w:i w:val="0"/>
        </w:rPr>
      </w:pPr>
    </w:p>
    <w:p w:rsidR="00AC76EF" w:rsidRPr="00D61C74" w:rsidRDefault="00AC76EF" w:rsidP="00AC76EF">
      <w:pPr>
        <w:pStyle w:val="Sangra3detindependiente"/>
        <w:ind w:left="709" w:firstLine="0"/>
        <w:jc w:val="both"/>
        <w:rPr>
          <w:rFonts w:ascii="Tahoma" w:hAnsi="Tahoma" w:cs="Tahoma"/>
          <w:i w:val="0"/>
        </w:rPr>
      </w:pPr>
      <w:r w:rsidRPr="00D61C74">
        <w:rPr>
          <w:rFonts w:ascii="Tahoma" w:hAnsi="Tahoma" w:cs="Tahoma"/>
          <w:i w:val="0"/>
        </w:rPr>
        <w:t xml:space="preserve">El Comité Especial  notificará la absolución de las observaciones  a través del SEACE </w:t>
      </w:r>
      <w:r w:rsidR="00954142" w:rsidRPr="00D61C74">
        <w:rPr>
          <w:rFonts w:ascii="Tahoma" w:hAnsi="Tahoma" w:cs="Tahoma"/>
          <w:i w:val="0"/>
        </w:rPr>
        <w:t>y</w:t>
      </w:r>
      <w:r w:rsidRPr="00D61C74">
        <w:rPr>
          <w:rFonts w:ascii="Tahoma" w:hAnsi="Tahoma" w:cs="Tahoma"/>
          <w:i w:val="0"/>
        </w:rPr>
        <w:t xml:space="preserve"> a los correos electrónicos de los participantes que así lo hubieran solicitado, de conformidad con lo establecido en el Artículo 57º del Reglamento, en la fecha señalada en el cronograma del proceso de selección.</w:t>
      </w:r>
    </w:p>
    <w:p w:rsidR="000A4005" w:rsidRPr="00D61C74" w:rsidRDefault="000A4005" w:rsidP="00AC76EF">
      <w:pPr>
        <w:pStyle w:val="Sangra3detindependiente"/>
        <w:ind w:left="709" w:firstLine="0"/>
        <w:jc w:val="both"/>
        <w:rPr>
          <w:rFonts w:ascii="Tahoma" w:hAnsi="Tahoma" w:cs="Tahoma"/>
          <w:i w:val="0"/>
        </w:rPr>
      </w:pPr>
    </w:p>
    <w:p w:rsidR="000A4005" w:rsidRPr="00D61C74" w:rsidRDefault="000A4005" w:rsidP="000A4005">
      <w:pPr>
        <w:pStyle w:val="Sangra3detindependiente"/>
        <w:tabs>
          <w:tab w:val="left" w:pos="709"/>
        </w:tabs>
        <w:ind w:left="709" w:firstLine="0"/>
        <w:jc w:val="both"/>
        <w:rPr>
          <w:rFonts w:ascii="Tahoma" w:hAnsi="Tahoma" w:cs="Tahoma"/>
          <w:i w:val="0"/>
        </w:rPr>
      </w:pPr>
      <w:r w:rsidRPr="00D61C74">
        <w:rPr>
          <w:rFonts w:ascii="Tahoma" w:hAnsi="Tahoma" w:cs="Tahoma"/>
          <w:i w:val="0"/>
        </w:rPr>
        <w:t>El plazo para la absolución no debe exceder de los cinco (5) días hábiles desde el vencimiento del plazo para recibir observaciones.</w:t>
      </w:r>
    </w:p>
    <w:p w:rsidR="00AC76EF" w:rsidRPr="00D61C74" w:rsidRDefault="00AC76EF" w:rsidP="00AC76EF">
      <w:pPr>
        <w:pStyle w:val="Sangra3detindependiente"/>
        <w:tabs>
          <w:tab w:val="left" w:pos="709"/>
        </w:tabs>
        <w:ind w:left="709" w:firstLine="0"/>
        <w:jc w:val="both"/>
        <w:rPr>
          <w:rFonts w:ascii="Tahoma" w:hAnsi="Tahoma" w:cs="Tahoma"/>
          <w:i w:val="0"/>
        </w:rPr>
      </w:pPr>
    </w:p>
    <w:p w:rsidR="00AC76EF" w:rsidRPr="00D61C74" w:rsidRDefault="00AC76EF" w:rsidP="00AC76EF">
      <w:pPr>
        <w:pStyle w:val="Sangra3detindependiente"/>
        <w:ind w:left="709" w:firstLine="0"/>
        <w:jc w:val="both"/>
        <w:rPr>
          <w:rFonts w:ascii="Tahoma" w:hAnsi="Tahoma" w:cs="Tahoma"/>
          <w:i w:val="0"/>
        </w:rPr>
      </w:pPr>
      <w:r w:rsidRPr="00D61C74">
        <w:rPr>
          <w:rFonts w:ascii="Tahoma" w:hAnsi="Tahoma" w:cs="Tahoma"/>
          <w:i w:val="0"/>
        </w:rPr>
        <w:t xml:space="preserve">La absolución de las observaciones se considerará como parte integrante de las Bases y del Contrato. </w:t>
      </w:r>
    </w:p>
    <w:p w:rsidR="00AE518D" w:rsidRPr="00D61C74" w:rsidRDefault="00AE518D" w:rsidP="00AE518D">
      <w:pPr>
        <w:pStyle w:val="Sangra3detindependiente"/>
        <w:tabs>
          <w:tab w:val="left" w:pos="709"/>
        </w:tabs>
        <w:ind w:left="0" w:firstLine="0"/>
        <w:jc w:val="both"/>
        <w:rPr>
          <w:rFonts w:ascii="Tahoma" w:hAnsi="Tahoma" w:cs="Tahoma"/>
          <w:b/>
        </w:rPr>
      </w:pPr>
    </w:p>
    <w:p w:rsidR="00AC76EF" w:rsidRPr="004F2C73" w:rsidRDefault="00954142" w:rsidP="00954142">
      <w:pPr>
        <w:pStyle w:val="Sangra3detindependiente"/>
        <w:tabs>
          <w:tab w:val="left" w:pos="709"/>
        </w:tabs>
        <w:ind w:left="708" w:firstLine="0"/>
        <w:jc w:val="both"/>
        <w:rPr>
          <w:rFonts w:ascii="Tahoma" w:hAnsi="Tahoma" w:cs="Tahoma"/>
          <w:color w:val="0000FF"/>
        </w:rPr>
      </w:pPr>
      <w:r w:rsidRPr="004F2C73">
        <w:rPr>
          <w:rFonts w:ascii="Tahoma" w:hAnsi="Tahoma" w:cs="Tahoma"/>
          <w:i w:val="0"/>
        </w:rPr>
        <w:tab/>
      </w:r>
      <w:r w:rsidR="00AE518D" w:rsidRPr="004F2C73">
        <w:rPr>
          <w:rFonts w:ascii="Tahoma" w:hAnsi="Tahoma" w:cs="Tahoma"/>
          <w:color w:val="0000FF"/>
          <w:u w:val="single"/>
        </w:rPr>
        <w:t>MUY IMPORTANTE</w:t>
      </w:r>
      <w:r w:rsidR="00AE518D" w:rsidRPr="004F2C73">
        <w:rPr>
          <w:rFonts w:ascii="Tahoma" w:hAnsi="Tahoma" w:cs="Tahoma"/>
          <w:color w:val="0000FF"/>
        </w:rPr>
        <w:t>: No se absolverán observaciones a las Bases que se presenten extemporáneamente o que sean formuladas por quienes no se han registrado como participantes.</w:t>
      </w:r>
    </w:p>
    <w:p w:rsidR="00AE518D" w:rsidRPr="00CF6F6C" w:rsidRDefault="00AE518D" w:rsidP="00AC76EF">
      <w:pPr>
        <w:pStyle w:val="Sangra3detindependiente"/>
        <w:ind w:left="709" w:firstLine="0"/>
        <w:jc w:val="both"/>
        <w:rPr>
          <w:rFonts w:ascii="Tahoma" w:hAnsi="Tahoma" w:cs="Tahoma"/>
          <w:b/>
          <w:i w:val="0"/>
        </w:rPr>
      </w:pPr>
    </w:p>
    <w:p w:rsidR="00AC76EF" w:rsidRPr="00D61C74" w:rsidRDefault="00AC76EF" w:rsidP="00D7789A">
      <w:pPr>
        <w:numPr>
          <w:ilvl w:val="1"/>
          <w:numId w:val="8"/>
        </w:numPr>
        <w:spacing w:line="206" w:lineRule="auto"/>
        <w:ind w:left="709" w:hanging="709"/>
        <w:jc w:val="both"/>
        <w:rPr>
          <w:rFonts w:ascii="Tahoma" w:hAnsi="Tahoma" w:cs="Tahoma"/>
          <w:b/>
        </w:rPr>
      </w:pPr>
      <w:r w:rsidRPr="00D61C74">
        <w:rPr>
          <w:rFonts w:ascii="Tahoma" w:hAnsi="Tahoma" w:cs="Tahoma"/>
          <w:b/>
        </w:rPr>
        <w:t>ELEVACIÓN DE OBSERVACIONES AL OSCE</w:t>
      </w:r>
      <w:r w:rsidRPr="00D61C74">
        <w:rPr>
          <w:rStyle w:val="Refdenotaalpie"/>
          <w:rFonts w:ascii="Tahoma" w:hAnsi="Tahoma" w:cs="Tahoma"/>
          <w:b/>
        </w:rPr>
        <w:footnoteReference w:id="1"/>
      </w:r>
    </w:p>
    <w:p w:rsidR="00533EB3" w:rsidRPr="00D61C74" w:rsidRDefault="00533EB3" w:rsidP="00533EB3">
      <w:pPr>
        <w:pStyle w:val="Textoindependiente2"/>
        <w:tabs>
          <w:tab w:val="left" w:pos="0"/>
        </w:tabs>
        <w:spacing w:after="0" w:line="240" w:lineRule="auto"/>
        <w:ind w:left="708"/>
        <w:jc w:val="both"/>
        <w:rPr>
          <w:rFonts w:ascii="Tahoma" w:hAnsi="Tahoma" w:cs="Tahoma"/>
        </w:rPr>
      </w:pPr>
    </w:p>
    <w:p w:rsidR="00533EB3" w:rsidRPr="00D61C74" w:rsidRDefault="00533EB3" w:rsidP="00533EB3">
      <w:pPr>
        <w:pStyle w:val="Textoindependiente2"/>
        <w:tabs>
          <w:tab w:val="left" w:pos="0"/>
        </w:tabs>
        <w:spacing w:after="0" w:line="240" w:lineRule="auto"/>
        <w:ind w:left="708"/>
        <w:jc w:val="both"/>
        <w:rPr>
          <w:rFonts w:ascii="Tahoma" w:hAnsi="Tahoma" w:cs="Tahoma"/>
        </w:rPr>
      </w:pPr>
      <w:r w:rsidRPr="00D61C74">
        <w:rPr>
          <w:rFonts w:ascii="Tahoma" w:hAnsi="Tahoma" w:cs="Tahoma"/>
        </w:rPr>
        <w:t xml:space="preserve">El plazo para solicitar la elevación de observaciones al OSCE es de tres (3) días hábiles, computados desde el día siguiente de la notificación del pliego absolutorio a través del SEACE. Dicha opción no sólo se originará cuando las observaciones formuladas no sean acogidas por el Comité Especial, sino, además, cuando el observante considere que el acogimiento declarado por el Comité Especial continúa siendo contrario a lo dispuesto por el artículo 26°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cualquier otra disposición de la normativa sobre contrataciones del Estado u otras normas complementarias o conexas que tengan relación con el proceso de selección. </w:t>
      </w:r>
    </w:p>
    <w:p w:rsidR="00533EB3" w:rsidRPr="00D61C74" w:rsidRDefault="00533EB3" w:rsidP="00533EB3">
      <w:pPr>
        <w:tabs>
          <w:tab w:val="left" w:pos="0"/>
        </w:tabs>
        <w:ind w:left="360"/>
        <w:jc w:val="both"/>
        <w:rPr>
          <w:rFonts w:ascii="Tahoma" w:hAnsi="Tahoma" w:cs="Tahoma"/>
          <w:u w:val="single"/>
        </w:rPr>
      </w:pPr>
    </w:p>
    <w:p w:rsidR="00533EB3" w:rsidRPr="00D61C74" w:rsidRDefault="00533EB3" w:rsidP="00533EB3">
      <w:pPr>
        <w:pStyle w:val="Textoindependiente2"/>
        <w:tabs>
          <w:tab w:val="left" w:pos="0"/>
        </w:tabs>
        <w:spacing w:after="0" w:line="240" w:lineRule="auto"/>
        <w:ind w:left="708"/>
        <w:jc w:val="both"/>
        <w:rPr>
          <w:rFonts w:ascii="Tahoma" w:hAnsi="Tahoma" w:cs="Tahoma"/>
        </w:rPr>
      </w:pPr>
      <w:r w:rsidRPr="00D61C74">
        <w:rPr>
          <w:rFonts w:ascii="Tahoma" w:hAnsi="Tahoma" w:cs="Tahoma"/>
        </w:rPr>
        <w:t xml:space="preserve">Igualmente, cualquier otro participante que se hubiere registrado como tal antes del vencimiento del plazo previsto para formular observaciones, tendrá la opción de solicitar la elevación de las Bases, cuando habiendo sido acogidas las observaciones formuladas por los observantes, considere que la decisión adoptada por el Comité Especial es contraria a lo dispuesto por el artículo 26°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cualquier otra disposición de la normativa sobre contrataciones del Estado u otras normas complementarias o conexas que tengan relación con el proceso de selección. </w:t>
      </w:r>
    </w:p>
    <w:p w:rsidR="00533EB3" w:rsidRPr="00D61C74" w:rsidRDefault="00533EB3" w:rsidP="00533EB3">
      <w:pPr>
        <w:pStyle w:val="WW-Textosinformato"/>
        <w:tabs>
          <w:tab w:val="left" w:pos="709"/>
          <w:tab w:val="center" w:pos="5691"/>
          <w:tab w:val="right" w:pos="10110"/>
        </w:tabs>
        <w:ind w:left="360"/>
        <w:jc w:val="both"/>
        <w:rPr>
          <w:rFonts w:ascii="Tahoma" w:hAnsi="Tahoma" w:cs="Tahoma"/>
          <w:lang w:val="es-ES"/>
        </w:rPr>
      </w:pPr>
    </w:p>
    <w:p w:rsidR="00533EB3" w:rsidRPr="00D61C74" w:rsidRDefault="00533EB3" w:rsidP="00533EB3">
      <w:pPr>
        <w:pStyle w:val="WW-Textosinformato"/>
        <w:tabs>
          <w:tab w:val="center" w:pos="5691"/>
          <w:tab w:val="right" w:pos="10110"/>
        </w:tabs>
        <w:ind w:left="708"/>
        <w:jc w:val="both"/>
        <w:rPr>
          <w:rFonts w:ascii="Tahoma" w:hAnsi="Tahoma" w:cs="Tahoma"/>
        </w:rPr>
      </w:pPr>
      <w:r w:rsidRPr="00D61C74">
        <w:rPr>
          <w:rFonts w:ascii="Tahoma" w:hAnsi="Tahoma" w:cs="Tahoma"/>
          <w:lang w:val="es-ES"/>
        </w:rPr>
        <w:tab/>
        <w:t xml:space="preserve">El Comité Especial, cuando corresponda, deberá incluir en el pliego de absolución de observaciones, el requerimiento de pago de la tasa por concepto de remisión de actuados al OSCE, debiendo bajo responsabilidad remitir las Bases y los actuados del proceso de selección a más tardar </w:t>
      </w:r>
      <w:r w:rsidRPr="00D61C74">
        <w:rPr>
          <w:rFonts w:ascii="Tahoma" w:hAnsi="Tahoma" w:cs="Tahoma"/>
        </w:rPr>
        <w:t>al día siguiente de solicitada la elevación por el participante.</w:t>
      </w:r>
    </w:p>
    <w:p w:rsidR="00533EB3" w:rsidRPr="00D61C74" w:rsidRDefault="00533EB3" w:rsidP="00533EB3">
      <w:pPr>
        <w:pStyle w:val="WW-Textosinformato"/>
        <w:tabs>
          <w:tab w:val="center" w:pos="5691"/>
          <w:tab w:val="right" w:pos="10110"/>
        </w:tabs>
        <w:ind w:left="360"/>
        <w:jc w:val="both"/>
        <w:rPr>
          <w:rFonts w:ascii="Tahoma" w:hAnsi="Tahoma" w:cs="Tahoma"/>
          <w:lang w:val="es-ES_tradnl"/>
        </w:rPr>
      </w:pPr>
    </w:p>
    <w:p w:rsidR="00AC76EF" w:rsidRPr="00D61C74" w:rsidRDefault="001B3A3F" w:rsidP="00D7789A">
      <w:pPr>
        <w:numPr>
          <w:ilvl w:val="1"/>
          <w:numId w:val="8"/>
        </w:numPr>
        <w:spacing w:line="206" w:lineRule="auto"/>
        <w:ind w:left="709" w:hanging="709"/>
        <w:jc w:val="both"/>
        <w:rPr>
          <w:rFonts w:ascii="Tahoma" w:hAnsi="Tahoma" w:cs="Tahoma"/>
          <w:b/>
          <w:lang w:val="es-ES_tradnl"/>
        </w:rPr>
      </w:pPr>
      <w:r w:rsidRPr="00D61C74">
        <w:rPr>
          <w:rFonts w:ascii="Tahoma" w:hAnsi="Tahoma" w:cs="Tahoma"/>
          <w:b/>
          <w:lang w:val="es-ES_tradnl"/>
        </w:rPr>
        <w:t>INTEGRACIÓ</w:t>
      </w:r>
      <w:r w:rsidR="00AC76EF" w:rsidRPr="00D61C74">
        <w:rPr>
          <w:rFonts w:ascii="Tahoma" w:hAnsi="Tahoma" w:cs="Tahoma"/>
          <w:b/>
          <w:lang w:val="es-ES_tradnl"/>
        </w:rPr>
        <w:t>N DE LAS BASES</w:t>
      </w:r>
    </w:p>
    <w:p w:rsidR="001671F0" w:rsidRPr="00D61C74" w:rsidRDefault="001671F0" w:rsidP="001671F0">
      <w:pPr>
        <w:pStyle w:val="Sangra3detindependiente"/>
        <w:ind w:left="709" w:firstLine="0"/>
        <w:jc w:val="both"/>
        <w:rPr>
          <w:rFonts w:ascii="Tahoma" w:hAnsi="Tahoma" w:cs="Tahoma"/>
          <w:i w:val="0"/>
        </w:rPr>
      </w:pPr>
      <w:r w:rsidRPr="00D61C74">
        <w:rPr>
          <w:rFonts w:ascii="Tahoma" w:hAnsi="Tahoma" w:cs="Tahoma"/>
          <w:i w:val="0"/>
        </w:rPr>
        <w:t xml:space="preserve">El Comité Especial integrará las Bases como reglas definitivas del presente proceso de selección, una vez absueltas todas las consultas y/u observaciones o si éstas no se han presentado, no pudiendo ser cuestionadas en ninguna otra vía ni modificadas por autoridad administrativa alguna, bajo responsabilidad del Titular de </w:t>
      </w:r>
      <w:smartTag w:uri="urn:schemas-microsoft-com:office:smarttags" w:element="PersonName">
        <w:smartTagPr>
          <w:attr w:name="ProductID" w:val="la Entidad. Esta"/>
        </w:smartTagPr>
        <w:r w:rsidRPr="00D61C74">
          <w:rPr>
            <w:rFonts w:ascii="Tahoma" w:hAnsi="Tahoma" w:cs="Tahoma"/>
            <w:i w:val="0"/>
          </w:rPr>
          <w:t>la Entidad. Esta</w:t>
        </w:r>
      </w:smartTag>
      <w:r w:rsidRPr="00D61C74">
        <w:rPr>
          <w:rFonts w:ascii="Tahoma" w:hAnsi="Tahoma" w:cs="Tahoma"/>
          <w:i w:val="0"/>
        </w:rPr>
        <w:t xml:space="preserve"> restricción no afecta la competencia del Tribunal para declarar la nulidad del proceso por deficiencias en las Bases.</w:t>
      </w:r>
    </w:p>
    <w:p w:rsidR="001671F0" w:rsidRPr="00D61C74" w:rsidRDefault="001671F0" w:rsidP="001671F0">
      <w:pPr>
        <w:pStyle w:val="Sangra3detindependiente"/>
        <w:tabs>
          <w:tab w:val="left" w:pos="709"/>
        </w:tabs>
        <w:ind w:left="709" w:firstLine="0"/>
        <w:jc w:val="both"/>
        <w:rPr>
          <w:rFonts w:ascii="Tahoma" w:hAnsi="Tahoma" w:cs="Tahoma"/>
          <w:i w:val="0"/>
        </w:rPr>
      </w:pPr>
    </w:p>
    <w:p w:rsidR="001671F0" w:rsidRPr="00D61C74" w:rsidRDefault="001671F0" w:rsidP="001671F0">
      <w:pPr>
        <w:widowControl w:val="0"/>
        <w:ind w:left="709"/>
        <w:jc w:val="both"/>
        <w:rPr>
          <w:rFonts w:ascii="Tahoma" w:hAnsi="Tahoma" w:cs="Tahoma"/>
        </w:rPr>
      </w:pPr>
      <w:r w:rsidRPr="00D61C74">
        <w:rPr>
          <w:rFonts w:ascii="Tahoma" w:hAnsi="Tahoma" w:cs="Tahoma"/>
        </w:rPr>
        <w:t xml:space="preserve">Las Bases Integradas, de ser el caso, deberán contener los cambios producidos como consecuencia de las consultas y observaciones formuladas y aceptadas o acogidas por el Comité Especial, y/o de lo dispuesto en el Pronunciamiento emitido por el Titular de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xml:space="preserve"> o </w:t>
      </w:r>
      <w:r w:rsidR="000A4005" w:rsidRPr="00D61C74">
        <w:rPr>
          <w:rFonts w:ascii="Tahoma" w:hAnsi="Tahoma" w:cs="Tahoma"/>
        </w:rPr>
        <w:t xml:space="preserve">por </w:t>
      </w:r>
      <w:r w:rsidRPr="00D61C74">
        <w:rPr>
          <w:rFonts w:ascii="Tahoma" w:hAnsi="Tahoma" w:cs="Tahoma"/>
        </w:rPr>
        <w:t xml:space="preserve">el OSCE, </w:t>
      </w:r>
      <w:r w:rsidR="000A4005" w:rsidRPr="00D61C74">
        <w:rPr>
          <w:rFonts w:ascii="Tahoma" w:hAnsi="Tahoma" w:cs="Tahoma"/>
        </w:rPr>
        <w:t xml:space="preserve">de </w:t>
      </w:r>
      <w:r w:rsidRPr="00D61C74">
        <w:rPr>
          <w:rFonts w:ascii="Tahoma" w:hAnsi="Tahoma" w:cs="Tahoma"/>
        </w:rPr>
        <w:t>se</w:t>
      </w:r>
      <w:r w:rsidR="000A4005" w:rsidRPr="00D61C74">
        <w:rPr>
          <w:rFonts w:ascii="Tahoma" w:hAnsi="Tahoma" w:cs="Tahoma"/>
        </w:rPr>
        <w:t>r el caso</w:t>
      </w:r>
      <w:r w:rsidRPr="00D61C74">
        <w:rPr>
          <w:rFonts w:ascii="Tahoma" w:hAnsi="Tahoma" w:cs="Tahoma"/>
        </w:rPr>
        <w:t>.</w:t>
      </w:r>
    </w:p>
    <w:p w:rsidR="001671F0" w:rsidRPr="00D61C74" w:rsidRDefault="001671F0" w:rsidP="001671F0">
      <w:pPr>
        <w:pStyle w:val="WW-Textosinformato"/>
        <w:tabs>
          <w:tab w:val="center" w:pos="6363"/>
          <w:tab w:val="right" w:pos="10782"/>
        </w:tabs>
        <w:ind w:left="709"/>
        <w:jc w:val="both"/>
        <w:rPr>
          <w:rFonts w:ascii="Tahoma" w:hAnsi="Tahoma" w:cs="Tahoma"/>
          <w:b/>
          <w:lang w:val="es-ES"/>
        </w:rPr>
      </w:pPr>
    </w:p>
    <w:p w:rsidR="001671F0" w:rsidRPr="00D61C74" w:rsidRDefault="001671F0" w:rsidP="001671F0">
      <w:pPr>
        <w:pStyle w:val="Sangra3detindependiente"/>
        <w:ind w:left="709" w:firstLine="0"/>
        <w:jc w:val="both"/>
        <w:rPr>
          <w:rFonts w:ascii="Tahoma" w:hAnsi="Tahoma" w:cs="Tahoma"/>
          <w:i w:val="0"/>
        </w:rPr>
      </w:pPr>
      <w:r w:rsidRPr="00D61C74">
        <w:rPr>
          <w:rFonts w:ascii="Tahoma" w:hAnsi="Tahoma" w:cs="Tahoma"/>
          <w:i w:val="0"/>
        </w:rPr>
        <w:t xml:space="preserve">Corresponde al Comité Especial, bajo responsabilidad, integrar las Bases y publicarlas en el SEACE, conforme lo establecen los Artículos 59º y 60º del Reglamento. </w:t>
      </w:r>
    </w:p>
    <w:p w:rsidR="001671F0" w:rsidRPr="00D61C74" w:rsidRDefault="001671F0" w:rsidP="001671F0">
      <w:pPr>
        <w:pStyle w:val="Sangra3detindependiente"/>
        <w:ind w:left="709" w:firstLine="0"/>
        <w:jc w:val="both"/>
        <w:rPr>
          <w:rFonts w:ascii="Tahoma" w:hAnsi="Tahoma" w:cs="Tahoma"/>
          <w:i w:val="0"/>
        </w:rPr>
      </w:pPr>
    </w:p>
    <w:p w:rsidR="001671F0" w:rsidRPr="00D61C74" w:rsidRDefault="001671F0" w:rsidP="001671F0">
      <w:pPr>
        <w:pStyle w:val="Sangra3detindependiente"/>
        <w:ind w:left="709" w:firstLine="0"/>
        <w:jc w:val="both"/>
        <w:rPr>
          <w:rFonts w:ascii="Tahoma" w:hAnsi="Tahoma" w:cs="Tahoma"/>
          <w:i w:val="0"/>
        </w:rPr>
      </w:pPr>
      <w:r w:rsidRPr="00D61C74">
        <w:rPr>
          <w:rFonts w:ascii="Tahoma" w:hAnsi="Tahoma" w:cs="Tahoma"/>
          <w:i w:val="0"/>
        </w:rPr>
        <w:t>De conformidad con el Artículo 31º del Reglamento, el Comité Especial no podrá efectuar modificaciones de oficio al contenido de las Bases, bajo responsabilidad.</w:t>
      </w:r>
    </w:p>
    <w:p w:rsidR="00AC76EF" w:rsidRPr="00D61C74" w:rsidRDefault="00AC76EF" w:rsidP="00AC76EF">
      <w:pPr>
        <w:tabs>
          <w:tab w:val="left" w:pos="709"/>
        </w:tabs>
        <w:ind w:left="709"/>
        <w:jc w:val="both"/>
        <w:rPr>
          <w:rFonts w:ascii="Tahoma" w:hAnsi="Tahoma" w:cs="Tahoma"/>
          <w:lang w:val="es-ES_tradnl"/>
        </w:rPr>
      </w:pPr>
    </w:p>
    <w:p w:rsidR="00637ACA" w:rsidRPr="00D61C74" w:rsidRDefault="007D233C" w:rsidP="00D7789A">
      <w:pPr>
        <w:numPr>
          <w:ilvl w:val="1"/>
          <w:numId w:val="8"/>
        </w:numPr>
        <w:spacing w:line="206" w:lineRule="auto"/>
        <w:jc w:val="both"/>
        <w:rPr>
          <w:rFonts w:ascii="Tahoma" w:hAnsi="Tahoma" w:cs="Tahoma"/>
          <w:b/>
          <w:lang w:val="es-ES_tradnl"/>
        </w:rPr>
      </w:pPr>
      <w:r>
        <w:rPr>
          <w:rFonts w:ascii="Tahoma" w:hAnsi="Tahoma" w:cs="Tahoma"/>
          <w:b/>
          <w:lang w:val="es-ES_tradnl"/>
        </w:rPr>
        <w:t>F</w:t>
      </w:r>
      <w:r w:rsidR="004E57AE" w:rsidRPr="00D61C74">
        <w:rPr>
          <w:rFonts w:ascii="Tahoma" w:hAnsi="Tahoma" w:cs="Tahoma"/>
          <w:b/>
          <w:lang w:val="es-ES_tradnl"/>
        </w:rPr>
        <w:t>ORMA DE PRESENTACIÓN Y ALCANCE DE LAS PROPUESTAS</w:t>
      </w:r>
    </w:p>
    <w:p w:rsidR="00FE039A" w:rsidRPr="00D61C74" w:rsidRDefault="00FE039A" w:rsidP="0051463D">
      <w:pPr>
        <w:tabs>
          <w:tab w:val="left" w:pos="709"/>
        </w:tabs>
        <w:autoSpaceDE w:val="0"/>
        <w:autoSpaceDN w:val="0"/>
        <w:adjustRightInd w:val="0"/>
        <w:ind w:left="709"/>
        <w:jc w:val="both"/>
        <w:rPr>
          <w:rFonts w:ascii="Tahoma" w:hAnsi="Tahoma" w:cs="Tahoma"/>
        </w:rPr>
      </w:pPr>
    </w:p>
    <w:p w:rsidR="005A37F8" w:rsidRPr="00D61C74" w:rsidRDefault="005A37F8" w:rsidP="0051463D">
      <w:pPr>
        <w:tabs>
          <w:tab w:val="left" w:pos="709"/>
        </w:tabs>
        <w:autoSpaceDE w:val="0"/>
        <w:autoSpaceDN w:val="0"/>
        <w:adjustRightInd w:val="0"/>
        <w:ind w:left="709"/>
        <w:jc w:val="both"/>
        <w:rPr>
          <w:rFonts w:ascii="Tahoma" w:hAnsi="Tahoma" w:cs="Tahoma"/>
        </w:rPr>
      </w:pPr>
      <w:r w:rsidRPr="00D61C74">
        <w:rPr>
          <w:rFonts w:ascii="Tahoma" w:hAnsi="Tahoma" w:cs="Tahoma"/>
        </w:rPr>
        <w:t>Todos los documentos que contengan información referida a los requisitos para la admisión de propuestas y factores de evaluación se presentarán en idioma castellano o, en su defecto, acompañados de traducción efectuada por traductor público juramentado, salvo el caso de la información técnica complementaria contenida en folletos, instructivos, catálogos o similares, que podrá ser presentada en el idioma original. El postor será responsable de la exactitud y veracidad de dichos documentos. La omisión de la presentación del documento o su traducción no es subsanable.</w:t>
      </w:r>
    </w:p>
    <w:p w:rsidR="005A37F8" w:rsidRPr="00D61C74" w:rsidRDefault="005A37F8" w:rsidP="004E57AE">
      <w:pPr>
        <w:tabs>
          <w:tab w:val="left" w:pos="709"/>
        </w:tabs>
        <w:autoSpaceDE w:val="0"/>
        <w:autoSpaceDN w:val="0"/>
        <w:adjustRightInd w:val="0"/>
        <w:jc w:val="both"/>
        <w:rPr>
          <w:rFonts w:ascii="Tahoma" w:hAnsi="Tahoma" w:cs="Tahoma"/>
        </w:rPr>
      </w:pPr>
    </w:p>
    <w:p w:rsidR="004E57AE" w:rsidRPr="00D61C74" w:rsidRDefault="004E57AE" w:rsidP="004E57AE">
      <w:pPr>
        <w:tabs>
          <w:tab w:val="left" w:pos="709"/>
        </w:tabs>
        <w:autoSpaceDE w:val="0"/>
        <w:autoSpaceDN w:val="0"/>
        <w:adjustRightInd w:val="0"/>
        <w:ind w:left="709"/>
        <w:jc w:val="both"/>
        <w:rPr>
          <w:rFonts w:ascii="Tahoma" w:hAnsi="Tahoma" w:cs="Tahoma"/>
        </w:rPr>
      </w:pPr>
      <w:r w:rsidRPr="00D61C74">
        <w:rPr>
          <w:rFonts w:ascii="Tahoma" w:hAnsi="Tahoma" w:cs="Tahoma"/>
        </w:rPr>
        <w:t>Las propuestas se presentarán en dos (2) sobres cerrados, de los cuales el primero contendrá la propuesta técnica y el segundo la propuesta económica.</w:t>
      </w:r>
    </w:p>
    <w:p w:rsidR="004E57AE" w:rsidRPr="00D61C74" w:rsidRDefault="004E57AE" w:rsidP="004E57AE">
      <w:pPr>
        <w:tabs>
          <w:tab w:val="left" w:pos="709"/>
        </w:tabs>
        <w:autoSpaceDE w:val="0"/>
        <w:autoSpaceDN w:val="0"/>
        <w:adjustRightInd w:val="0"/>
        <w:jc w:val="both"/>
        <w:rPr>
          <w:rFonts w:ascii="Tahoma" w:hAnsi="Tahoma" w:cs="Tahoma"/>
        </w:rPr>
      </w:pPr>
    </w:p>
    <w:p w:rsidR="005A37F8" w:rsidRPr="00D61C74" w:rsidRDefault="005A37F8" w:rsidP="0051463D">
      <w:pPr>
        <w:tabs>
          <w:tab w:val="left" w:pos="709"/>
        </w:tabs>
        <w:autoSpaceDE w:val="0"/>
        <w:autoSpaceDN w:val="0"/>
        <w:adjustRightInd w:val="0"/>
        <w:ind w:left="709"/>
        <w:jc w:val="both"/>
        <w:rPr>
          <w:rFonts w:ascii="Tahoma" w:hAnsi="Tahoma" w:cs="Tahoma"/>
        </w:rPr>
      </w:pPr>
      <w:r w:rsidRPr="00D61C74">
        <w:rPr>
          <w:rFonts w:ascii="Tahoma" w:hAnsi="Tahoma" w:cs="Tahoma"/>
        </w:rPr>
        <w:t xml:space="preserve">Si las propuestas se presenten en hojas simples se redactarán por medios mecánicos o electrónicos, llevarán el sello y la rúbrica del postor y serán foliadas correlativamente empezando por el número uno. </w:t>
      </w:r>
    </w:p>
    <w:p w:rsidR="005A37F8" w:rsidRPr="00D61C74" w:rsidRDefault="005A37F8" w:rsidP="0051463D">
      <w:pPr>
        <w:tabs>
          <w:tab w:val="left" w:pos="1134"/>
        </w:tabs>
        <w:autoSpaceDE w:val="0"/>
        <w:autoSpaceDN w:val="0"/>
        <w:adjustRightInd w:val="0"/>
        <w:ind w:left="709" w:firstLine="349"/>
        <w:jc w:val="both"/>
        <w:rPr>
          <w:rFonts w:ascii="Tahoma" w:hAnsi="Tahoma" w:cs="Tahoma"/>
        </w:rPr>
      </w:pPr>
    </w:p>
    <w:p w:rsidR="005A37F8" w:rsidRPr="00D61C74" w:rsidRDefault="005A37F8" w:rsidP="0051463D">
      <w:pPr>
        <w:tabs>
          <w:tab w:val="left" w:pos="709"/>
        </w:tabs>
        <w:autoSpaceDE w:val="0"/>
        <w:autoSpaceDN w:val="0"/>
        <w:adjustRightInd w:val="0"/>
        <w:ind w:left="709"/>
        <w:jc w:val="both"/>
        <w:rPr>
          <w:rFonts w:ascii="Tahoma" w:hAnsi="Tahoma" w:cs="Tahoma"/>
        </w:rPr>
      </w:pPr>
      <w:r w:rsidRPr="00D61C74">
        <w:rPr>
          <w:rFonts w:ascii="Tahoma" w:hAnsi="Tahoma" w:cs="Tahoma"/>
        </w:rPr>
        <w:t>Asimismo, cuando las propuestas tengan que ser presentadas total o parcialmente mediante formularios o formatos, éstos podrán ser llenados por cualquier medio, incluyendo el manual, debiendo llevar el sello y la rúbrica del postor o su representante legal o mandatario designado para dicho fin.</w:t>
      </w:r>
    </w:p>
    <w:p w:rsidR="005A37F8" w:rsidRPr="00D61C74" w:rsidRDefault="005A37F8" w:rsidP="0051463D">
      <w:pPr>
        <w:tabs>
          <w:tab w:val="left" w:pos="1134"/>
        </w:tabs>
        <w:ind w:left="709" w:firstLine="349"/>
        <w:jc w:val="both"/>
        <w:rPr>
          <w:rFonts w:ascii="Tahoma" w:hAnsi="Tahoma" w:cs="Tahoma"/>
        </w:rPr>
      </w:pPr>
    </w:p>
    <w:p w:rsidR="005A37F8" w:rsidRDefault="005A37F8" w:rsidP="00731611">
      <w:pPr>
        <w:pStyle w:val="Sangra3detindependiente"/>
        <w:tabs>
          <w:tab w:val="left" w:pos="1134"/>
        </w:tabs>
        <w:ind w:left="709" w:firstLine="0"/>
        <w:jc w:val="both"/>
        <w:rPr>
          <w:rFonts w:ascii="Tahoma" w:hAnsi="Tahoma" w:cs="Tahoma"/>
          <w:i w:val="0"/>
        </w:rPr>
      </w:pPr>
      <w:r w:rsidRPr="00D61C74">
        <w:rPr>
          <w:rFonts w:ascii="Tahoma" w:hAnsi="Tahoma" w:cs="Tahoma"/>
          <w:i w:val="0"/>
        </w:rPr>
        <w:t xml:space="preserve">Las personas naturales podrán concurrir personalmente o a través de su apoderado debidamente acreditado ante el Comité Especial, mediante carta poder simple </w:t>
      </w:r>
      <w:r w:rsidRPr="00D61C74">
        <w:rPr>
          <w:rFonts w:ascii="Tahoma" w:hAnsi="Tahoma" w:cs="Tahoma"/>
          <w:b/>
          <w:i w:val="0"/>
        </w:rPr>
        <w:t xml:space="preserve">(Formato N° 01). </w:t>
      </w:r>
      <w:r w:rsidRPr="00D61C74">
        <w:rPr>
          <w:rFonts w:ascii="Tahoma" w:hAnsi="Tahoma" w:cs="Tahoma"/>
          <w:i w:val="0"/>
        </w:rPr>
        <w:t xml:space="preserve">Las personas jurídicas lo harán por medio de su representante legal acreditado con copia simple del documento registral vigente que consigne dicho cargo o a través de su apoderado acreditado con carta poder simple suscrita por el representante legal, a la que se adjuntará el documento registral vigente que consigne la designación del representante legal </w:t>
      </w:r>
      <w:r w:rsidRPr="00D61C74">
        <w:rPr>
          <w:rFonts w:ascii="Tahoma" w:hAnsi="Tahoma" w:cs="Tahoma"/>
          <w:b/>
          <w:i w:val="0"/>
        </w:rPr>
        <w:t>(Formato Nº 01)</w:t>
      </w:r>
      <w:r w:rsidRPr="00D61C74">
        <w:rPr>
          <w:rFonts w:ascii="Tahoma" w:hAnsi="Tahoma" w:cs="Tahoma"/>
          <w:i w:val="0"/>
        </w:rPr>
        <w:t xml:space="preserve">. </w:t>
      </w:r>
    </w:p>
    <w:p w:rsidR="00731611" w:rsidRDefault="00731611" w:rsidP="00731611">
      <w:pPr>
        <w:pStyle w:val="Sangra3detindependiente"/>
        <w:tabs>
          <w:tab w:val="left" w:pos="1134"/>
        </w:tabs>
        <w:ind w:left="709" w:firstLine="0"/>
        <w:jc w:val="both"/>
        <w:rPr>
          <w:rFonts w:ascii="Tahoma" w:hAnsi="Tahoma" w:cs="Tahoma"/>
          <w:i w:val="0"/>
        </w:rPr>
      </w:pPr>
    </w:p>
    <w:p w:rsidR="00731611" w:rsidRPr="005B3EA9" w:rsidRDefault="00731611" w:rsidP="00731611">
      <w:pPr>
        <w:pStyle w:val="Sangra3detindependiente"/>
        <w:tabs>
          <w:tab w:val="left" w:pos="709"/>
        </w:tabs>
        <w:ind w:left="0" w:firstLine="0"/>
        <w:jc w:val="both"/>
        <w:rPr>
          <w:rFonts w:ascii="Tahoma" w:hAnsi="Tahoma" w:cs="Tahoma"/>
          <w:b/>
          <w:i w:val="0"/>
        </w:rPr>
      </w:pPr>
      <w:r>
        <w:rPr>
          <w:rFonts w:ascii="Tahoma" w:hAnsi="Tahoma" w:cs="Tahoma"/>
          <w:b/>
          <w:i w:val="0"/>
        </w:rPr>
        <w:t>1.1</w:t>
      </w:r>
      <w:r w:rsidR="007D233C">
        <w:rPr>
          <w:rFonts w:ascii="Tahoma" w:hAnsi="Tahoma" w:cs="Tahoma"/>
          <w:b/>
          <w:i w:val="0"/>
        </w:rPr>
        <w:t>1</w:t>
      </w:r>
      <w:r>
        <w:rPr>
          <w:rFonts w:ascii="Tahoma" w:hAnsi="Tahoma" w:cs="Tahoma"/>
          <w:b/>
          <w:i w:val="0"/>
        </w:rPr>
        <w:tab/>
        <w:t xml:space="preserve">PRESENTACIÓN DE </w:t>
      </w:r>
      <w:r w:rsidRPr="005B3EA9">
        <w:rPr>
          <w:rFonts w:ascii="Tahoma" w:hAnsi="Tahoma" w:cs="Tahoma"/>
          <w:b/>
          <w:i w:val="0"/>
        </w:rPr>
        <w:t>PROPUESTA</w:t>
      </w:r>
      <w:r>
        <w:rPr>
          <w:rFonts w:ascii="Tahoma" w:hAnsi="Tahoma" w:cs="Tahoma"/>
          <w:b/>
          <w:i w:val="0"/>
        </w:rPr>
        <w:t>S</w:t>
      </w:r>
    </w:p>
    <w:p w:rsidR="00731611" w:rsidRDefault="00731611" w:rsidP="00731611">
      <w:pPr>
        <w:pStyle w:val="Sangra3detindependiente"/>
        <w:tabs>
          <w:tab w:val="left" w:pos="709"/>
        </w:tabs>
        <w:ind w:left="0" w:firstLine="0"/>
        <w:jc w:val="both"/>
        <w:rPr>
          <w:rFonts w:ascii="Tahoma" w:hAnsi="Tahoma" w:cs="Tahoma"/>
          <w:b/>
        </w:rPr>
      </w:pPr>
    </w:p>
    <w:p w:rsidR="00731611" w:rsidRDefault="00731611" w:rsidP="00731611">
      <w:pPr>
        <w:tabs>
          <w:tab w:val="left" w:pos="709"/>
        </w:tabs>
        <w:autoSpaceDE w:val="0"/>
        <w:autoSpaceDN w:val="0"/>
        <w:adjustRightInd w:val="0"/>
        <w:ind w:left="709" w:hanging="709"/>
        <w:jc w:val="both"/>
        <w:rPr>
          <w:rFonts w:ascii="Tahoma" w:hAnsi="Tahoma" w:cs="Tahoma"/>
        </w:rPr>
      </w:pPr>
      <w:r>
        <w:rPr>
          <w:rFonts w:ascii="Tahoma" w:hAnsi="Tahoma" w:cs="Tahoma"/>
        </w:rPr>
        <w:tab/>
        <w:t>La presentación de propuestas se realiza en acto público, en la fecha y hora señaladas en el calendario del proceso.</w:t>
      </w:r>
      <w:r w:rsidRPr="008A7941">
        <w:rPr>
          <w:rFonts w:ascii="Tahoma" w:hAnsi="Tahoma" w:cs="Tahoma"/>
        </w:rPr>
        <w:tab/>
      </w:r>
    </w:p>
    <w:p w:rsidR="00731611" w:rsidRPr="00731611" w:rsidRDefault="00731611" w:rsidP="00731611">
      <w:pPr>
        <w:pStyle w:val="Sangra3detindependiente"/>
        <w:tabs>
          <w:tab w:val="left" w:pos="1134"/>
        </w:tabs>
        <w:ind w:left="709" w:firstLine="0"/>
        <w:jc w:val="both"/>
        <w:rPr>
          <w:rFonts w:ascii="Tahoma" w:hAnsi="Tahoma" w:cs="Tahoma"/>
          <w:i w:val="0"/>
        </w:rPr>
      </w:pPr>
    </w:p>
    <w:p w:rsidR="005A37F8" w:rsidRPr="00D61C74" w:rsidRDefault="005A37F8" w:rsidP="0051463D">
      <w:pPr>
        <w:tabs>
          <w:tab w:val="left" w:pos="1134"/>
        </w:tabs>
        <w:autoSpaceDE w:val="0"/>
        <w:autoSpaceDN w:val="0"/>
        <w:adjustRightInd w:val="0"/>
        <w:ind w:left="709"/>
        <w:jc w:val="both"/>
        <w:rPr>
          <w:rFonts w:ascii="Tahoma" w:hAnsi="Tahoma" w:cs="Tahoma"/>
        </w:rPr>
      </w:pPr>
      <w:r w:rsidRPr="00D61C74">
        <w:rPr>
          <w:rFonts w:ascii="Tahoma" w:hAnsi="Tahoma" w:cs="Tahoma"/>
        </w:rPr>
        <w:t xml:space="preserve">El acto se inicia cuando el Comité Especial empieza a llamar a los participantes en el orden en que se registraron para participar en el proceso, para que entreguen sus propuestas. Si al momento de ser llamado el participante no se encuentra presente, se le tendrá por desistido. Si algún participante es omitido, podrá acreditarse con la presentación de la constancia de su registro como participante. </w:t>
      </w:r>
    </w:p>
    <w:p w:rsidR="005A37F8" w:rsidRPr="00D61C74" w:rsidRDefault="005A37F8" w:rsidP="0051463D">
      <w:pPr>
        <w:tabs>
          <w:tab w:val="left" w:pos="1134"/>
        </w:tabs>
        <w:autoSpaceDE w:val="0"/>
        <w:autoSpaceDN w:val="0"/>
        <w:adjustRightInd w:val="0"/>
        <w:ind w:left="709" w:firstLine="349"/>
        <w:jc w:val="both"/>
        <w:rPr>
          <w:rFonts w:ascii="Tahoma" w:hAnsi="Tahoma" w:cs="Tahoma"/>
        </w:rPr>
      </w:pPr>
    </w:p>
    <w:p w:rsidR="005A37F8" w:rsidRPr="00D61C74" w:rsidRDefault="005A37F8" w:rsidP="0051463D">
      <w:pPr>
        <w:widowControl w:val="0"/>
        <w:tabs>
          <w:tab w:val="left" w:pos="1134"/>
        </w:tabs>
        <w:ind w:left="709"/>
        <w:jc w:val="both"/>
        <w:rPr>
          <w:rFonts w:ascii="Tahoma" w:hAnsi="Tahoma" w:cs="Tahoma"/>
        </w:rPr>
      </w:pPr>
      <w:r w:rsidRPr="00D61C74">
        <w:rPr>
          <w:rFonts w:ascii="Tahoma" w:hAnsi="Tahoma" w:cs="Tahoma"/>
        </w:rPr>
        <w:t>Los integrantes de un consorcio no podrán presentar propuestas individuales ni conformar más de un consorcio.</w:t>
      </w:r>
    </w:p>
    <w:p w:rsidR="005A37F8" w:rsidRPr="00D61C74" w:rsidRDefault="005A37F8" w:rsidP="0051463D">
      <w:pPr>
        <w:widowControl w:val="0"/>
        <w:tabs>
          <w:tab w:val="left" w:pos="1134"/>
        </w:tabs>
        <w:ind w:left="709" w:firstLine="349"/>
        <w:jc w:val="both"/>
        <w:rPr>
          <w:rFonts w:ascii="Tahoma" w:hAnsi="Tahoma" w:cs="Tahoma"/>
        </w:rPr>
      </w:pPr>
    </w:p>
    <w:p w:rsidR="005A37F8" w:rsidRPr="00D61C74" w:rsidRDefault="005A37F8" w:rsidP="0051463D">
      <w:pPr>
        <w:tabs>
          <w:tab w:val="left" w:pos="0"/>
        </w:tabs>
        <w:autoSpaceDE w:val="0"/>
        <w:autoSpaceDN w:val="0"/>
        <w:adjustRightInd w:val="0"/>
        <w:ind w:left="709"/>
        <w:jc w:val="both"/>
        <w:rPr>
          <w:rFonts w:ascii="Tahoma" w:hAnsi="Tahoma" w:cs="Tahoma"/>
        </w:rPr>
      </w:pPr>
      <w:r w:rsidRPr="00D61C74">
        <w:rPr>
          <w:rFonts w:ascii="Tahoma" w:hAnsi="Tahoma" w:cs="Tahoma"/>
        </w:rPr>
        <w:t>Después de recibidas las propuestas, el Comité Especial procederá a abrir los sobres que contienen la propuesta técnica de cada postor.</w:t>
      </w:r>
    </w:p>
    <w:p w:rsidR="005A37F8" w:rsidRPr="00D61C74" w:rsidRDefault="005A37F8" w:rsidP="0051463D">
      <w:pPr>
        <w:tabs>
          <w:tab w:val="left" w:pos="0"/>
        </w:tabs>
        <w:autoSpaceDE w:val="0"/>
        <w:autoSpaceDN w:val="0"/>
        <w:adjustRightInd w:val="0"/>
        <w:ind w:left="709" w:firstLine="349"/>
        <w:jc w:val="both"/>
        <w:rPr>
          <w:rFonts w:ascii="Tahoma" w:hAnsi="Tahoma" w:cs="Tahoma"/>
        </w:rPr>
      </w:pPr>
      <w:r w:rsidRPr="00D61C74">
        <w:rPr>
          <w:rFonts w:ascii="Tahoma" w:hAnsi="Tahoma" w:cs="Tahoma"/>
        </w:rPr>
        <w:t xml:space="preserve"> </w:t>
      </w:r>
    </w:p>
    <w:p w:rsidR="005A37F8" w:rsidRPr="00D61C74" w:rsidRDefault="005A37F8" w:rsidP="0051463D">
      <w:pPr>
        <w:tabs>
          <w:tab w:val="left" w:pos="0"/>
        </w:tabs>
        <w:autoSpaceDE w:val="0"/>
        <w:autoSpaceDN w:val="0"/>
        <w:adjustRightInd w:val="0"/>
        <w:ind w:left="709"/>
        <w:jc w:val="both"/>
        <w:rPr>
          <w:rFonts w:ascii="Tahoma" w:hAnsi="Tahoma" w:cs="Tahoma"/>
        </w:rPr>
      </w:pPr>
      <w:r w:rsidRPr="00D61C74">
        <w:rPr>
          <w:rFonts w:ascii="Tahoma" w:hAnsi="Tahoma" w:cs="Tahoma"/>
        </w:rPr>
        <w:t xml:space="preserve">El Comité Especial comprobará que los documentos presentados por cada postor sean los solicitados por las Bases,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y el Reglamento. De no ser así, devolverá la propuesta, teniéndola por no presentada, salvo que el postor exprese su disconformidad, en cuyo caso se anotará tal circunstancia en el acta y el Notario (o Juez de Paz) mantendrá la propuesta en su poder hasta el momento en que el postor formule apelación. Si se formula apelación se estará a lo que finalmente se resuelva al respecto.</w:t>
      </w:r>
    </w:p>
    <w:p w:rsidR="005A37F8" w:rsidRPr="00D61C74" w:rsidRDefault="005A37F8" w:rsidP="0051463D">
      <w:pPr>
        <w:tabs>
          <w:tab w:val="left" w:pos="0"/>
        </w:tabs>
        <w:autoSpaceDE w:val="0"/>
        <w:autoSpaceDN w:val="0"/>
        <w:adjustRightInd w:val="0"/>
        <w:ind w:left="709" w:firstLine="349"/>
        <w:jc w:val="both"/>
        <w:rPr>
          <w:rFonts w:ascii="Tahoma" w:hAnsi="Tahoma" w:cs="Tahoma"/>
        </w:rPr>
      </w:pPr>
    </w:p>
    <w:p w:rsidR="005A37F8" w:rsidRPr="00D61C74" w:rsidRDefault="005A37F8" w:rsidP="0051463D">
      <w:pPr>
        <w:ind w:left="709"/>
        <w:jc w:val="both"/>
        <w:rPr>
          <w:rFonts w:ascii="Tahoma" w:hAnsi="Tahoma" w:cs="Tahoma"/>
        </w:rPr>
      </w:pPr>
      <w:r w:rsidRPr="00D61C74">
        <w:rPr>
          <w:rFonts w:ascii="Tahoma" w:hAnsi="Tahoma" w:cs="Tahoma"/>
        </w:rPr>
        <w:t>De presentarse situaciones de subsanación de la propuesta técnica, se procederá de acuerdo al Artículo 68</w:t>
      </w:r>
      <w:r w:rsidRPr="00D61C74">
        <w:rPr>
          <w:rFonts w:ascii="Tahoma" w:hAnsi="Tahoma" w:cs="Tahoma"/>
          <w:vertAlign w:val="superscript"/>
        </w:rPr>
        <w:t xml:space="preserve"> º </w:t>
      </w:r>
      <w:r w:rsidRPr="00D61C74">
        <w:rPr>
          <w:rFonts w:ascii="Tahoma" w:hAnsi="Tahoma" w:cs="Tahoma"/>
        </w:rPr>
        <w:t>del Reglamento.</w:t>
      </w:r>
    </w:p>
    <w:p w:rsidR="005A37F8" w:rsidRPr="00D61C74" w:rsidRDefault="005A37F8" w:rsidP="0051463D">
      <w:pPr>
        <w:tabs>
          <w:tab w:val="left" w:pos="709"/>
        </w:tabs>
        <w:ind w:left="709" w:firstLine="349"/>
        <w:jc w:val="both"/>
        <w:rPr>
          <w:rFonts w:ascii="Tahoma" w:hAnsi="Tahoma" w:cs="Tahoma"/>
        </w:rPr>
      </w:pPr>
    </w:p>
    <w:p w:rsidR="005A37F8" w:rsidRPr="00D61C74" w:rsidRDefault="005A37F8" w:rsidP="0051463D">
      <w:pPr>
        <w:tabs>
          <w:tab w:val="left" w:pos="0"/>
        </w:tabs>
        <w:autoSpaceDE w:val="0"/>
        <w:autoSpaceDN w:val="0"/>
        <w:adjustRightInd w:val="0"/>
        <w:ind w:left="709"/>
        <w:jc w:val="both"/>
        <w:rPr>
          <w:rFonts w:ascii="Tahoma" w:hAnsi="Tahoma" w:cs="Tahoma"/>
        </w:rPr>
      </w:pPr>
      <w:r w:rsidRPr="00D61C74">
        <w:rPr>
          <w:rFonts w:ascii="Tahoma" w:hAnsi="Tahoma" w:cs="Tahoma"/>
        </w:rPr>
        <w:t xml:space="preserve">Después de abierto cada sobre que contiene la propuesta técnica, el Notario (o Juez de Paz) procederá a sellar y firmar </w:t>
      </w:r>
      <w:r w:rsidR="007046EC" w:rsidRPr="00D61C74">
        <w:rPr>
          <w:rFonts w:ascii="Tahoma" w:hAnsi="Tahoma" w:cs="Tahoma"/>
        </w:rPr>
        <w:t xml:space="preserve">cada hoja de los documentos de la propuesta técnica. </w:t>
      </w:r>
      <w:r w:rsidRPr="00D61C74">
        <w:rPr>
          <w:rFonts w:ascii="Tahoma" w:hAnsi="Tahoma" w:cs="Tahoma"/>
        </w:rPr>
        <w:t xml:space="preserve"> A su vez, si las Bases han previsto que la evaluación y calificación de las propuestas técnicas se realice en fecha posterior, el Notario (o Juez de Paz) procederá a colocar los sobres cerrados que contienen las propuestas económicas dentro de uno o más sobres, los que serán debidamente sellados y firmados por él, por los miembros del Comité Especial y por los postores que así lo deseen, conservándolos hasta la fecha en que el Comité Especial, en acto público, comunique verbalmente a los postores el resultado de la evaluación de las propuestas técnicas.</w:t>
      </w:r>
    </w:p>
    <w:p w:rsidR="005A37F8" w:rsidRPr="00D61C74" w:rsidRDefault="005A37F8" w:rsidP="0051463D">
      <w:pPr>
        <w:tabs>
          <w:tab w:val="left" w:pos="0"/>
          <w:tab w:val="left" w:pos="5660"/>
        </w:tabs>
        <w:autoSpaceDE w:val="0"/>
        <w:autoSpaceDN w:val="0"/>
        <w:adjustRightInd w:val="0"/>
        <w:ind w:left="709" w:firstLine="349"/>
        <w:jc w:val="both"/>
        <w:rPr>
          <w:rFonts w:ascii="Tahoma" w:hAnsi="Tahoma" w:cs="Tahoma"/>
        </w:rPr>
      </w:pPr>
    </w:p>
    <w:p w:rsidR="005A37F8" w:rsidRPr="00D61C74" w:rsidRDefault="005A37F8" w:rsidP="0051463D">
      <w:pPr>
        <w:tabs>
          <w:tab w:val="left" w:pos="709"/>
        </w:tabs>
        <w:ind w:left="709"/>
        <w:jc w:val="both"/>
        <w:rPr>
          <w:rFonts w:ascii="Tahoma" w:hAnsi="Tahoma" w:cs="Tahoma"/>
        </w:rPr>
      </w:pPr>
      <w:r w:rsidRPr="00D61C74">
        <w:rPr>
          <w:rFonts w:ascii="Tahoma" w:hAnsi="Tahoma" w:cs="Tahoma"/>
        </w:rPr>
        <w:t>Al terminar el acto público, se levantará un acta, la cual será suscrita por el Notario (o Juez de Paz), por  todos sus miembros, así como por los veedores y los postores que lo deseen.</w:t>
      </w:r>
      <w:r w:rsidRPr="00D61C74">
        <w:rPr>
          <w:rStyle w:val="Refdenotaalpie"/>
          <w:rFonts w:ascii="Tahoma" w:hAnsi="Tahoma" w:cs="Tahoma"/>
        </w:rPr>
        <w:footnoteReference w:id="2"/>
      </w:r>
    </w:p>
    <w:p w:rsidR="00AE518D" w:rsidRPr="00D61C74" w:rsidRDefault="00AE518D" w:rsidP="0051463D">
      <w:pPr>
        <w:widowControl w:val="0"/>
        <w:ind w:left="709" w:firstLine="349"/>
        <w:jc w:val="both"/>
        <w:rPr>
          <w:rFonts w:ascii="Tahoma" w:hAnsi="Tahoma" w:cs="Tahoma"/>
        </w:rPr>
      </w:pPr>
    </w:p>
    <w:p w:rsidR="005B48E1" w:rsidRPr="00D61C74" w:rsidRDefault="007D233C" w:rsidP="00D7789A">
      <w:pPr>
        <w:numPr>
          <w:ilvl w:val="1"/>
          <w:numId w:val="22"/>
        </w:numPr>
        <w:spacing w:line="206" w:lineRule="auto"/>
        <w:jc w:val="both"/>
        <w:rPr>
          <w:rFonts w:ascii="Tahoma" w:hAnsi="Tahoma" w:cs="Tahoma"/>
          <w:b/>
          <w:lang w:val="es-ES_tradnl"/>
        </w:rPr>
      </w:pPr>
      <w:r>
        <w:rPr>
          <w:rFonts w:ascii="Tahoma" w:hAnsi="Tahoma" w:cs="Tahoma"/>
          <w:b/>
        </w:rPr>
        <w:t>C</w:t>
      </w:r>
      <w:r w:rsidR="005B48E1" w:rsidRPr="00D61C74">
        <w:rPr>
          <w:rFonts w:ascii="Tahoma" w:hAnsi="Tahoma" w:cs="Tahoma"/>
          <w:b/>
        </w:rPr>
        <w:t xml:space="preserve">ONTENIDO DE </w:t>
      </w:r>
      <w:smartTag w:uri="urn:schemas-microsoft-com:office:smarttags" w:element="PersonName">
        <w:smartTagPr>
          <w:attr w:name="ProductID" w:val="LA PROPUESTA ECONￓMICA"/>
        </w:smartTagPr>
        <w:r w:rsidR="005B48E1" w:rsidRPr="00D61C74">
          <w:rPr>
            <w:rFonts w:ascii="Tahoma" w:hAnsi="Tahoma" w:cs="Tahoma"/>
            <w:b/>
          </w:rPr>
          <w:t>LA PROPUESTA ECONÓMICA</w:t>
        </w:r>
      </w:smartTag>
      <w:r w:rsidR="005B48E1" w:rsidRPr="00D61C74">
        <w:rPr>
          <w:rFonts w:ascii="Tahoma" w:hAnsi="Tahoma" w:cs="Tahoma"/>
          <w:b/>
        </w:rPr>
        <w:t xml:space="preserve"> </w:t>
      </w:r>
    </w:p>
    <w:p w:rsidR="005B48E1" w:rsidRPr="00D61C74" w:rsidRDefault="005B48E1" w:rsidP="005B48E1">
      <w:pPr>
        <w:pStyle w:val="WW-Textosinformato"/>
        <w:tabs>
          <w:tab w:val="center" w:pos="709"/>
          <w:tab w:val="center" w:pos="6402"/>
          <w:tab w:val="right" w:pos="10821"/>
        </w:tabs>
        <w:ind w:left="709"/>
        <w:jc w:val="both"/>
        <w:rPr>
          <w:rFonts w:ascii="Tahoma" w:hAnsi="Tahoma" w:cs="Tahoma"/>
          <w:lang w:val="es-ES_tradnl"/>
        </w:rPr>
      </w:pPr>
      <w:r w:rsidRPr="00D61C74">
        <w:rPr>
          <w:rFonts w:ascii="Tahoma" w:hAnsi="Tahoma" w:cs="Tahoma"/>
          <w:b/>
          <w:lang w:val="es-ES_tradnl"/>
        </w:rPr>
        <w:t xml:space="preserve"> </w:t>
      </w:r>
    </w:p>
    <w:p w:rsidR="00AB7B61" w:rsidRPr="00D61C74" w:rsidRDefault="00AB7B61" w:rsidP="00AB7B61">
      <w:pPr>
        <w:pStyle w:val="WW-Textosinformato"/>
        <w:tabs>
          <w:tab w:val="center" w:pos="709"/>
          <w:tab w:val="center" w:pos="6402"/>
          <w:tab w:val="right" w:pos="10821"/>
        </w:tabs>
        <w:ind w:left="709"/>
        <w:jc w:val="both"/>
        <w:rPr>
          <w:rFonts w:ascii="Tahoma" w:hAnsi="Tahoma" w:cs="Tahoma"/>
        </w:rPr>
      </w:pPr>
      <w:r w:rsidRPr="00D61C74">
        <w:rPr>
          <w:rFonts w:ascii="Tahoma" w:hAnsi="Tahoma" w:cs="Tahoma"/>
        </w:rPr>
        <w:t xml:space="preserve">La propuesta económica (Sobre Nº 2) deberá incluir obligatoriamente lo siguiente: </w:t>
      </w:r>
    </w:p>
    <w:p w:rsidR="005B48E1" w:rsidRPr="00D61C74" w:rsidRDefault="005B48E1" w:rsidP="005B48E1">
      <w:pPr>
        <w:pStyle w:val="WW-Textosinformato"/>
        <w:tabs>
          <w:tab w:val="center" w:pos="709"/>
          <w:tab w:val="center" w:pos="6402"/>
          <w:tab w:val="right" w:pos="10821"/>
        </w:tabs>
        <w:ind w:left="709"/>
        <w:jc w:val="both"/>
        <w:rPr>
          <w:rFonts w:ascii="Tahoma" w:hAnsi="Tahoma" w:cs="Tahoma"/>
        </w:rPr>
      </w:pPr>
    </w:p>
    <w:p w:rsidR="005B48E1" w:rsidRPr="00D61C74" w:rsidRDefault="005B48E1" w:rsidP="00D7789A">
      <w:pPr>
        <w:pStyle w:val="WW-Textosinformato"/>
        <w:numPr>
          <w:ilvl w:val="0"/>
          <w:numId w:val="12"/>
        </w:numPr>
        <w:tabs>
          <w:tab w:val="center" w:pos="709"/>
          <w:tab w:val="center" w:pos="993"/>
          <w:tab w:val="right" w:pos="10821"/>
        </w:tabs>
        <w:jc w:val="both"/>
        <w:rPr>
          <w:rFonts w:ascii="Tahoma" w:hAnsi="Tahoma" w:cs="Tahoma"/>
          <w:lang w:val="es-ES_tradnl"/>
        </w:rPr>
      </w:pPr>
      <w:r w:rsidRPr="00D61C74">
        <w:rPr>
          <w:rFonts w:ascii="Tahoma" w:hAnsi="Tahoma" w:cs="Tahoma"/>
        </w:rPr>
        <w:t xml:space="preserve"> </w:t>
      </w:r>
      <w:r w:rsidRPr="00D61C74">
        <w:rPr>
          <w:rFonts w:ascii="Tahoma" w:hAnsi="Tahoma" w:cs="Tahoma"/>
          <w:lang w:val="es-ES_tradnl"/>
        </w:rPr>
        <w:t>La oferta económica</w:t>
      </w:r>
      <w:r w:rsidRPr="00D61C74">
        <w:rPr>
          <w:rFonts w:ascii="Tahoma" w:hAnsi="Tahoma" w:cs="Tahoma"/>
          <w:color w:val="000000"/>
          <w:lang w:val="es-ES_tradnl"/>
        </w:rPr>
        <w:t>, en nuevos soles</w:t>
      </w:r>
      <w:r w:rsidRPr="00D61C74">
        <w:rPr>
          <w:rStyle w:val="Refdenotaalpie"/>
          <w:rFonts w:ascii="Tahoma" w:hAnsi="Tahoma" w:cs="Tahoma"/>
          <w:color w:val="000000"/>
          <w:lang w:val="es-ES_tradnl"/>
        </w:rPr>
        <w:footnoteReference w:id="3"/>
      </w:r>
      <w:r w:rsidRPr="00D61C74">
        <w:rPr>
          <w:rFonts w:ascii="Tahoma" w:hAnsi="Tahoma" w:cs="Tahoma"/>
          <w:color w:val="000000"/>
          <w:lang w:val="es-ES_tradnl"/>
        </w:rPr>
        <w:t xml:space="preserve">, incluidos </w:t>
      </w:r>
      <w:r w:rsidRPr="00D61C74">
        <w:rPr>
          <w:rFonts w:ascii="Tahoma" w:hAnsi="Tahoma" w:cs="Tahoma"/>
        </w:rPr>
        <w:t xml:space="preserve">todos los tributos, seguros, transportes, inspecciones, pruebas y, de ser el caso, los costos laborales conforme a la legislación vigente, así como cualquier otro concepto que pueda tener incidencia sobre el costo de </w:t>
      </w:r>
      <w:r w:rsidR="007B42ED" w:rsidRPr="00D61C74">
        <w:rPr>
          <w:rFonts w:ascii="Tahoma" w:hAnsi="Tahoma" w:cs="Tahoma"/>
        </w:rPr>
        <w:t xml:space="preserve">la </w:t>
      </w:r>
      <w:r w:rsidRPr="00D61C74">
        <w:rPr>
          <w:rFonts w:ascii="Tahoma" w:hAnsi="Tahoma" w:cs="Tahoma"/>
        </w:rPr>
        <w:t>obra a contratar; excepto la de aquellos postores que gocen de exoneraciones legales.</w:t>
      </w:r>
      <w:r w:rsidRPr="00D61C74">
        <w:rPr>
          <w:rFonts w:ascii="Tahoma" w:hAnsi="Tahoma" w:cs="Tahoma"/>
          <w:lang w:val="es-ES_tradnl"/>
        </w:rPr>
        <w:t xml:space="preserve"> </w:t>
      </w:r>
      <w:smartTag w:uri="urn:schemas-microsoft-com:office:smarttags" w:element="PersonName">
        <w:smartTagPr>
          <w:attr w:name="ProductID" w:val="la Entidad"/>
        </w:smartTagPr>
        <w:r w:rsidRPr="00D61C74">
          <w:rPr>
            <w:rFonts w:ascii="Tahoma" w:hAnsi="Tahoma" w:cs="Tahoma"/>
            <w:lang w:val="es-ES_tradnl"/>
          </w:rPr>
          <w:t>La Entidad</w:t>
        </w:r>
      </w:smartTag>
      <w:r w:rsidRPr="00D61C74">
        <w:rPr>
          <w:rFonts w:ascii="Tahoma" w:hAnsi="Tahoma" w:cs="Tahoma"/>
          <w:lang w:val="es-ES_tradnl"/>
        </w:rPr>
        <w:t xml:space="preserve"> no reconocerá pago adicional de ninguna naturaleza. </w:t>
      </w:r>
    </w:p>
    <w:p w:rsidR="005B48E1" w:rsidRPr="00D61C74" w:rsidRDefault="005B48E1" w:rsidP="005B48E1">
      <w:pPr>
        <w:tabs>
          <w:tab w:val="left" w:pos="567"/>
          <w:tab w:val="left" w:pos="709"/>
        </w:tabs>
        <w:autoSpaceDE w:val="0"/>
        <w:autoSpaceDN w:val="0"/>
        <w:adjustRightInd w:val="0"/>
        <w:ind w:left="708"/>
        <w:jc w:val="both"/>
        <w:rPr>
          <w:rFonts w:ascii="Tahoma" w:hAnsi="Tahoma" w:cs="Tahoma"/>
        </w:rPr>
      </w:pPr>
    </w:p>
    <w:p w:rsidR="005B48E1" w:rsidRPr="00D61C74" w:rsidRDefault="005B48E1" w:rsidP="005B48E1">
      <w:pPr>
        <w:tabs>
          <w:tab w:val="left" w:pos="0"/>
          <w:tab w:val="left" w:pos="1134"/>
        </w:tabs>
        <w:autoSpaceDE w:val="0"/>
        <w:autoSpaceDN w:val="0"/>
        <w:adjustRightInd w:val="0"/>
        <w:ind w:left="1065"/>
        <w:jc w:val="both"/>
        <w:rPr>
          <w:rFonts w:ascii="Tahoma" w:hAnsi="Tahoma" w:cs="Tahoma"/>
        </w:rPr>
      </w:pPr>
      <w:r w:rsidRPr="00D61C74">
        <w:rPr>
          <w:rFonts w:ascii="Tahoma" w:hAnsi="Tahoma" w:cs="Tahoma"/>
        </w:rPr>
        <w:t>El monto total de la propuesta económica y los subtotales que lo componen deberán se</w:t>
      </w:r>
      <w:r w:rsidR="007D233C">
        <w:rPr>
          <w:rFonts w:ascii="Tahoma" w:hAnsi="Tahoma" w:cs="Tahoma"/>
        </w:rPr>
        <w:t>r expresados con dos decimales.</w:t>
      </w:r>
    </w:p>
    <w:p w:rsidR="005B48E1" w:rsidRPr="00D61C74" w:rsidRDefault="005B48E1" w:rsidP="005B48E1">
      <w:pPr>
        <w:tabs>
          <w:tab w:val="left" w:pos="0"/>
        </w:tabs>
        <w:autoSpaceDE w:val="0"/>
        <w:autoSpaceDN w:val="0"/>
        <w:adjustRightInd w:val="0"/>
        <w:jc w:val="both"/>
        <w:rPr>
          <w:rFonts w:ascii="Tahoma" w:hAnsi="Tahoma" w:cs="Tahoma"/>
          <w:b/>
          <w:bCs/>
        </w:rPr>
      </w:pPr>
    </w:p>
    <w:p w:rsidR="005B48E1" w:rsidRPr="00D61C74" w:rsidRDefault="005B48E1" w:rsidP="00D7789A">
      <w:pPr>
        <w:numPr>
          <w:ilvl w:val="0"/>
          <w:numId w:val="12"/>
        </w:numPr>
        <w:tabs>
          <w:tab w:val="left" w:pos="0"/>
        </w:tabs>
        <w:autoSpaceDE w:val="0"/>
        <w:autoSpaceDN w:val="0"/>
        <w:adjustRightInd w:val="0"/>
        <w:jc w:val="both"/>
        <w:rPr>
          <w:rFonts w:ascii="Tahoma" w:hAnsi="Tahoma" w:cs="Tahoma"/>
        </w:rPr>
      </w:pPr>
      <w:r w:rsidRPr="00D61C74">
        <w:rPr>
          <w:rFonts w:ascii="Tahoma" w:hAnsi="Tahoma" w:cs="Tahoma"/>
        </w:rPr>
        <w:t>Garantía de seriedad de oferta</w:t>
      </w:r>
      <w:r w:rsidR="000A4005" w:rsidRPr="00D61C74">
        <w:rPr>
          <w:rStyle w:val="Refdenotaalpie"/>
          <w:rFonts w:ascii="Tahoma" w:hAnsi="Tahoma" w:cs="Tahoma"/>
        </w:rPr>
        <w:footnoteReference w:id="4"/>
      </w:r>
      <w:r w:rsidR="00D852EC" w:rsidRPr="00D61C74">
        <w:rPr>
          <w:rFonts w:ascii="Tahoma" w:hAnsi="Tahoma" w:cs="Tahoma"/>
        </w:rPr>
        <w:t>.</w:t>
      </w:r>
    </w:p>
    <w:p w:rsidR="007D233C" w:rsidRDefault="007D233C" w:rsidP="00D852EC">
      <w:pPr>
        <w:widowControl w:val="0"/>
        <w:ind w:left="705"/>
        <w:jc w:val="both"/>
        <w:rPr>
          <w:rFonts w:ascii="Tahoma" w:hAnsi="Tahoma" w:cs="Tahoma"/>
          <w:b/>
          <w:i/>
          <w:color w:val="0000FF"/>
          <w:u w:val="single"/>
        </w:rPr>
      </w:pPr>
    </w:p>
    <w:p w:rsidR="00AE518D" w:rsidRPr="00D61C74" w:rsidRDefault="00AE518D" w:rsidP="00D7789A">
      <w:pPr>
        <w:numPr>
          <w:ilvl w:val="1"/>
          <w:numId w:val="22"/>
        </w:numPr>
        <w:spacing w:line="206" w:lineRule="auto"/>
        <w:ind w:left="709" w:hanging="709"/>
        <w:jc w:val="both"/>
        <w:rPr>
          <w:rFonts w:ascii="Tahoma" w:hAnsi="Tahoma" w:cs="Tahoma"/>
          <w:b/>
          <w:lang w:val="es-ES_tradnl"/>
        </w:rPr>
      </w:pPr>
      <w:r w:rsidRPr="00D61C74">
        <w:rPr>
          <w:rFonts w:ascii="Tahoma" w:hAnsi="Tahoma" w:cs="Tahoma"/>
          <w:b/>
          <w:lang w:val="es-ES_tradnl"/>
        </w:rPr>
        <w:t>EVALUACIÓN DE PROPUESTAS</w:t>
      </w:r>
    </w:p>
    <w:p w:rsidR="00AE518D" w:rsidRPr="00D61C74" w:rsidRDefault="00AE518D" w:rsidP="00AE518D">
      <w:pPr>
        <w:pStyle w:val="Textodebloque"/>
        <w:tabs>
          <w:tab w:val="clear" w:pos="567"/>
          <w:tab w:val="left" w:pos="709"/>
        </w:tabs>
        <w:ind w:left="709"/>
        <w:rPr>
          <w:rFonts w:cs="Tahoma"/>
          <w:sz w:val="20"/>
        </w:rPr>
      </w:pPr>
      <w:r w:rsidRPr="00D61C74">
        <w:rPr>
          <w:rFonts w:cs="Tahoma"/>
          <w:sz w:val="20"/>
        </w:rPr>
        <w:t>La evaluación de p</w:t>
      </w:r>
      <w:r w:rsidR="00E5488A" w:rsidRPr="00D61C74">
        <w:rPr>
          <w:rFonts w:cs="Tahoma"/>
          <w:sz w:val="20"/>
        </w:rPr>
        <w:t>ropuestas se realizará en dos (</w:t>
      </w:r>
      <w:r w:rsidRPr="00D61C74">
        <w:rPr>
          <w:rFonts w:cs="Tahoma"/>
          <w:sz w:val="20"/>
        </w:rPr>
        <w:t>2) etapas: La evaluación técnica y la evaluación económica.</w:t>
      </w:r>
    </w:p>
    <w:p w:rsidR="00AE518D" w:rsidRPr="00D61C74" w:rsidRDefault="00AE518D" w:rsidP="00AE518D">
      <w:pPr>
        <w:tabs>
          <w:tab w:val="left" w:pos="709"/>
        </w:tabs>
        <w:ind w:left="709" w:right="-4"/>
        <w:jc w:val="both"/>
        <w:rPr>
          <w:rFonts w:ascii="Tahoma" w:hAnsi="Tahoma" w:cs="Tahoma"/>
        </w:rPr>
      </w:pPr>
    </w:p>
    <w:p w:rsidR="00AE518D" w:rsidRPr="00D61C74" w:rsidRDefault="00AE518D" w:rsidP="00AE518D">
      <w:pPr>
        <w:ind w:left="709" w:right="-4"/>
        <w:jc w:val="both"/>
        <w:rPr>
          <w:rFonts w:ascii="Tahoma" w:hAnsi="Tahoma" w:cs="Tahoma"/>
        </w:rPr>
      </w:pPr>
      <w:r w:rsidRPr="00D61C74">
        <w:rPr>
          <w:rFonts w:ascii="Tahoma" w:hAnsi="Tahoma" w:cs="Tahoma"/>
        </w:rPr>
        <w:t>Los máximos puntajes asignados a las propuestas son las siguientes:</w:t>
      </w:r>
    </w:p>
    <w:p w:rsidR="00AE518D" w:rsidRPr="00D61C74" w:rsidRDefault="00AE518D" w:rsidP="00AE518D">
      <w:pPr>
        <w:ind w:left="709" w:right="-4"/>
        <w:jc w:val="both"/>
        <w:rPr>
          <w:rFonts w:ascii="Tahoma" w:hAnsi="Tahoma" w:cs="Tahoma"/>
          <w:bCs/>
        </w:rPr>
      </w:pPr>
      <w:r w:rsidRPr="00D61C74">
        <w:rPr>
          <w:rFonts w:ascii="Tahoma" w:hAnsi="Tahoma" w:cs="Tahoma"/>
          <w:bCs/>
        </w:rPr>
        <w:t>Propuesta Técnica</w:t>
      </w:r>
      <w:r w:rsidRPr="00D61C74">
        <w:rPr>
          <w:rFonts w:ascii="Tahoma" w:hAnsi="Tahoma" w:cs="Tahoma"/>
          <w:bCs/>
        </w:rPr>
        <w:tab/>
      </w:r>
      <w:r w:rsidRPr="00D61C74">
        <w:rPr>
          <w:rFonts w:ascii="Tahoma" w:hAnsi="Tahoma" w:cs="Tahoma"/>
          <w:bCs/>
        </w:rPr>
        <w:tab/>
        <w:t>: 100 puntos</w:t>
      </w:r>
    </w:p>
    <w:p w:rsidR="00AE518D" w:rsidRPr="00D61C74" w:rsidRDefault="00AE518D" w:rsidP="00AE518D">
      <w:pPr>
        <w:ind w:left="709" w:right="-4"/>
        <w:jc w:val="both"/>
        <w:rPr>
          <w:rFonts w:ascii="Tahoma" w:hAnsi="Tahoma" w:cs="Tahoma"/>
          <w:bCs/>
        </w:rPr>
      </w:pPr>
      <w:r w:rsidRPr="00D61C74">
        <w:rPr>
          <w:rFonts w:ascii="Tahoma" w:hAnsi="Tahoma" w:cs="Tahoma"/>
          <w:bCs/>
        </w:rPr>
        <w:t>Propuesta Económica</w:t>
      </w:r>
      <w:r w:rsidRPr="00D61C74">
        <w:rPr>
          <w:rFonts w:ascii="Tahoma" w:hAnsi="Tahoma" w:cs="Tahoma"/>
          <w:bCs/>
        </w:rPr>
        <w:tab/>
      </w:r>
      <w:r w:rsidRPr="00D61C74">
        <w:rPr>
          <w:rFonts w:ascii="Tahoma" w:hAnsi="Tahoma" w:cs="Tahoma"/>
          <w:bCs/>
        </w:rPr>
        <w:tab/>
        <w:t>: 100 puntos</w:t>
      </w:r>
    </w:p>
    <w:p w:rsidR="00AE518D" w:rsidRPr="00D61C74" w:rsidRDefault="00AE518D" w:rsidP="00AE518D">
      <w:pPr>
        <w:tabs>
          <w:tab w:val="left" w:pos="709"/>
        </w:tabs>
        <w:ind w:left="709" w:right="-4"/>
        <w:rPr>
          <w:rFonts w:ascii="Tahoma" w:hAnsi="Tahoma" w:cs="Tahoma"/>
        </w:rPr>
      </w:pPr>
    </w:p>
    <w:p w:rsidR="00AE518D" w:rsidRPr="00D61C74" w:rsidRDefault="00AE518D" w:rsidP="00E67A7E">
      <w:pPr>
        <w:tabs>
          <w:tab w:val="left" w:pos="709"/>
        </w:tabs>
        <w:ind w:left="709" w:right="-4" w:hanging="709"/>
        <w:rPr>
          <w:rFonts w:ascii="Tahoma" w:hAnsi="Tahoma" w:cs="Tahoma"/>
          <w:b/>
        </w:rPr>
      </w:pPr>
      <w:r w:rsidRPr="00D61C74">
        <w:rPr>
          <w:rFonts w:ascii="Tahoma" w:hAnsi="Tahoma" w:cs="Tahoma"/>
          <w:b/>
        </w:rPr>
        <w:t>1.1</w:t>
      </w:r>
      <w:r w:rsidR="00BA63AF">
        <w:rPr>
          <w:rFonts w:ascii="Tahoma" w:hAnsi="Tahoma" w:cs="Tahoma"/>
          <w:b/>
        </w:rPr>
        <w:t>3</w:t>
      </w:r>
      <w:r w:rsidRPr="00D61C74">
        <w:rPr>
          <w:rFonts w:ascii="Tahoma" w:hAnsi="Tahoma" w:cs="Tahoma"/>
          <w:b/>
        </w:rPr>
        <w:t>.1 Evaluación Técnica</w:t>
      </w:r>
    </w:p>
    <w:p w:rsidR="00C734D2" w:rsidRPr="00D61C74" w:rsidRDefault="00C734D2" w:rsidP="00E67A7E">
      <w:pPr>
        <w:tabs>
          <w:tab w:val="left" w:pos="709"/>
        </w:tabs>
        <w:ind w:left="709" w:right="-4" w:hanging="709"/>
        <w:rPr>
          <w:rFonts w:ascii="Tahoma" w:hAnsi="Tahoma" w:cs="Tahoma"/>
          <w:b/>
        </w:rPr>
      </w:pPr>
    </w:p>
    <w:p w:rsidR="00AE518D" w:rsidRPr="00D61C74" w:rsidRDefault="00AE518D" w:rsidP="00AE518D">
      <w:pPr>
        <w:ind w:left="709" w:right="-4"/>
        <w:jc w:val="both"/>
        <w:rPr>
          <w:rFonts w:ascii="Tahoma" w:hAnsi="Tahoma" w:cs="Tahoma"/>
        </w:rPr>
      </w:pPr>
      <w:r w:rsidRPr="00D61C74">
        <w:rPr>
          <w:rFonts w:ascii="Tahoma" w:hAnsi="Tahoma" w:cs="Tahoma"/>
        </w:rPr>
        <w:t>Se verificará que la propuesta técnica contenga los documentos de presentación obligatoria y cumpla con los requerimientos técnicos mínimos contenidos en las presentes Bases. Las propuestas que no cumplan dichos requerimientos no serán admitidas.</w:t>
      </w:r>
    </w:p>
    <w:p w:rsidR="00AE518D" w:rsidRPr="00D61C74" w:rsidRDefault="00AE518D" w:rsidP="00AE518D">
      <w:pPr>
        <w:tabs>
          <w:tab w:val="left" w:pos="709"/>
        </w:tabs>
        <w:ind w:left="709" w:right="-4"/>
        <w:jc w:val="both"/>
        <w:rPr>
          <w:rFonts w:ascii="Tahoma" w:hAnsi="Tahoma" w:cs="Tahoma"/>
        </w:rPr>
      </w:pPr>
    </w:p>
    <w:p w:rsidR="00AE518D" w:rsidRPr="00D61C74" w:rsidRDefault="00AE518D" w:rsidP="00AE518D">
      <w:pPr>
        <w:pStyle w:val="Textodebloque"/>
        <w:tabs>
          <w:tab w:val="clear" w:pos="567"/>
        </w:tabs>
        <w:ind w:left="709"/>
        <w:rPr>
          <w:rFonts w:cs="Tahoma"/>
          <w:sz w:val="20"/>
        </w:rPr>
      </w:pPr>
      <w:r w:rsidRPr="00D61C74">
        <w:rPr>
          <w:rFonts w:cs="Tahoma"/>
          <w:sz w:val="20"/>
        </w:rPr>
        <w:t>Sólo a aquellas propuestas admitidas, el Comité Especial les aplicará los factores de evaluación previstos en las Bases y asignará los puntajes correspondientes, conforme a los criterios establecidos para cada factor.</w:t>
      </w:r>
    </w:p>
    <w:p w:rsidR="00AE518D" w:rsidRPr="00D61C74" w:rsidRDefault="00AE518D" w:rsidP="00AE518D">
      <w:pPr>
        <w:tabs>
          <w:tab w:val="left" w:pos="709"/>
        </w:tabs>
        <w:ind w:left="709" w:right="-4"/>
        <w:jc w:val="both"/>
        <w:rPr>
          <w:rFonts w:ascii="Tahoma" w:hAnsi="Tahoma" w:cs="Tahoma"/>
        </w:rPr>
      </w:pPr>
    </w:p>
    <w:p w:rsidR="00AE518D" w:rsidRPr="00D61C74" w:rsidRDefault="00AE518D" w:rsidP="00AE518D">
      <w:pPr>
        <w:ind w:left="708" w:right="-4"/>
        <w:jc w:val="both"/>
        <w:rPr>
          <w:rFonts w:ascii="Tahoma" w:hAnsi="Tahoma" w:cs="Tahoma"/>
        </w:rPr>
      </w:pPr>
      <w:r w:rsidRPr="00D61C74">
        <w:rPr>
          <w:rFonts w:ascii="Tahoma" w:hAnsi="Tahoma" w:cs="Tahoma"/>
        </w:rPr>
        <w:t>Las propuestas técnicas que no alcancen el puntaje mínimo de sesenta (60) puntos, serán descalificadas en esta etapa y no accederán a la evaluación económica.</w:t>
      </w:r>
    </w:p>
    <w:p w:rsidR="005B48E1" w:rsidRPr="00D61C74" w:rsidRDefault="005B48E1" w:rsidP="00AE518D">
      <w:pPr>
        <w:ind w:left="708" w:right="-4"/>
        <w:jc w:val="both"/>
        <w:rPr>
          <w:rFonts w:ascii="Tahoma" w:hAnsi="Tahoma" w:cs="Tahoma"/>
        </w:rPr>
      </w:pPr>
    </w:p>
    <w:p w:rsidR="00AE518D" w:rsidRPr="00D61C74" w:rsidRDefault="00AE518D" w:rsidP="00E67A7E">
      <w:pPr>
        <w:ind w:left="709" w:right="-4" w:hanging="709"/>
        <w:jc w:val="both"/>
        <w:rPr>
          <w:rFonts w:ascii="Tahoma" w:hAnsi="Tahoma" w:cs="Tahoma"/>
          <w:b/>
        </w:rPr>
      </w:pPr>
      <w:r w:rsidRPr="00D61C74">
        <w:rPr>
          <w:rFonts w:ascii="Tahoma" w:hAnsi="Tahoma" w:cs="Tahoma"/>
          <w:b/>
        </w:rPr>
        <w:t>1.1</w:t>
      </w:r>
      <w:r w:rsidR="00BA63AF">
        <w:rPr>
          <w:rFonts w:ascii="Tahoma" w:hAnsi="Tahoma" w:cs="Tahoma"/>
          <w:b/>
        </w:rPr>
        <w:t>3</w:t>
      </w:r>
      <w:r w:rsidRPr="00D61C74">
        <w:rPr>
          <w:rFonts w:ascii="Tahoma" w:hAnsi="Tahoma" w:cs="Tahoma"/>
          <w:b/>
        </w:rPr>
        <w:t xml:space="preserve">.2 Evaluación Económica          </w:t>
      </w:r>
    </w:p>
    <w:p w:rsidR="00C734D2" w:rsidRPr="00D61C74" w:rsidRDefault="00C734D2" w:rsidP="00AE518D">
      <w:pPr>
        <w:ind w:left="709"/>
        <w:jc w:val="both"/>
        <w:rPr>
          <w:rFonts w:ascii="Tahoma" w:hAnsi="Tahoma" w:cs="Tahoma"/>
        </w:rPr>
      </w:pPr>
    </w:p>
    <w:p w:rsidR="00AE518D" w:rsidRPr="00D61C74" w:rsidRDefault="00AE518D" w:rsidP="00AE518D">
      <w:pPr>
        <w:ind w:left="709"/>
        <w:jc w:val="both"/>
        <w:rPr>
          <w:rFonts w:ascii="Tahoma" w:hAnsi="Tahoma" w:cs="Tahoma"/>
        </w:rPr>
      </w:pPr>
      <w:r w:rsidRPr="00D61C74">
        <w:rPr>
          <w:rFonts w:ascii="Tahoma" w:hAnsi="Tahoma" w:cs="Tahoma"/>
        </w:rPr>
        <w:t xml:space="preserve">Si la propuesta económica excede en más del 10% o es menor al 90% del valor referencial, </w:t>
      </w:r>
      <w:r w:rsidR="00CA3833" w:rsidRPr="00D61C74">
        <w:rPr>
          <w:rFonts w:ascii="Tahoma" w:hAnsi="Tahoma" w:cs="Tahoma"/>
        </w:rPr>
        <w:t xml:space="preserve">será devuelta por el Comité Especial y </w:t>
      </w:r>
      <w:r w:rsidRPr="00D61C74">
        <w:rPr>
          <w:rFonts w:ascii="Tahoma" w:hAnsi="Tahoma" w:cs="Tahoma"/>
        </w:rPr>
        <w:t>se tendrá por no presentada.</w:t>
      </w:r>
    </w:p>
    <w:p w:rsidR="00AE518D" w:rsidRPr="00D61C74" w:rsidRDefault="00AE518D" w:rsidP="00AE518D">
      <w:pPr>
        <w:tabs>
          <w:tab w:val="left" w:pos="709"/>
        </w:tabs>
        <w:ind w:left="709"/>
        <w:jc w:val="both"/>
        <w:rPr>
          <w:rFonts w:ascii="Tahoma" w:hAnsi="Tahoma" w:cs="Tahoma"/>
        </w:rPr>
      </w:pPr>
    </w:p>
    <w:p w:rsidR="00AE518D" w:rsidRPr="00D61C74" w:rsidRDefault="00AE518D" w:rsidP="00AE518D">
      <w:pPr>
        <w:tabs>
          <w:tab w:val="left" w:pos="567"/>
        </w:tabs>
        <w:ind w:left="708"/>
        <w:jc w:val="both"/>
        <w:rPr>
          <w:rFonts w:ascii="Tahoma" w:hAnsi="Tahoma" w:cs="Tahoma"/>
        </w:rPr>
      </w:pPr>
      <w:r w:rsidRPr="00D61C74">
        <w:rPr>
          <w:rFonts w:ascii="Tahoma" w:hAnsi="Tahoma" w:cs="Tahoma"/>
        </w:rPr>
        <w:t>La evaluación económica consistirá en asignar el puntaje máximo establecido a la propuesta económica de menor monto. Al resto de propuestas se les asignará puntaje inversamente proporcional, según la siguiente fórmula:</w:t>
      </w:r>
    </w:p>
    <w:p w:rsidR="00AE518D" w:rsidRPr="00D61C74" w:rsidRDefault="00AE518D" w:rsidP="00AE518D">
      <w:pPr>
        <w:tabs>
          <w:tab w:val="left" w:pos="709"/>
        </w:tabs>
        <w:ind w:left="709"/>
        <w:jc w:val="both"/>
        <w:rPr>
          <w:rFonts w:ascii="Tahoma" w:hAnsi="Tahoma" w:cs="Tahoma"/>
        </w:rPr>
      </w:pPr>
    </w:p>
    <w:p w:rsidR="00AE518D" w:rsidRPr="00A35D92" w:rsidRDefault="00AE518D" w:rsidP="00AE518D">
      <w:pPr>
        <w:tabs>
          <w:tab w:val="left" w:pos="709"/>
        </w:tabs>
        <w:ind w:left="709"/>
        <w:jc w:val="both"/>
        <w:rPr>
          <w:rFonts w:ascii="Tahoma" w:hAnsi="Tahoma" w:cs="Tahoma"/>
          <w:lang w:val="en-US"/>
        </w:rPr>
      </w:pPr>
      <w:r w:rsidRPr="00D61C74">
        <w:rPr>
          <w:rFonts w:ascii="Tahoma" w:hAnsi="Tahoma" w:cs="Tahoma"/>
        </w:rPr>
        <w:tab/>
      </w:r>
      <w:r w:rsidRPr="00A35D92">
        <w:rPr>
          <w:rFonts w:ascii="Tahoma" w:hAnsi="Tahoma" w:cs="Tahoma"/>
          <w:lang w:val="en-US"/>
        </w:rPr>
        <w:t xml:space="preserve">Pi </w:t>
      </w:r>
      <w:r w:rsidRPr="00A35D92">
        <w:rPr>
          <w:rFonts w:ascii="Tahoma" w:hAnsi="Tahoma" w:cs="Tahoma"/>
          <w:lang w:val="en-US"/>
        </w:rPr>
        <w:tab/>
        <w:t xml:space="preserve">=     </w:t>
      </w:r>
      <w:r w:rsidRPr="00A35D92">
        <w:rPr>
          <w:rFonts w:ascii="Tahoma" w:hAnsi="Tahoma" w:cs="Tahoma"/>
          <w:u w:val="single"/>
          <w:lang w:val="en-US"/>
        </w:rPr>
        <w:t>Om x PMPE</w:t>
      </w:r>
    </w:p>
    <w:p w:rsidR="00AE518D" w:rsidRPr="00A35D92" w:rsidRDefault="00AE518D" w:rsidP="00AE518D">
      <w:pPr>
        <w:tabs>
          <w:tab w:val="left" w:pos="709"/>
        </w:tabs>
        <w:ind w:left="709"/>
        <w:jc w:val="both"/>
        <w:rPr>
          <w:rFonts w:ascii="Tahoma" w:hAnsi="Tahoma" w:cs="Tahoma"/>
          <w:lang w:val="en-US"/>
        </w:rPr>
      </w:pPr>
      <w:r w:rsidRPr="00A35D92">
        <w:rPr>
          <w:rFonts w:ascii="Tahoma" w:hAnsi="Tahoma" w:cs="Tahoma"/>
          <w:lang w:val="en-US"/>
        </w:rPr>
        <w:tab/>
      </w:r>
      <w:r w:rsidRPr="00A35D92">
        <w:rPr>
          <w:rFonts w:ascii="Tahoma" w:hAnsi="Tahoma" w:cs="Tahoma"/>
          <w:lang w:val="en-US"/>
        </w:rPr>
        <w:tab/>
        <w:t xml:space="preserve">               </w:t>
      </w:r>
      <w:proofErr w:type="spellStart"/>
      <w:r w:rsidRPr="00A35D92">
        <w:rPr>
          <w:rFonts w:ascii="Tahoma" w:hAnsi="Tahoma" w:cs="Tahoma"/>
          <w:lang w:val="en-US"/>
        </w:rPr>
        <w:t>Oi</w:t>
      </w:r>
      <w:proofErr w:type="spellEnd"/>
    </w:p>
    <w:p w:rsidR="00AE518D" w:rsidRPr="00A35D92" w:rsidRDefault="00AE518D" w:rsidP="00AE518D">
      <w:pPr>
        <w:tabs>
          <w:tab w:val="left" w:pos="709"/>
        </w:tabs>
        <w:ind w:left="709"/>
        <w:jc w:val="both"/>
        <w:rPr>
          <w:rFonts w:ascii="Tahoma" w:hAnsi="Tahoma" w:cs="Tahoma"/>
          <w:lang w:val="en-US"/>
        </w:rPr>
      </w:pPr>
      <w:r w:rsidRPr="00A35D92">
        <w:rPr>
          <w:rFonts w:ascii="Tahoma" w:hAnsi="Tahoma" w:cs="Tahoma"/>
          <w:lang w:val="en-US"/>
        </w:rPr>
        <w:tab/>
      </w:r>
      <w:proofErr w:type="spellStart"/>
      <w:r w:rsidRPr="00A35D92">
        <w:rPr>
          <w:rFonts w:ascii="Tahoma" w:hAnsi="Tahoma" w:cs="Tahoma"/>
          <w:lang w:val="en-US"/>
        </w:rPr>
        <w:t>Donde</w:t>
      </w:r>
      <w:proofErr w:type="spellEnd"/>
      <w:r w:rsidRPr="00A35D92">
        <w:rPr>
          <w:rFonts w:ascii="Tahoma" w:hAnsi="Tahoma" w:cs="Tahoma"/>
          <w:lang w:val="en-US"/>
        </w:rPr>
        <w:t>:</w:t>
      </w:r>
    </w:p>
    <w:p w:rsidR="00AE518D" w:rsidRPr="00D61C74" w:rsidRDefault="00AE518D" w:rsidP="00AE518D">
      <w:pPr>
        <w:tabs>
          <w:tab w:val="left" w:pos="709"/>
        </w:tabs>
        <w:ind w:left="709"/>
        <w:jc w:val="both"/>
        <w:rPr>
          <w:rFonts w:ascii="Tahoma" w:hAnsi="Tahoma" w:cs="Tahoma"/>
        </w:rPr>
      </w:pPr>
      <w:r w:rsidRPr="00A35D92">
        <w:rPr>
          <w:rFonts w:ascii="Tahoma" w:hAnsi="Tahoma" w:cs="Tahoma"/>
          <w:lang w:val="en-US"/>
        </w:rPr>
        <w:t xml:space="preserve">      </w:t>
      </w:r>
      <w:r w:rsidRPr="00A35D92">
        <w:rPr>
          <w:rFonts w:ascii="Tahoma" w:hAnsi="Tahoma" w:cs="Tahoma"/>
          <w:lang w:val="en-US"/>
        </w:rPr>
        <w:tab/>
      </w:r>
      <w:r w:rsidRPr="00D61C74">
        <w:rPr>
          <w:rFonts w:ascii="Tahoma" w:hAnsi="Tahoma" w:cs="Tahoma"/>
        </w:rPr>
        <w:t>i</w:t>
      </w:r>
      <w:r w:rsidRPr="00D61C74">
        <w:rPr>
          <w:rFonts w:ascii="Tahoma" w:hAnsi="Tahoma" w:cs="Tahoma"/>
        </w:rPr>
        <w:tab/>
        <w:t>=    Propuesta</w:t>
      </w:r>
    </w:p>
    <w:p w:rsidR="00AE518D" w:rsidRPr="00D61C74" w:rsidRDefault="00AE518D" w:rsidP="00AE518D">
      <w:pPr>
        <w:tabs>
          <w:tab w:val="left" w:pos="709"/>
        </w:tabs>
        <w:ind w:left="709"/>
        <w:jc w:val="both"/>
        <w:rPr>
          <w:rFonts w:ascii="Tahoma" w:hAnsi="Tahoma" w:cs="Tahoma"/>
        </w:rPr>
      </w:pPr>
      <w:r w:rsidRPr="00D61C74">
        <w:rPr>
          <w:rFonts w:ascii="Tahoma" w:hAnsi="Tahoma" w:cs="Tahoma"/>
        </w:rPr>
        <w:t xml:space="preserve">        </w:t>
      </w:r>
      <w:r w:rsidRPr="00D61C74">
        <w:rPr>
          <w:rFonts w:ascii="Tahoma" w:hAnsi="Tahoma" w:cs="Tahoma"/>
        </w:rPr>
        <w:tab/>
        <w:t>Pi</w:t>
      </w:r>
      <w:r w:rsidRPr="00D61C74">
        <w:rPr>
          <w:rFonts w:ascii="Tahoma" w:hAnsi="Tahoma" w:cs="Tahoma"/>
        </w:rPr>
        <w:tab/>
        <w:t xml:space="preserve">=    Puntaje de la propuesta  económica i  </w:t>
      </w:r>
    </w:p>
    <w:p w:rsidR="00AE518D" w:rsidRPr="00D61C74" w:rsidRDefault="00AE518D" w:rsidP="00AE518D">
      <w:pPr>
        <w:tabs>
          <w:tab w:val="left" w:pos="709"/>
        </w:tabs>
        <w:ind w:left="709"/>
        <w:jc w:val="both"/>
        <w:rPr>
          <w:rFonts w:ascii="Tahoma" w:hAnsi="Tahoma" w:cs="Tahoma"/>
        </w:rPr>
      </w:pPr>
      <w:r w:rsidRPr="00D61C74">
        <w:rPr>
          <w:rFonts w:ascii="Tahoma" w:hAnsi="Tahoma" w:cs="Tahoma"/>
        </w:rPr>
        <w:t xml:space="preserve">   </w:t>
      </w:r>
      <w:r w:rsidRPr="00D61C74">
        <w:rPr>
          <w:rFonts w:ascii="Tahoma" w:hAnsi="Tahoma" w:cs="Tahoma"/>
        </w:rPr>
        <w:tab/>
      </w:r>
      <w:proofErr w:type="spellStart"/>
      <w:r w:rsidRPr="00D61C74">
        <w:rPr>
          <w:rFonts w:ascii="Tahoma" w:hAnsi="Tahoma" w:cs="Tahoma"/>
        </w:rPr>
        <w:t>Oi</w:t>
      </w:r>
      <w:proofErr w:type="spellEnd"/>
      <w:r w:rsidRPr="00D61C74">
        <w:rPr>
          <w:rFonts w:ascii="Tahoma" w:hAnsi="Tahoma" w:cs="Tahoma"/>
        </w:rPr>
        <w:tab/>
        <w:t xml:space="preserve">=    Propuesta Económica i  </w:t>
      </w:r>
    </w:p>
    <w:p w:rsidR="00AE518D" w:rsidRPr="00D61C74" w:rsidRDefault="00AE518D" w:rsidP="00AE518D">
      <w:pPr>
        <w:tabs>
          <w:tab w:val="left" w:pos="709"/>
        </w:tabs>
        <w:ind w:left="709"/>
        <w:jc w:val="both"/>
        <w:rPr>
          <w:rFonts w:ascii="Tahoma" w:hAnsi="Tahoma" w:cs="Tahoma"/>
        </w:rPr>
      </w:pPr>
      <w:r w:rsidRPr="00D61C74">
        <w:rPr>
          <w:rFonts w:ascii="Tahoma" w:hAnsi="Tahoma" w:cs="Tahoma"/>
        </w:rPr>
        <w:t xml:space="preserve">   </w:t>
      </w:r>
      <w:r w:rsidRPr="00D61C74">
        <w:rPr>
          <w:rFonts w:ascii="Tahoma" w:hAnsi="Tahoma" w:cs="Tahoma"/>
        </w:rPr>
        <w:tab/>
      </w:r>
      <w:proofErr w:type="spellStart"/>
      <w:r w:rsidRPr="00D61C74">
        <w:rPr>
          <w:rFonts w:ascii="Tahoma" w:hAnsi="Tahoma" w:cs="Tahoma"/>
        </w:rPr>
        <w:t>Om</w:t>
      </w:r>
      <w:proofErr w:type="spellEnd"/>
      <w:r w:rsidRPr="00D61C74">
        <w:rPr>
          <w:rFonts w:ascii="Tahoma" w:hAnsi="Tahoma" w:cs="Tahoma"/>
        </w:rPr>
        <w:tab/>
        <w:t>=    Propuesta Económica de monto o precio más bajo</w:t>
      </w:r>
    </w:p>
    <w:p w:rsidR="00AE518D" w:rsidRPr="00D61C74" w:rsidRDefault="00AE518D" w:rsidP="00AE518D">
      <w:pPr>
        <w:tabs>
          <w:tab w:val="left" w:pos="709"/>
        </w:tabs>
        <w:ind w:left="709"/>
        <w:jc w:val="both"/>
        <w:rPr>
          <w:rFonts w:ascii="Tahoma" w:hAnsi="Tahoma" w:cs="Tahoma"/>
        </w:rPr>
      </w:pPr>
      <w:r w:rsidRPr="00D61C74">
        <w:rPr>
          <w:rFonts w:ascii="Tahoma" w:hAnsi="Tahoma" w:cs="Tahoma"/>
        </w:rPr>
        <w:t xml:space="preserve">   </w:t>
      </w:r>
      <w:r w:rsidRPr="00D61C74">
        <w:rPr>
          <w:rFonts w:ascii="Tahoma" w:hAnsi="Tahoma" w:cs="Tahoma"/>
        </w:rPr>
        <w:tab/>
        <w:t>PMPE</w:t>
      </w:r>
      <w:r w:rsidRPr="00D61C74">
        <w:rPr>
          <w:rFonts w:ascii="Tahoma" w:hAnsi="Tahoma" w:cs="Tahoma"/>
        </w:rPr>
        <w:tab/>
        <w:t xml:space="preserve">=    Puntaje Máximo de </w:t>
      </w:r>
      <w:smartTag w:uri="urn:schemas-microsoft-com:office:smarttags" w:element="PersonName">
        <w:smartTagPr>
          <w:attr w:name="ProductID" w:val="LA PROPUESTA ECONￓMICA"/>
        </w:smartTagPr>
        <w:r w:rsidRPr="00D61C74">
          <w:rPr>
            <w:rFonts w:ascii="Tahoma" w:hAnsi="Tahoma" w:cs="Tahoma"/>
          </w:rPr>
          <w:t>la Propuesta Económica</w:t>
        </w:r>
      </w:smartTag>
    </w:p>
    <w:p w:rsidR="00FA433C" w:rsidRPr="00D61C74" w:rsidRDefault="00FA433C" w:rsidP="002623F7">
      <w:pPr>
        <w:tabs>
          <w:tab w:val="left" w:pos="709"/>
        </w:tabs>
        <w:ind w:left="709"/>
        <w:jc w:val="both"/>
        <w:rPr>
          <w:rFonts w:ascii="Tahoma" w:hAnsi="Tahoma" w:cs="Tahoma"/>
        </w:rPr>
      </w:pPr>
    </w:p>
    <w:p w:rsidR="00AC76EF" w:rsidRPr="00D61C74" w:rsidRDefault="00AC76EF" w:rsidP="00D7789A">
      <w:pPr>
        <w:numPr>
          <w:ilvl w:val="1"/>
          <w:numId w:val="22"/>
        </w:numPr>
        <w:jc w:val="both"/>
        <w:rPr>
          <w:rFonts w:ascii="Tahoma" w:hAnsi="Tahoma" w:cs="Tahoma"/>
          <w:b/>
          <w:lang w:val="es-ES_tradnl"/>
        </w:rPr>
      </w:pPr>
      <w:r w:rsidRPr="00D61C74">
        <w:rPr>
          <w:rFonts w:ascii="Tahoma" w:hAnsi="Tahoma" w:cs="Tahoma"/>
          <w:b/>
        </w:rPr>
        <w:t xml:space="preserve">ACTO PÚBLICO DE OTORGAMIENTO DE </w:t>
      </w:r>
      <w:smartTag w:uri="urn:schemas-microsoft-com:office:smarttags" w:element="PersonName">
        <w:smartTagPr>
          <w:attr w:name="ProductID" w:val="la Buena Pro"/>
        </w:smartTagPr>
        <w:r w:rsidRPr="00D61C74">
          <w:rPr>
            <w:rFonts w:ascii="Tahoma" w:hAnsi="Tahoma" w:cs="Tahoma"/>
            <w:b/>
          </w:rPr>
          <w:t>LA BUENA PRO</w:t>
        </w:r>
      </w:smartTag>
    </w:p>
    <w:p w:rsidR="00081CA9" w:rsidRPr="00D61C74" w:rsidRDefault="00081CA9" w:rsidP="00AB501F">
      <w:pPr>
        <w:ind w:left="709"/>
        <w:jc w:val="both"/>
        <w:rPr>
          <w:rFonts w:ascii="Tahoma" w:hAnsi="Tahoma" w:cs="Tahoma"/>
        </w:rPr>
      </w:pPr>
    </w:p>
    <w:p w:rsidR="00C62E6D" w:rsidRPr="00D61C74" w:rsidRDefault="00C62E6D" w:rsidP="00AB501F">
      <w:pPr>
        <w:ind w:left="709"/>
        <w:jc w:val="both"/>
        <w:rPr>
          <w:rFonts w:ascii="Tahoma" w:hAnsi="Tahoma" w:cs="Tahoma"/>
        </w:rPr>
      </w:pPr>
      <w:r w:rsidRPr="00D61C74">
        <w:rPr>
          <w:rFonts w:ascii="Tahoma" w:hAnsi="Tahoma" w:cs="Tahoma"/>
        </w:rPr>
        <w:t xml:space="preserve">En la fecha señalada en las Bases, el Comité Especial procederá a otorgar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a la propuesta ganadora, dando a conocer los resultados del proceso de selección a </w:t>
      </w:r>
      <w:r w:rsidRPr="00D61C74">
        <w:rPr>
          <w:rFonts w:ascii="Tahoma" w:hAnsi="Tahoma" w:cs="Tahoma"/>
        </w:rPr>
        <w:lastRenderedPageBreak/>
        <w:t xml:space="preserve">través de un cuadro comparativo en el que se consignará el orden de prelación y el puntaje técnico, económico y total obtenidos por cada uno de los postores. </w:t>
      </w:r>
    </w:p>
    <w:p w:rsidR="00C62E6D" w:rsidRPr="00D61C74" w:rsidRDefault="00C62E6D" w:rsidP="00AB501F">
      <w:pPr>
        <w:ind w:left="709"/>
        <w:jc w:val="both"/>
        <w:rPr>
          <w:rFonts w:ascii="Tahoma" w:hAnsi="Tahoma" w:cs="Tahoma"/>
        </w:rPr>
      </w:pPr>
    </w:p>
    <w:p w:rsidR="00C62E6D" w:rsidRPr="00D61C74" w:rsidRDefault="00C62E6D" w:rsidP="00AB501F">
      <w:pPr>
        <w:ind w:left="709"/>
        <w:jc w:val="both"/>
        <w:rPr>
          <w:rFonts w:ascii="Tahoma" w:hAnsi="Tahoma" w:cs="Tahoma"/>
        </w:rPr>
      </w:pPr>
      <w:r w:rsidRPr="00D61C74">
        <w:rPr>
          <w:rFonts w:ascii="Tahoma" w:hAnsi="Tahoma" w:cs="Tahoma"/>
        </w:rPr>
        <w:t xml:space="preserve">La evaluación de las propuestas económicas se realizará de conformidad con el procedimiento establecido en las presentes Bases. </w:t>
      </w:r>
    </w:p>
    <w:p w:rsidR="00C62E6D" w:rsidRPr="00D61C74" w:rsidRDefault="00C62E6D" w:rsidP="00AB501F">
      <w:pPr>
        <w:ind w:left="709"/>
        <w:jc w:val="both"/>
        <w:rPr>
          <w:rFonts w:ascii="Tahoma" w:hAnsi="Tahoma" w:cs="Tahoma"/>
        </w:rPr>
      </w:pPr>
    </w:p>
    <w:p w:rsidR="0003175A" w:rsidRPr="00D61C74" w:rsidRDefault="0003175A" w:rsidP="0003175A">
      <w:pPr>
        <w:ind w:left="709"/>
        <w:jc w:val="both"/>
        <w:rPr>
          <w:rFonts w:ascii="Tahoma" w:hAnsi="Tahoma" w:cs="Tahoma"/>
        </w:rPr>
      </w:pPr>
      <w:r w:rsidRPr="00D61C74">
        <w:rPr>
          <w:rFonts w:ascii="Tahoma" w:hAnsi="Tahoma" w:cs="Tahoma"/>
        </w:rPr>
        <w:t xml:space="preserve">La determinación del puntaje total se determinará de conformidad con lo indicado en el numeral 1.12.3 de la presente sección. </w:t>
      </w:r>
    </w:p>
    <w:p w:rsidR="00C62E6D" w:rsidRPr="00D61C74" w:rsidRDefault="00C62E6D" w:rsidP="00AB501F">
      <w:pPr>
        <w:ind w:left="600"/>
        <w:jc w:val="both"/>
        <w:rPr>
          <w:rFonts w:ascii="Tahoma" w:hAnsi="Tahoma" w:cs="Tahoma"/>
        </w:rPr>
      </w:pPr>
    </w:p>
    <w:p w:rsidR="00C62E6D" w:rsidRPr="00D61C74" w:rsidRDefault="00C62E6D" w:rsidP="00FC182B">
      <w:pPr>
        <w:ind w:left="709"/>
        <w:jc w:val="both"/>
        <w:rPr>
          <w:rFonts w:ascii="Tahoma" w:hAnsi="Tahoma" w:cs="Tahoma"/>
        </w:rPr>
      </w:pPr>
      <w:r w:rsidRPr="00D61C74">
        <w:rPr>
          <w:rFonts w:ascii="Tahoma" w:hAnsi="Tahoma" w:cs="Tahoma"/>
        </w:rPr>
        <w:t>El Presidente del Comité Especial anunciará la propuesta ganadora indicando el orden en que han quedado calificados los postores a través del cuadro comparativo.</w:t>
      </w:r>
    </w:p>
    <w:p w:rsidR="00C62E6D" w:rsidRPr="00D61C74" w:rsidRDefault="00C62E6D" w:rsidP="00FC182B">
      <w:pPr>
        <w:ind w:left="709"/>
        <w:jc w:val="both"/>
        <w:rPr>
          <w:rFonts w:ascii="Tahoma" w:hAnsi="Tahoma" w:cs="Tahoma"/>
        </w:rPr>
      </w:pPr>
    </w:p>
    <w:p w:rsidR="00C62E6D" w:rsidRPr="00D61C74" w:rsidRDefault="00C62E6D" w:rsidP="00FC182B">
      <w:pPr>
        <w:ind w:left="709"/>
        <w:jc w:val="both"/>
        <w:rPr>
          <w:rFonts w:ascii="Tahoma" w:hAnsi="Tahoma" w:cs="Tahoma"/>
        </w:rPr>
      </w:pPr>
      <w:r w:rsidRPr="00D61C74">
        <w:rPr>
          <w:rFonts w:ascii="Tahoma" w:hAnsi="Tahoma" w:cs="Tahoma"/>
        </w:rPr>
        <w:t xml:space="preserve">En el supuesto que dos (2) o más propuestas empatasen, el otorgamiento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se efectuará observando lo señalado en el Artículo 73º del Reglamento.</w:t>
      </w:r>
    </w:p>
    <w:p w:rsidR="00C62E6D" w:rsidRPr="00D61C74" w:rsidRDefault="00C62E6D" w:rsidP="00FC182B">
      <w:pPr>
        <w:ind w:left="709"/>
        <w:jc w:val="both"/>
        <w:rPr>
          <w:rFonts w:ascii="Tahoma" w:hAnsi="Tahoma" w:cs="Tahoma"/>
        </w:rPr>
      </w:pPr>
    </w:p>
    <w:p w:rsidR="00C62E6D" w:rsidRPr="00D61C74" w:rsidRDefault="00C62E6D" w:rsidP="00FC182B">
      <w:pPr>
        <w:ind w:left="709"/>
        <w:jc w:val="both"/>
        <w:rPr>
          <w:rFonts w:ascii="Tahoma" w:hAnsi="Tahoma" w:cs="Tahoma"/>
        </w:rPr>
      </w:pPr>
      <w:r w:rsidRPr="00D61C74">
        <w:rPr>
          <w:rFonts w:ascii="Tahoma" w:hAnsi="Tahoma" w:cs="Tahoma"/>
        </w:rPr>
        <w:t>Al terminar el acto público se levantará un acta, la cual será suscrita por el Notario (o juez de paz), por todos los miembros del Comité Especial y por los postores que deseen hacerlo.</w:t>
      </w:r>
    </w:p>
    <w:p w:rsidR="00C62E6D" w:rsidRPr="00D61C74" w:rsidRDefault="00C62E6D" w:rsidP="00FC182B">
      <w:pPr>
        <w:ind w:left="709"/>
        <w:jc w:val="both"/>
        <w:rPr>
          <w:rFonts w:ascii="Tahoma" w:hAnsi="Tahoma" w:cs="Tahoma"/>
        </w:rPr>
      </w:pPr>
    </w:p>
    <w:p w:rsidR="00C62E6D" w:rsidRPr="00D61C74" w:rsidRDefault="00C62E6D" w:rsidP="00FC182B">
      <w:pPr>
        <w:ind w:left="709"/>
        <w:jc w:val="both"/>
        <w:rPr>
          <w:rFonts w:ascii="Tahoma" w:hAnsi="Tahoma" w:cs="Tahoma"/>
        </w:rPr>
      </w:pPr>
      <w:r w:rsidRPr="00D61C74">
        <w:rPr>
          <w:rFonts w:ascii="Tahoma" w:hAnsi="Tahoma" w:cs="Tahoma"/>
        </w:rPr>
        <w:t xml:space="preserve">El otorgamiento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se presumirá notificado a todos los postores en la misma fecha, oportunidad en la que se entregará a los postores copia del acta de otorgamiento de la buena pro y el cuadro comparativo, detallando los resultados en cada factor de evaluación. Dicha presunción no admite prueba en contrario. </w:t>
      </w:r>
    </w:p>
    <w:p w:rsidR="00C62E6D" w:rsidRPr="00D61C74" w:rsidRDefault="00C62E6D" w:rsidP="00FC182B">
      <w:pPr>
        <w:ind w:left="709"/>
        <w:jc w:val="both"/>
        <w:rPr>
          <w:rFonts w:ascii="Tahoma" w:hAnsi="Tahoma" w:cs="Tahoma"/>
        </w:rPr>
      </w:pPr>
    </w:p>
    <w:p w:rsidR="00C62E6D" w:rsidRPr="00D61C74" w:rsidRDefault="00C62E6D" w:rsidP="00FC182B">
      <w:pPr>
        <w:ind w:left="709"/>
        <w:jc w:val="both"/>
        <w:rPr>
          <w:rFonts w:ascii="Tahoma" w:hAnsi="Tahoma" w:cs="Tahoma"/>
        </w:rPr>
      </w:pPr>
      <w:r w:rsidRPr="00D61C74">
        <w:rPr>
          <w:rFonts w:ascii="Tahoma" w:hAnsi="Tahoma" w:cs="Tahoma"/>
        </w:rPr>
        <w:t>Esta información se publicará el mismo día en el SEACE.</w:t>
      </w:r>
    </w:p>
    <w:p w:rsidR="00AC76EF" w:rsidRPr="00D61C74" w:rsidRDefault="00AC76EF" w:rsidP="00AC76EF">
      <w:pPr>
        <w:rPr>
          <w:rFonts w:ascii="Tahoma" w:hAnsi="Tahoma" w:cs="Tahoma"/>
        </w:rPr>
      </w:pPr>
    </w:p>
    <w:p w:rsidR="00F61625" w:rsidRPr="00D61C74" w:rsidRDefault="004C1DC8" w:rsidP="004C1DC8">
      <w:pPr>
        <w:spacing w:line="206" w:lineRule="auto"/>
        <w:jc w:val="both"/>
        <w:rPr>
          <w:rFonts w:ascii="Tahoma" w:hAnsi="Tahoma" w:cs="Tahoma"/>
        </w:rPr>
      </w:pPr>
      <w:r>
        <w:rPr>
          <w:rFonts w:ascii="Tahoma" w:hAnsi="Tahoma" w:cs="Tahoma"/>
          <w:b/>
        </w:rPr>
        <w:t>1.1</w:t>
      </w:r>
      <w:r w:rsidR="00BA63AF">
        <w:rPr>
          <w:rFonts w:ascii="Tahoma" w:hAnsi="Tahoma" w:cs="Tahoma"/>
          <w:b/>
        </w:rPr>
        <w:t>5</w:t>
      </w:r>
      <w:r>
        <w:rPr>
          <w:rFonts w:ascii="Tahoma" w:hAnsi="Tahoma" w:cs="Tahoma"/>
          <w:b/>
        </w:rPr>
        <w:t xml:space="preserve">    </w:t>
      </w:r>
      <w:r w:rsidR="00AC76EF" w:rsidRPr="00D61C74">
        <w:rPr>
          <w:rFonts w:ascii="Tahoma" w:hAnsi="Tahoma" w:cs="Tahoma"/>
          <w:b/>
        </w:rPr>
        <w:t xml:space="preserve">CONSENTIMIENTO DE </w:t>
      </w:r>
      <w:smartTag w:uri="urn:schemas-microsoft-com:office:smarttags" w:element="PersonName">
        <w:smartTagPr>
          <w:attr w:name="ProductID" w:val="la Buena Pro"/>
        </w:smartTagPr>
        <w:r w:rsidR="00AC76EF" w:rsidRPr="00D61C74">
          <w:rPr>
            <w:rFonts w:ascii="Tahoma" w:hAnsi="Tahoma" w:cs="Tahoma"/>
            <w:b/>
          </w:rPr>
          <w:t>LA BUENA PRO</w:t>
        </w:r>
      </w:smartTag>
    </w:p>
    <w:p w:rsidR="00081CA9" w:rsidRPr="00D61C74" w:rsidRDefault="00081CA9" w:rsidP="00F61625">
      <w:pPr>
        <w:spacing w:line="206" w:lineRule="auto"/>
        <w:ind w:left="708"/>
        <w:jc w:val="both"/>
        <w:rPr>
          <w:rFonts w:ascii="Tahoma" w:hAnsi="Tahoma" w:cs="Tahoma"/>
        </w:rPr>
      </w:pPr>
    </w:p>
    <w:p w:rsidR="00E0456F" w:rsidRPr="00D61C74" w:rsidRDefault="00E0456F" w:rsidP="00F61625">
      <w:pPr>
        <w:spacing w:line="206" w:lineRule="auto"/>
        <w:ind w:left="708"/>
        <w:jc w:val="both"/>
        <w:rPr>
          <w:rFonts w:ascii="Tahoma" w:hAnsi="Tahoma" w:cs="Tahoma"/>
        </w:rPr>
      </w:pPr>
      <w:r w:rsidRPr="00D61C74">
        <w:rPr>
          <w:rFonts w:ascii="Tahoma" w:hAnsi="Tahoma" w:cs="Tahoma"/>
        </w:rPr>
        <w:t xml:space="preserve">Cuando se hayan presentado dos (2) o más propuestas, el consentimiento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se producirá a los ocho (8) días hábiles de la notificación de su otorgamiento, sin que los postores hayan ejercido el derecho de interponer el recurso de apelación.</w:t>
      </w:r>
    </w:p>
    <w:p w:rsidR="00E0456F" w:rsidRPr="00D61C74" w:rsidRDefault="00E0456F" w:rsidP="00E0456F">
      <w:pPr>
        <w:ind w:left="708"/>
        <w:jc w:val="both"/>
        <w:rPr>
          <w:rFonts w:ascii="Tahoma" w:hAnsi="Tahoma" w:cs="Tahoma"/>
        </w:rPr>
      </w:pPr>
    </w:p>
    <w:p w:rsidR="00E0456F" w:rsidRPr="00D61C74" w:rsidRDefault="00E0456F" w:rsidP="00E0456F">
      <w:pPr>
        <w:ind w:left="708"/>
        <w:jc w:val="both"/>
        <w:rPr>
          <w:rFonts w:ascii="Tahoma" w:hAnsi="Tahoma" w:cs="Tahoma"/>
        </w:rPr>
      </w:pPr>
      <w:r w:rsidRPr="00D61C74">
        <w:rPr>
          <w:rFonts w:ascii="Tahoma" w:hAnsi="Tahoma" w:cs="Tahoma"/>
        </w:rPr>
        <w:t xml:space="preserve">En el caso que se haya presentado una sola oferta, el consentimiento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se producirá el mismo día de la notificación de su otorgamiento.</w:t>
      </w:r>
    </w:p>
    <w:p w:rsidR="00E0456F" w:rsidRPr="00D61C74" w:rsidRDefault="00E0456F" w:rsidP="00E0456F">
      <w:pPr>
        <w:ind w:firstLine="708"/>
        <w:rPr>
          <w:rFonts w:ascii="Tahoma" w:hAnsi="Tahoma" w:cs="Tahoma"/>
        </w:rPr>
      </w:pPr>
      <w:r w:rsidRPr="00D61C74">
        <w:rPr>
          <w:rFonts w:ascii="Tahoma" w:hAnsi="Tahoma" w:cs="Tahoma"/>
        </w:rPr>
        <w:t xml:space="preserve"> </w:t>
      </w:r>
    </w:p>
    <w:p w:rsidR="00E0456F" w:rsidRPr="00D61C74" w:rsidRDefault="00E0456F" w:rsidP="00E0456F">
      <w:pPr>
        <w:pStyle w:val="Ttulo9"/>
        <w:tabs>
          <w:tab w:val="left" w:pos="567"/>
        </w:tabs>
        <w:ind w:left="708"/>
        <w:jc w:val="both"/>
        <w:rPr>
          <w:rFonts w:ascii="Tahoma" w:hAnsi="Tahoma" w:cs="Tahoma"/>
          <w:i w:val="0"/>
          <w:u w:val="none"/>
        </w:rPr>
      </w:pPr>
      <w:r w:rsidRPr="00D61C74">
        <w:rPr>
          <w:rFonts w:ascii="Tahoma" w:hAnsi="Tahoma" w:cs="Tahoma"/>
          <w:i w:val="0"/>
          <w:u w:val="none"/>
        </w:rPr>
        <w:t xml:space="preserve">El consentimiento de </w:t>
      </w:r>
      <w:smartTag w:uri="urn:schemas-microsoft-com:office:smarttags" w:element="PersonName">
        <w:smartTagPr>
          <w:attr w:name="ProductID" w:val="la Buena Pro"/>
        </w:smartTagPr>
        <w:r w:rsidRPr="00D61C74">
          <w:rPr>
            <w:rFonts w:ascii="Tahoma" w:hAnsi="Tahoma" w:cs="Tahoma"/>
            <w:i w:val="0"/>
            <w:u w:val="none"/>
          </w:rPr>
          <w:t>la Buena Pro</w:t>
        </w:r>
      </w:smartTag>
      <w:r w:rsidRPr="00D61C74">
        <w:rPr>
          <w:rFonts w:ascii="Tahoma" w:hAnsi="Tahoma" w:cs="Tahoma"/>
          <w:i w:val="0"/>
          <w:u w:val="none"/>
        </w:rPr>
        <w:t xml:space="preserve"> se publicará en el SEACE al día siguiente de haber quedado consentido el otorgamiento de la buena pro. </w:t>
      </w:r>
    </w:p>
    <w:p w:rsidR="00E0456F" w:rsidRPr="00D61C74" w:rsidRDefault="00E0456F" w:rsidP="00E0456F">
      <w:pPr>
        <w:rPr>
          <w:rFonts w:ascii="Tahoma" w:hAnsi="Tahoma" w:cs="Tahoma"/>
        </w:rPr>
      </w:pPr>
    </w:p>
    <w:p w:rsidR="00E0456F" w:rsidRPr="00D61C74" w:rsidRDefault="00E0456F" w:rsidP="00D7789A">
      <w:pPr>
        <w:numPr>
          <w:ilvl w:val="1"/>
          <w:numId w:val="23"/>
        </w:numPr>
        <w:spacing w:line="206" w:lineRule="auto"/>
        <w:jc w:val="both"/>
        <w:rPr>
          <w:rFonts w:ascii="Tahoma" w:hAnsi="Tahoma" w:cs="Tahoma"/>
          <w:b/>
        </w:rPr>
      </w:pPr>
      <w:r w:rsidRPr="00D61C74">
        <w:rPr>
          <w:rFonts w:ascii="Tahoma" w:hAnsi="Tahoma" w:cs="Tahoma"/>
          <w:b/>
        </w:rPr>
        <w:t>CONSTANCIA DE NO ESTAR INHABILITADO PARA CONTRATAR CON EL ESTADO</w:t>
      </w:r>
    </w:p>
    <w:p w:rsidR="00081CA9" w:rsidRPr="00D61C74" w:rsidRDefault="00081CA9" w:rsidP="00E0456F">
      <w:pPr>
        <w:ind w:left="709"/>
        <w:jc w:val="both"/>
        <w:rPr>
          <w:rFonts w:ascii="Tahoma" w:hAnsi="Tahoma" w:cs="Tahoma"/>
        </w:rPr>
      </w:pPr>
    </w:p>
    <w:p w:rsidR="00E0456F" w:rsidRPr="00D61C74" w:rsidRDefault="00E0456F" w:rsidP="00E0456F">
      <w:pPr>
        <w:ind w:left="709"/>
        <w:jc w:val="both"/>
        <w:rPr>
          <w:rFonts w:ascii="Tahoma" w:hAnsi="Tahoma" w:cs="Tahoma"/>
        </w:rPr>
      </w:pPr>
      <w:r w:rsidRPr="00D61C74">
        <w:rPr>
          <w:rFonts w:ascii="Tahoma" w:hAnsi="Tahoma" w:cs="Tahoma"/>
        </w:rPr>
        <w:t xml:space="preserve">De acuerdo con el artículo 282º del Reglamento, a partir del día hábil siguiente de haber quedado consentida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hasta el décimo quinto día hábil de producido tal hecho, el postor ganador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debe solicitar ante el OSCE la expedición de la constancia de no estar inhabilitado para contratar con el Estado.  </w:t>
      </w:r>
    </w:p>
    <w:p w:rsidR="00E0456F" w:rsidRPr="00D61C74" w:rsidRDefault="00E0456F" w:rsidP="00E0456F">
      <w:pPr>
        <w:ind w:left="709"/>
        <w:jc w:val="both"/>
        <w:rPr>
          <w:rFonts w:ascii="Tahoma" w:hAnsi="Tahoma" w:cs="Tahoma"/>
        </w:rPr>
      </w:pPr>
    </w:p>
    <w:p w:rsidR="00E0456F" w:rsidRPr="00D61C74" w:rsidRDefault="00E0456F" w:rsidP="00E0456F">
      <w:pPr>
        <w:ind w:left="709"/>
        <w:jc w:val="both"/>
        <w:rPr>
          <w:rFonts w:ascii="Tahoma" w:hAnsi="Tahoma" w:cs="Tahoma"/>
        </w:rPr>
      </w:pPr>
      <w:r w:rsidRPr="00D61C74">
        <w:rPr>
          <w:rFonts w:ascii="Tahoma" w:hAnsi="Tahoma" w:cs="Tahoma"/>
        </w:rPr>
        <w:t xml:space="preserve">El OSCE no expedirá constancias solicitadas fuera del plazo indicado. </w:t>
      </w:r>
    </w:p>
    <w:p w:rsidR="00AC76EF" w:rsidRPr="00D61C74" w:rsidRDefault="00AC76EF" w:rsidP="00AC76EF">
      <w:pPr>
        <w:tabs>
          <w:tab w:val="left" w:pos="709"/>
        </w:tabs>
        <w:ind w:left="709"/>
        <w:jc w:val="both"/>
        <w:rPr>
          <w:rFonts w:ascii="Tahoma" w:hAnsi="Tahoma" w:cs="Tahoma"/>
        </w:rPr>
      </w:pPr>
    </w:p>
    <w:p w:rsidR="006942EF" w:rsidRPr="00D61C74" w:rsidRDefault="006942EF" w:rsidP="00AC76EF">
      <w:pPr>
        <w:tabs>
          <w:tab w:val="left" w:pos="709"/>
        </w:tabs>
        <w:ind w:left="709"/>
        <w:jc w:val="both"/>
        <w:rPr>
          <w:rFonts w:ascii="Tahoma" w:hAnsi="Tahoma" w:cs="Tahoma"/>
        </w:rPr>
      </w:pPr>
    </w:p>
    <w:p w:rsidR="006942EF" w:rsidRPr="00D61C74" w:rsidRDefault="006942EF" w:rsidP="00AC76EF">
      <w:pPr>
        <w:tabs>
          <w:tab w:val="left" w:pos="709"/>
        </w:tabs>
        <w:ind w:left="709"/>
        <w:jc w:val="both"/>
        <w:rPr>
          <w:rFonts w:ascii="Tahoma" w:hAnsi="Tahoma" w:cs="Tahoma"/>
        </w:rPr>
      </w:pPr>
    </w:p>
    <w:p w:rsidR="006942EF" w:rsidRPr="00D61C74" w:rsidRDefault="006942EF" w:rsidP="00AC76EF">
      <w:pPr>
        <w:tabs>
          <w:tab w:val="left" w:pos="709"/>
        </w:tabs>
        <w:ind w:left="709"/>
        <w:jc w:val="both"/>
        <w:rPr>
          <w:rFonts w:ascii="Tahoma" w:hAnsi="Tahoma" w:cs="Tahoma"/>
        </w:rPr>
      </w:pPr>
    </w:p>
    <w:p w:rsidR="006942EF" w:rsidRPr="00D61C74" w:rsidRDefault="006942EF" w:rsidP="00AC76EF">
      <w:pPr>
        <w:tabs>
          <w:tab w:val="left" w:pos="709"/>
        </w:tabs>
        <w:ind w:left="709"/>
        <w:jc w:val="both"/>
        <w:rPr>
          <w:rFonts w:ascii="Tahoma" w:hAnsi="Tahoma" w:cs="Tahoma"/>
        </w:rPr>
      </w:pPr>
    </w:p>
    <w:p w:rsidR="006942EF" w:rsidRPr="00D61C74" w:rsidRDefault="006942EF" w:rsidP="00AC76EF">
      <w:pPr>
        <w:tabs>
          <w:tab w:val="left" w:pos="709"/>
        </w:tabs>
        <w:ind w:left="709"/>
        <w:jc w:val="both"/>
        <w:rPr>
          <w:rFonts w:ascii="Tahoma" w:hAnsi="Tahoma" w:cs="Tahoma"/>
        </w:rPr>
      </w:pPr>
    </w:p>
    <w:p w:rsidR="006942EF" w:rsidRPr="00D61C74" w:rsidRDefault="006942EF" w:rsidP="00AC76EF">
      <w:pPr>
        <w:tabs>
          <w:tab w:val="left" w:pos="709"/>
        </w:tabs>
        <w:ind w:left="709"/>
        <w:jc w:val="both"/>
        <w:rPr>
          <w:rFonts w:ascii="Tahoma" w:hAnsi="Tahoma" w:cs="Tahoma"/>
        </w:rPr>
      </w:pPr>
    </w:p>
    <w:p w:rsidR="00F127D7" w:rsidRPr="00D61C74" w:rsidRDefault="00F127D7" w:rsidP="00F127D7">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D61C74">
        <w:rPr>
          <w:rFonts w:ascii="Tahoma" w:hAnsi="Tahoma" w:cs="Tahoma"/>
          <w:b/>
        </w:rPr>
        <w:t>CAPÍTULO II</w:t>
      </w:r>
    </w:p>
    <w:p w:rsidR="00F127D7" w:rsidRPr="00D61C74" w:rsidRDefault="00F127D7" w:rsidP="00F127D7">
      <w:pPr>
        <w:tabs>
          <w:tab w:val="center" w:pos="8505"/>
          <w:tab w:val="right" w:pos="11389"/>
        </w:tabs>
        <w:jc w:val="center"/>
        <w:rPr>
          <w:rFonts w:ascii="Tahoma" w:hAnsi="Tahoma" w:cs="Tahoma"/>
          <w:b/>
        </w:rPr>
      </w:pPr>
    </w:p>
    <w:p w:rsidR="00AE518D" w:rsidRPr="00D61C74" w:rsidRDefault="00AE518D" w:rsidP="00AC76EF">
      <w:pPr>
        <w:tabs>
          <w:tab w:val="center" w:pos="8505"/>
          <w:tab w:val="right" w:pos="11389"/>
        </w:tabs>
        <w:jc w:val="center"/>
        <w:rPr>
          <w:rFonts w:ascii="Tahoma" w:hAnsi="Tahoma" w:cs="Tahoma"/>
          <w:b/>
        </w:rPr>
      </w:pPr>
    </w:p>
    <w:p w:rsidR="00AC76EF" w:rsidRPr="00D61C74" w:rsidRDefault="00AC76EF" w:rsidP="006F3D8C">
      <w:pPr>
        <w:tabs>
          <w:tab w:val="center" w:pos="8505"/>
          <w:tab w:val="right" w:pos="11389"/>
        </w:tabs>
        <w:jc w:val="center"/>
        <w:rPr>
          <w:rFonts w:ascii="Tahoma" w:hAnsi="Tahoma" w:cs="Tahoma"/>
          <w:b/>
          <w:u w:val="single"/>
        </w:rPr>
      </w:pPr>
      <w:r w:rsidRPr="00D61C74">
        <w:rPr>
          <w:rFonts w:ascii="Tahoma" w:hAnsi="Tahoma" w:cs="Tahoma"/>
          <w:b/>
          <w:u w:val="single"/>
        </w:rPr>
        <w:t>SOLUCIÓN DE CONTR</w:t>
      </w:r>
      <w:r w:rsidR="00156271" w:rsidRPr="00D61C74">
        <w:rPr>
          <w:rFonts w:ascii="Tahoma" w:hAnsi="Tahoma" w:cs="Tahoma"/>
          <w:b/>
          <w:u w:val="single"/>
        </w:rPr>
        <w:t>O</w:t>
      </w:r>
      <w:r w:rsidRPr="00D61C74">
        <w:rPr>
          <w:rFonts w:ascii="Tahoma" w:hAnsi="Tahoma" w:cs="Tahoma"/>
          <w:b/>
          <w:u w:val="single"/>
        </w:rPr>
        <w:t>VERSIAS DURANTE EL PROCESO DE SELECCIÓN</w:t>
      </w:r>
    </w:p>
    <w:p w:rsidR="006F3D8C" w:rsidRPr="00D61C74" w:rsidRDefault="006F3D8C" w:rsidP="006F3D8C">
      <w:pPr>
        <w:tabs>
          <w:tab w:val="center" w:pos="8505"/>
          <w:tab w:val="right" w:pos="11389"/>
        </w:tabs>
        <w:jc w:val="center"/>
        <w:rPr>
          <w:rFonts w:ascii="Tahoma" w:hAnsi="Tahoma" w:cs="Tahoma"/>
          <w:b/>
        </w:rPr>
      </w:pPr>
    </w:p>
    <w:p w:rsidR="00DB7059" w:rsidRPr="00D61C74" w:rsidRDefault="00DB7059" w:rsidP="006F3D8C">
      <w:pPr>
        <w:tabs>
          <w:tab w:val="center" w:pos="8505"/>
          <w:tab w:val="right" w:pos="11389"/>
        </w:tabs>
        <w:jc w:val="center"/>
        <w:rPr>
          <w:rFonts w:ascii="Tahoma" w:hAnsi="Tahoma" w:cs="Tahoma"/>
          <w:b/>
        </w:rPr>
      </w:pPr>
    </w:p>
    <w:p w:rsidR="006F3D8C" w:rsidRPr="00D15FB2" w:rsidRDefault="006F3D8C" w:rsidP="006F3D8C">
      <w:pPr>
        <w:tabs>
          <w:tab w:val="left" w:pos="709"/>
          <w:tab w:val="center" w:pos="8505"/>
          <w:tab w:val="right" w:pos="11389"/>
        </w:tabs>
        <w:jc w:val="both"/>
        <w:rPr>
          <w:rFonts w:ascii="Tahoma" w:hAnsi="Tahoma" w:cs="Tahoma"/>
          <w:b/>
        </w:rPr>
      </w:pPr>
      <w:r w:rsidRPr="00D15FB2">
        <w:rPr>
          <w:rFonts w:ascii="Tahoma" w:hAnsi="Tahoma" w:cs="Tahoma"/>
          <w:b/>
        </w:rPr>
        <w:t>2.1</w:t>
      </w:r>
      <w:r w:rsidRPr="00D15FB2">
        <w:rPr>
          <w:rFonts w:ascii="Tahoma" w:hAnsi="Tahoma" w:cs="Tahoma"/>
          <w:b/>
        </w:rPr>
        <w:tab/>
        <w:t>Recurso de apelación</w:t>
      </w:r>
    </w:p>
    <w:p w:rsidR="006F3D8C" w:rsidRPr="00D15FB2" w:rsidRDefault="006F3D8C" w:rsidP="006F3D8C">
      <w:pPr>
        <w:tabs>
          <w:tab w:val="left" w:pos="709"/>
          <w:tab w:val="center" w:pos="8505"/>
          <w:tab w:val="right" w:pos="11389"/>
        </w:tabs>
        <w:jc w:val="both"/>
        <w:rPr>
          <w:rFonts w:ascii="Tahoma" w:hAnsi="Tahoma" w:cs="Tahoma"/>
        </w:rPr>
      </w:pPr>
    </w:p>
    <w:p w:rsidR="00D15FB2" w:rsidRPr="00D15FB2" w:rsidRDefault="00D15FB2" w:rsidP="00D15FB2">
      <w:pPr>
        <w:tabs>
          <w:tab w:val="left" w:pos="709"/>
        </w:tabs>
        <w:ind w:left="709" w:hanging="709"/>
        <w:jc w:val="both"/>
        <w:rPr>
          <w:rFonts w:ascii="Tahoma" w:hAnsi="Tahoma" w:cs="Tahoma"/>
        </w:rPr>
      </w:pPr>
      <w:r w:rsidRPr="00D15FB2">
        <w:rPr>
          <w:rFonts w:ascii="Tahoma" w:hAnsi="Tahoma" w:cs="Tahoma"/>
          <w:b/>
        </w:rPr>
        <w:tab/>
      </w:r>
      <w:r w:rsidRPr="00D15FB2">
        <w:rPr>
          <w:rFonts w:ascii="Tahoma" w:hAnsi="Tahoma" w:cs="Tahoma"/>
        </w:rPr>
        <w:t>A través del recurso de apelación se impugnan los actos dictados durante el desarrollo del proceso de selección, desde la convocatoria hasta aquellos emitidos antes de la celebración del contrato.</w:t>
      </w:r>
    </w:p>
    <w:p w:rsidR="00D15FB2" w:rsidRPr="00D15FB2" w:rsidRDefault="00D15FB2" w:rsidP="00D15FB2">
      <w:pPr>
        <w:tabs>
          <w:tab w:val="left" w:pos="0"/>
        </w:tabs>
        <w:jc w:val="both"/>
        <w:rPr>
          <w:rFonts w:ascii="Tahoma" w:hAnsi="Tahoma" w:cs="Tahoma"/>
        </w:rPr>
      </w:pPr>
    </w:p>
    <w:p w:rsidR="00D15FB2" w:rsidRPr="00D15FB2" w:rsidRDefault="00D15FB2" w:rsidP="00D15FB2">
      <w:pPr>
        <w:tabs>
          <w:tab w:val="left" w:pos="0"/>
        </w:tabs>
        <w:ind w:left="708"/>
        <w:jc w:val="both"/>
        <w:rPr>
          <w:rFonts w:ascii="Tahoma" w:hAnsi="Tahoma" w:cs="Tahoma"/>
        </w:rPr>
      </w:pPr>
      <w:r w:rsidRPr="00D15FB2">
        <w:rPr>
          <w:rFonts w:ascii="Tahoma" w:hAnsi="Tahoma" w:cs="Tahoma"/>
        </w:rPr>
        <w:t xml:space="preserve">El recurso de apelación se presentará ante </w:t>
      </w:r>
      <w:smartTag w:uri="urn:schemas-microsoft-com:office:smarttags" w:element="PersonName">
        <w:smartTagPr>
          <w:attr w:name="ProductID" w:val="la Entidad"/>
        </w:smartTagPr>
        <w:r w:rsidRPr="00D15FB2">
          <w:rPr>
            <w:rFonts w:ascii="Tahoma" w:hAnsi="Tahoma" w:cs="Tahoma"/>
          </w:rPr>
          <w:t>la Entidad</w:t>
        </w:r>
      </w:smartTag>
      <w:r w:rsidRPr="00D15FB2">
        <w:rPr>
          <w:rFonts w:ascii="Tahoma" w:hAnsi="Tahoma" w:cs="Tahoma"/>
        </w:rPr>
        <w:t xml:space="preserve"> que convocó el proceso de selección que se impugna, y será conocido y resuelto por el Titular de </w:t>
      </w:r>
      <w:smartTag w:uri="urn:schemas-microsoft-com:office:smarttags" w:element="PersonName">
        <w:smartTagPr>
          <w:attr w:name="ProductID" w:val="la Entidad."/>
        </w:smartTagPr>
        <w:r w:rsidRPr="00D15FB2">
          <w:rPr>
            <w:rFonts w:ascii="Tahoma" w:hAnsi="Tahoma" w:cs="Tahoma"/>
          </w:rPr>
          <w:t>la Entidad.</w:t>
        </w:r>
      </w:smartTag>
    </w:p>
    <w:p w:rsidR="00D15FB2" w:rsidRPr="00D15FB2" w:rsidRDefault="00D15FB2" w:rsidP="00D15FB2">
      <w:pPr>
        <w:tabs>
          <w:tab w:val="left" w:pos="0"/>
        </w:tabs>
        <w:ind w:left="708"/>
        <w:jc w:val="both"/>
        <w:rPr>
          <w:rFonts w:ascii="Tahoma" w:hAnsi="Tahoma" w:cs="Tahoma"/>
        </w:rPr>
      </w:pPr>
    </w:p>
    <w:p w:rsidR="00D15FB2" w:rsidRPr="00D15FB2" w:rsidRDefault="00D15FB2" w:rsidP="00D15FB2">
      <w:pPr>
        <w:tabs>
          <w:tab w:val="left" w:pos="0"/>
        </w:tabs>
        <w:ind w:left="708"/>
        <w:jc w:val="both"/>
        <w:rPr>
          <w:rFonts w:ascii="Tahoma" w:hAnsi="Tahoma" w:cs="Tahoma"/>
        </w:rPr>
      </w:pPr>
      <w:r w:rsidRPr="00D15FB2">
        <w:rPr>
          <w:rFonts w:ascii="Tahoma" w:hAnsi="Tahoma" w:cs="Tahoma"/>
        </w:rPr>
        <w:t xml:space="preserve">Con independencia del valor referencial del proceso de selección, los actos emitidos por el Titular de </w:t>
      </w:r>
      <w:smartTag w:uri="urn:schemas-microsoft-com:office:smarttags" w:element="PersonName">
        <w:smartTagPr>
          <w:attr w:name="ProductID" w:val="la Entidad"/>
        </w:smartTagPr>
        <w:r w:rsidRPr="00D15FB2">
          <w:rPr>
            <w:rFonts w:ascii="Tahoma" w:hAnsi="Tahoma" w:cs="Tahoma"/>
          </w:rPr>
          <w:t>la Entidad</w:t>
        </w:r>
      </w:smartTag>
      <w:r w:rsidRPr="00D15FB2">
        <w:rPr>
          <w:rFonts w:ascii="Tahoma" w:hAnsi="Tahoma" w:cs="Tahoma"/>
        </w:rPr>
        <w:t xml:space="preserve"> que declaren la nulidad de oficio o cancelen el proceso, podrán impugnarse ante el Tribunal.</w:t>
      </w:r>
    </w:p>
    <w:p w:rsidR="00D15FB2" w:rsidRPr="00D15FB2" w:rsidRDefault="00D15FB2" w:rsidP="00D15FB2">
      <w:pPr>
        <w:tabs>
          <w:tab w:val="left" w:pos="0"/>
        </w:tabs>
        <w:jc w:val="both"/>
        <w:rPr>
          <w:rFonts w:ascii="Tahoma" w:hAnsi="Tahoma" w:cs="Tahoma"/>
        </w:rPr>
      </w:pPr>
    </w:p>
    <w:p w:rsidR="00D15FB2" w:rsidRPr="00D15FB2" w:rsidRDefault="00D15FB2" w:rsidP="00D15FB2">
      <w:pPr>
        <w:ind w:left="708"/>
        <w:jc w:val="both"/>
        <w:rPr>
          <w:rFonts w:ascii="Tahoma" w:hAnsi="Tahoma" w:cs="Tahoma"/>
          <w:bCs/>
          <w:lang w:val="es-PE"/>
        </w:rPr>
      </w:pPr>
      <w:r w:rsidRPr="00D15FB2">
        <w:rPr>
          <w:rFonts w:ascii="Tahoma" w:hAnsi="Tahoma" w:cs="Tahoma"/>
          <w:bCs/>
          <w:lang w:val="es-PE"/>
        </w:rPr>
        <w:t>El Tribunal será competente para conocer y resolver las controversias que surjan en los procesos de selección de las contrataciones que se encuentren bajo los alcances de tratados o acuerdos internacionales donde se asuman compromisos en materia de contratación pública.</w:t>
      </w:r>
    </w:p>
    <w:p w:rsidR="006F3D8C" w:rsidRPr="00D15FB2" w:rsidRDefault="006F3D8C" w:rsidP="006F3D8C">
      <w:pPr>
        <w:tabs>
          <w:tab w:val="left" w:pos="709"/>
          <w:tab w:val="center" w:pos="8505"/>
          <w:tab w:val="right" w:pos="11389"/>
        </w:tabs>
        <w:ind w:left="709"/>
        <w:jc w:val="both"/>
        <w:rPr>
          <w:rFonts w:ascii="Tahoma" w:hAnsi="Tahoma" w:cs="Tahoma"/>
          <w:b/>
          <w:lang w:val="es-PE"/>
        </w:rPr>
      </w:pPr>
    </w:p>
    <w:p w:rsidR="006F3D8C" w:rsidRPr="00D15FB2" w:rsidRDefault="006F3D8C" w:rsidP="006F3D8C">
      <w:pPr>
        <w:tabs>
          <w:tab w:val="left" w:pos="0"/>
        </w:tabs>
        <w:jc w:val="both"/>
        <w:rPr>
          <w:rFonts w:ascii="Tahoma" w:hAnsi="Tahoma" w:cs="Tahoma"/>
          <w:b/>
        </w:rPr>
      </w:pPr>
      <w:r w:rsidRPr="00D15FB2">
        <w:rPr>
          <w:rFonts w:ascii="Tahoma" w:hAnsi="Tahoma" w:cs="Tahoma"/>
          <w:b/>
        </w:rPr>
        <w:t>2.2</w:t>
      </w:r>
      <w:r w:rsidRPr="00D15FB2">
        <w:rPr>
          <w:rFonts w:ascii="Tahoma" w:hAnsi="Tahoma" w:cs="Tahoma"/>
          <w:b/>
        </w:rPr>
        <w:tab/>
        <w:t xml:space="preserve">Plazos de interposición del recurso de apelación </w:t>
      </w:r>
    </w:p>
    <w:p w:rsidR="006F3D8C" w:rsidRPr="00D15FB2" w:rsidRDefault="006F3D8C" w:rsidP="006F3D8C">
      <w:pPr>
        <w:tabs>
          <w:tab w:val="left" w:pos="0"/>
        </w:tabs>
        <w:ind w:left="709"/>
        <w:jc w:val="both"/>
        <w:rPr>
          <w:rFonts w:ascii="Tahoma" w:hAnsi="Tahoma" w:cs="Tahoma"/>
        </w:rPr>
      </w:pPr>
    </w:p>
    <w:p w:rsidR="006F3D8C" w:rsidRPr="00D15FB2" w:rsidRDefault="006F3D8C" w:rsidP="006F3D8C">
      <w:pPr>
        <w:tabs>
          <w:tab w:val="left" w:pos="0"/>
        </w:tabs>
        <w:ind w:left="709"/>
        <w:jc w:val="both"/>
        <w:rPr>
          <w:rFonts w:ascii="Tahoma" w:hAnsi="Tahoma" w:cs="Tahoma"/>
          <w:bCs/>
        </w:rPr>
      </w:pPr>
      <w:r w:rsidRPr="00D15FB2">
        <w:rPr>
          <w:rFonts w:ascii="Tahoma" w:hAnsi="Tahoma" w:cs="Tahoma"/>
        </w:rPr>
        <w:t xml:space="preserve">La apelación contra el otorgamiento de </w:t>
      </w:r>
      <w:smartTag w:uri="urn:schemas-microsoft-com:office:smarttags" w:element="PersonName">
        <w:smartTagPr>
          <w:attr w:name="ProductID" w:val="la Buena Pro"/>
        </w:smartTagPr>
        <w:r w:rsidRPr="00D15FB2">
          <w:rPr>
            <w:rFonts w:ascii="Tahoma" w:hAnsi="Tahoma" w:cs="Tahoma"/>
          </w:rPr>
          <w:t>la Buena Pro</w:t>
        </w:r>
      </w:smartTag>
      <w:r w:rsidRPr="00D15FB2">
        <w:rPr>
          <w:rFonts w:ascii="Tahoma" w:hAnsi="Tahoma" w:cs="Tahoma"/>
        </w:rPr>
        <w:t xml:space="preserve"> o contra los actos dictados con anterioridad a ella debe interponerse dentro de los ocho (8) días hábiles siguientes de haberse otorgado </w:t>
      </w:r>
      <w:smartTag w:uri="urn:schemas-microsoft-com:office:smarttags" w:element="PersonName">
        <w:smartTagPr>
          <w:attr w:name="ProductID" w:val="la Buena Pro."/>
        </w:smartTagPr>
        <w:r w:rsidRPr="00D15FB2">
          <w:rPr>
            <w:rFonts w:ascii="Tahoma" w:hAnsi="Tahoma" w:cs="Tahoma"/>
          </w:rPr>
          <w:t>la Buena Pro.</w:t>
        </w:r>
      </w:smartTag>
      <w:r w:rsidRPr="00D15FB2">
        <w:rPr>
          <w:rFonts w:ascii="Tahoma" w:hAnsi="Tahoma" w:cs="Tahoma"/>
        </w:rPr>
        <w:t xml:space="preserve"> </w:t>
      </w:r>
    </w:p>
    <w:p w:rsidR="006F3D8C" w:rsidRPr="00D15FB2" w:rsidRDefault="006F3D8C" w:rsidP="006F3D8C">
      <w:pPr>
        <w:tabs>
          <w:tab w:val="left" w:pos="0"/>
        </w:tabs>
        <w:ind w:left="709"/>
        <w:jc w:val="both"/>
        <w:rPr>
          <w:rFonts w:ascii="Tahoma" w:hAnsi="Tahoma" w:cs="Tahoma"/>
        </w:rPr>
      </w:pPr>
    </w:p>
    <w:p w:rsidR="006F3D8C" w:rsidRPr="00D61C74" w:rsidRDefault="006F3D8C" w:rsidP="006F3D8C">
      <w:pPr>
        <w:tabs>
          <w:tab w:val="left" w:pos="0"/>
        </w:tabs>
        <w:ind w:left="709"/>
        <w:jc w:val="both"/>
        <w:rPr>
          <w:rFonts w:ascii="Tahoma" w:hAnsi="Tahoma" w:cs="Tahoma"/>
          <w:bCs/>
        </w:rPr>
      </w:pPr>
      <w:r w:rsidRPr="00D15FB2">
        <w:rPr>
          <w:rFonts w:ascii="Tahoma" w:hAnsi="Tahoma" w:cs="Tahoma"/>
        </w:rPr>
        <w:t>La apelación contra los actos distintos a los indicados en el párrafo anterior debe interponerse dentro de los ocho (8) días hábiles siguientes de haberse tomado conocimiento del acto que se desea impugnar.</w:t>
      </w:r>
      <w:r w:rsidRPr="00D61C74">
        <w:rPr>
          <w:rFonts w:ascii="Tahoma" w:hAnsi="Tahoma" w:cs="Tahoma"/>
        </w:rPr>
        <w:t xml:space="preserve"> </w:t>
      </w:r>
    </w:p>
    <w:p w:rsidR="006F3D8C" w:rsidRPr="00D61C74" w:rsidRDefault="006F3D8C"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0D6593" w:rsidRPr="00D61C74" w:rsidRDefault="000D6593" w:rsidP="006F3D8C">
      <w:pPr>
        <w:tabs>
          <w:tab w:val="left" w:pos="0"/>
        </w:tabs>
        <w:ind w:left="709"/>
        <w:jc w:val="both"/>
        <w:rPr>
          <w:rFonts w:ascii="Tahoma" w:hAnsi="Tahoma" w:cs="Tahoma"/>
        </w:rPr>
      </w:pPr>
    </w:p>
    <w:p w:rsidR="006942EF" w:rsidRDefault="006942EF" w:rsidP="006F3D8C">
      <w:pPr>
        <w:tabs>
          <w:tab w:val="left" w:pos="0"/>
        </w:tabs>
        <w:ind w:left="709"/>
        <w:jc w:val="both"/>
        <w:rPr>
          <w:rFonts w:ascii="Tahoma" w:hAnsi="Tahoma" w:cs="Tahoma"/>
        </w:rPr>
      </w:pPr>
    </w:p>
    <w:p w:rsidR="00D15FB2" w:rsidRDefault="00D15FB2" w:rsidP="006F3D8C">
      <w:pPr>
        <w:tabs>
          <w:tab w:val="left" w:pos="0"/>
        </w:tabs>
        <w:ind w:left="709"/>
        <w:jc w:val="both"/>
        <w:rPr>
          <w:rFonts w:ascii="Tahoma" w:hAnsi="Tahoma" w:cs="Tahoma"/>
        </w:rPr>
      </w:pPr>
    </w:p>
    <w:p w:rsidR="00D15FB2" w:rsidRDefault="00D15FB2" w:rsidP="006F3D8C">
      <w:pPr>
        <w:tabs>
          <w:tab w:val="left" w:pos="0"/>
        </w:tabs>
        <w:ind w:left="709"/>
        <w:jc w:val="both"/>
        <w:rPr>
          <w:rFonts w:ascii="Tahoma" w:hAnsi="Tahoma" w:cs="Tahoma"/>
        </w:rPr>
      </w:pPr>
    </w:p>
    <w:p w:rsidR="00D15FB2" w:rsidRDefault="00D15FB2" w:rsidP="006F3D8C">
      <w:pPr>
        <w:tabs>
          <w:tab w:val="left" w:pos="0"/>
        </w:tabs>
        <w:ind w:left="709"/>
        <w:jc w:val="both"/>
        <w:rPr>
          <w:rFonts w:ascii="Tahoma" w:hAnsi="Tahoma" w:cs="Tahoma"/>
        </w:rPr>
      </w:pPr>
    </w:p>
    <w:p w:rsidR="00D15FB2" w:rsidRPr="00D61C74" w:rsidRDefault="00D15FB2"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Default="006942EF" w:rsidP="006F3D8C">
      <w:pPr>
        <w:tabs>
          <w:tab w:val="left" w:pos="0"/>
        </w:tabs>
        <w:ind w:left="709"/>
        <w:jc w:val="both"/>
        <w:rPr>
          <w:rFonts w:ascii="Tahoma" w:hAnsi="Tahoma" w:cs="Tahoma"/>
        </w:rPr>
      </w:pPr>
    </w:p>
    <w:p w:rsidR="007D233C" w:rsidRDefault="007D233C" w:rsidP="006F3D8C">
      <w:pPr>
        <w:tabs>
          <w:tab w:val="left" w:pos="0"/>
        </w:tabs>
        <w:ind w:left="709"/>
        <w:jc w:val="both"/>
        <w:rPr>
          <w:rFonts w:ascii="Tahoma" w:hAnsi="Tahoma" w:cs="Tahoma"/>
        </w:rPr>
      </w:pPr>
    </w:p>
    <w:p w:rsidR="007D233C" w:rsidRPr="00D61C74" w:rsidRDefault="007D233C"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BA63AF" w:rsidRPr="00D61C74" w:rsidRDefault="00BA63AF" w:rsidP="006F3D8C">
      <w:pPr>
        <w:tabs>
          <w:tab w:val="left" w:pos="0"/>
        </w:tabs>
        <w:ind w:left="709"/>
        <w:jc w:val="both"/>
        <w:rPr>
          <w:rFonts w:ascii="Tahoma" w:hAnsi="Tahoma" w:cs="Tahoma"/>
        </w:rPr>
      </w:pPr>
    </w:p>
    <w:p w:rsidR="00031C46" w:rsidRPr="00D61C74" w:rsidRDefault="00031C46" w:rsidP="00031C46">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D61C74">
        <w:rPr>
          <w:rFonts w:ascii="Tahoma" w:hAnsi="Tahoma" w:cs="Tahoma"/>
          <w:b/>
        </w:rPr>
        <w:t>CAPÍTULO III</w:t>
      </w:r>
    </w:p>
    <w:p w:rsidR="00CC3922" w:rsidRPr="00D61C74" w:rsidRDefault="00CC3922" w:rsidP="00CC3922">
      <w:pPr>
        <w:tabs>
          <w:tab w:val="center" w:pos="8505"/>
          <w:tab w:val="right" w:pos="11389"/>
        </w:tabs>
        <w:jc w:val="center"/>
        <w:rPr>
          <w:rFonts w:ascii="Tahoma" w:hAnsi="Tahoma" w:cs="Tahoma"/>
          <w:b/>
        </w:rPr>
      </w:pPr>
    </w:p>
    <w:p w:rsidR="002E1839" w:rsidRPr="00D61C74" w:rsidRDefault="002E1839" w:rsidP="00CC3922">
      <w:pPr>
        <w:tabs>
          <w:tab w:val="center" w:pos="8505"/>
          <w:tab w:val="right" w:pos="11389"/>
        </w:tabs>
        <w:jc w:val="center"/>
        <w:rPr>
          <w:rFonts w:ascii="Tahoma" w:hAnsi="Tahoma" w:cs="Tahoma"/>
          <w:b/>
        </w:rPr>
      </w:pPr>
    </w:p>
    <w:p w:rsidR="00CC3922" w:rsidRPr="00D61C74" w:rsidRDefault="000A7C15" w:rsidP="006F3D8C">
      <w:pPr>
        <w:tabs>
          <w:tab w:val="center" w:pos="5124"/>
          <w:tab w:val="right" w:pos="9543"/>
        </w:tabs>
        <w:jc w:val="center"/>
        <w:rPr>
          <w:rFonts w:ascii="Tahoma" w:hAnsi="Tahoma" w:cs="Tahoma"/>
          <w:b/>
          <w:u w:val="single"/>
        </w:rPr>
      </w:pPr>
      <w:r w:rsidRPr="00D61C74">
        <w:rPr>
          <w:rFonts w:ascii="Tahoma" w:hAnsi="Tahoma" w:cs="Tahoma"/>
          <w:b/>
          <w:u w:val="single"/>
        </w:rPr>
        <w:t>SUSCRI</w:t>
      </w:r>
      <w:r w:rsidR="006F3D8C" w:rsidRPr="00D61C74">
        <w:rPr>
          <w:rFonts w:ascii="Tahoma" w:hAnsi="Tahoma" w:cs="Tahoma"/>
          <w:b/>
          <w:u w:val="single"/>
        </w:rPr>
        <w:t>PCIÓN</w:t>
      </w:r>
      <w:r w:rsidRPr="00D61C74">
        <w:rPr>
          <w:rFonts w:ascii="Tahoma" w:hAnsi="Tahoma" w:cs="Tahoma"/>
          <w:b/>
          <w:u w:val="single"/>
        </w:rPr>
        <w:t xml:space="preserve"> </w:t>
      </w:r>
      <w:r w:rsidR="006F3D8C" w:rsidRPr="00D61C74">
        <w:rPr>
          <w:rFonts w:ascii="Tahoma" w:hAnsi="Tahoma" w:cs="Tahoma"/>
          <w:b/>
          <w:u w:val="single"/>
        </w:rPr>
        <w:t>D</w:t>
      </w:r>
      <w:r w:rsidRPr="00D61C74">
        <w:rPr>
          <w:rFonts w:ascii="Tahoma" w:hAnsi="Tahoma" w:cs="Tahoma"/>
          <w:b/>
          <w:u w:val="single"/>
        </w:rPr>
        <w:t>EL CONTRATO</w:t>
      </w:r>
    </w:p>
    <w:p w:rsidR="002E1839" w:rsidRPr="00D61C74" w:rsidRDefault="002E1839" w:rsidP="00CC3922">
      <w:pPr>
        <w:tabs>
          <w:tab w:val="center" w:pos="6970"/>
          <w:tab w:val="right" w:pos="11389"/>
        </w:tabs>
        <w:ind w:left="1846" w:hanging="607"/>
        <w:jc w:val="both"/>
        <w:rPr>
          <w:rFonts w:ascii="Tahoma" w:hAnsi="Tahoma" w:cs="Tahoma"/>
          <w:b/>
        </w:rPr>
      </w:pPr>
    </w:p>
    <w:p w:rsidR="00A73291" w:rsidRPr="00D61C74" w:rsidRDefault="00A73291" w:rsidP="00CC3922">
      <w:pPr>
        <w:tabs>
          <w:tab w:val="center" w:pos="6970"/>
          <w:tab w:val="right" w:pos="11389"/>
        </w:tabs>
        <w:ind w:left="1846" w:hanging="607"/>
        <w:jc w:val="both"/>
        <w:rPr>
          <w:rFonts w:ascii="Tahoma" w:hAnsi="Tahoma" w:cs="Tahoma"/>
          <w:b/>
        </w:rPr>
      </w:pPr>
    </w:p>
    <w:p w:rsidR="00CC3922" w:rsidRPr="00D61C74" w:rsidRDefault="00CC3922" w:rsidP="00D7789A">
      <w:pPr>
        <w:numPr>
          <w:ilvl w:val="1"/>
          <w:numId w:val="9"/>
        </w:numPr>
        <w:ind w:hanging="720"/>
        <w:jc w:val="both"/>
        <w:rPr>
          <w:rFonts w:ascii="Tahoma" w:hAnsi="Tahoma" w:cs="Tahoma"/>
          <w:b/>
        </w:rPr>
      </w:pPr>
      <w:r w:rsidRPr="00D61C74">
        <w:rPr>
          <w:rFonts w:ascii="Tahoma" w:hAnsi="Tahoma" w:cs="Tahoma"/>
          <w:b/>
        </w:rPr>
        <w:t>DE LOS CONTRATOS</w:t>
      </w:r>
    </w:p>
    <w:p w:rsidR="006F3D8C" w:rsidRPr="00D61C74" w:rsidRDefault="006F3D8C" w:rsidP="00CC3922">
      <w:pPr>
        <w:ind w:left="709"/>
        <w:jc w:val="both"/>
        <w:rPr>
          <w:rFonts w:ascii="Tahoma" w:hAnsi="Tahoma" w:cs="Tahoma"/>
        </w:rPr>
      </w:pPr>
    </w:p>
    <w:p w:rsidR="000D2248" w:rsidRPr="00D61C74" w:rsidRDefault="000D2248" w:rsidP="000D2248">
      <w:pPr>
        <w:ind w:left="709"/>
        <w:jc w:val="both"/>
        <w:rPr>
          <w:rFonts w:ascii="Tahoma" w:hAnsi="Tahoma" w:cs="Tahoma"/>
        </w:rPr>
      </w:pPr>
      <w:r w:rsidRPr="00D61C74">
        <w:rPr>
          <w:rFonts w:ascii="Tahoma" w:hAnsi="Tahoma" w:cs="Tahoma"/>
        </w:rPr>
        <w:t xml:space="preserve">Una vez que quede consentido o administrativamente firme el otorgamiento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xml:space="preserve"> deberá, dentro del plazo </w:t>
      </w:r>
      <w:r w:rsidR="00440737" w:rsidRPr="00D61C74">
        <w:rPr>
          <w:rFonts w:ascii="Tahoma" w:hAnsi="Tahoma" w:cs="Tahoma"/>
        </w:rPr>
        <w:t xml:space="preserve">de </w:t>
      </w:r>
      <w:r w:rsidRPr="00D61C74">
        <w:rPr>
          <w:rFonts w:ascii="Tahoma" w:hAnsi="Tahoma" w:cs="Tahoma"/>
        </w:rPr>
        <w:t xml:space="preserve">dos (2) días hábiles siguientes al consentimiento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citar al postor ganador otorgándole el plazo establecido en las Bases, el cual no podrá ser menor de cinco (5) ni mayor de diez (10) días hábiles, dentro del cual deberá presentarse a la sede de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xml:space="preserve"> para suscribir el contrato con toda la documentación requerida. En el supuesto que el postor ganador no se presente dentro del plazo otorgado, se procederá de acuerdo a lo dispuesto en el  artículo 148° del Reglamento.</w:t>
      </w:r>
    </w:p>
    <w:p w:rsidR="00CC3922" w:rsidRPr="00D61C74" w:rsidRDefault="00CC3922" w:rsidP="00CC3922">
      <w:pPr>
        <w:tabs>
          <w:tab w:val="left" w:pos="426"/>
        </w:tabs>
        <w:ind w:left="426"/>
        <w:jc w:val="both"/>
        <w:rPr>
          <w:rFonts w:ascii="Tahoma" w:hAnsi="Tahoma" w:cs="Tahoma"/>
        </w:rPr>
      </w:pPr>
    </w:p>
    <w:p w:rsidR="00CC3922" w:rsidRPr="00D61C74" w:rsidRDefault="00CC3922" w:rsidP="00CC3922">
      <w:pPr>
        <w:ind w:left="708"/>
        <w:jc w:val="both"/>
        <w:rPr>
          <w:rFonts w:ascii="Tahoma" w:hAnsi="Tahoma" w:cs="Tahoma"/>
        </w:rPr>
      </w:pPr>
      <w:r w:rsidRPr="00D61C74">
        <w:rPr>
          <w:rFonts w:ascii="Tahoma" w:hAnsi="Tahoma" w:cs="Tahoma"/>
        </w:rPr>
        <w:t xml:space="preserve">El contrato será suscrito por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xml:space="preserve">, a través del funcionario competente o debidamente autorizado, y por el ganador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ya sea directamente o por medio de su apoderado, tratándose de persona natural, y tratándose de persona jurídica, a través de su representante legal, de conformidad con lo establecido en el Artículo 1</w:t>
      </w:r>
      <w:r w:rsidR="00342D59" w:rsidRPr="00D61C74">
        <w:rPr>
          <w:rFonts w:ascii="Tahoma" w:hAnsi="Tahoma" w:cs="Tahoma"/>
        </w:rPr>
        <w:t>39</w:t>
      </w:r>
      <w:r w:rsidRPr="00D61C74">
        <w:rPr>
          <w:rFonts w:ascii="Tahoma" w:hAnsi="Tahoma" w:cs="Tahoma"/>
        </w:rPr>
        <w:t>° del Reglamento.</w:t>
      </w:r>
    </w:p>
    <w:p w:rsidR="00CC3922" w:rsidRPr="00D61C74" w:rsidRDefault="00CC3922" w:rsidP="00CC3922">
      <w:pPr>
        <w:tabs>
          <w:tab w:val="left" w:pos="426"/>
        </w:tabs>
        <w:ind w:left="426"/>
        <w:jc w:val="both"/>
        <w:rPr>
          <w:rFonts w:ascii="Tahoma" w:hAnsi="Tahoma" w:cs="Tahoma"/>
        </w:rPr>
      </w:pPr>
    </w:p>
    <w:p w:rsidR="00CC3922" w:rsidRPr="00D61C74" w:rsidRDefault="00CC3922" w:rsidP="00CC3922">
      <w:pPr>
        <w:ind w:left="708"/>
        <w:jc w:val="both"/>
        <w:rPr>
          <w:rFonts w:ascii="Tahoma" w:hAnsi="Tahoma" w:cs="Tahoma"/>
        </w:rPr>
      </w:pPr>
      <w:r w:rsidRPr="00D61C74">
        <w:rPr>
          <w:rFonts w:ascii="Tahoma" w:hAnsi="Tahoma" w:cs="Tahoma"/>
        </w:rPr>
        <w:t xml:space="preserve">Para suscribir el contrato, el postor ganador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deberá presentar</w:t>
      </w:r>
      <w:r w:rsidR="000A6FB4" w:rsidRPr="00D61C74">
        <w:rPr>
          <w:rFonts w:ascii="Tahoma" w:hAnsi="Tahoma" w:cs="Tahoma"/>
        </w:rPr>
        <w:t>, además de los documentos previstos en las Bases,</w:t>
      </w:r>
      <w:r w:rsidRPr="00D61C74">
        <w:rPr>
          <w:rFonts w:ascii="Tahoma" w:hAnsi="Tahoma" w:cs="Tahoma"/>
        </w:rPr>
        <w:t xml:space="preserve"> </w:t>
      </w:r>
      <w:r w:rsidR="00300493" w:rsidRPr="00D61C74">
        <w:rPr>
          <w:rFonts w:ascii="Tahoma" w:hAnsi="Tahoma" w:cs="Tahoma"/>
        </w:rPr>
        <w:t xml:space="preserve">los </w:t>
      </w:r>
      <w:r w:rsidRPr="00D61C74">
        <w:rPr>
          <w:rFonts w:ascii="Tahoma" w:hAnsi="Tahoma" w:cs="Tahoma"/>
        </w:rPr>
        <w:t>siguientes:</w:t>
      </w:r>
    </w:p>
    <w:p w:rsidR="00CC3922" w:rsidRPr="00D61C74" w:rsidRDefault="00CC3922" w:rsidP="00CC3922">
      <w:pPr>
        <w:tabs>
          <w:tab w:val="left" w:pos="426"/>
        </w:tabs>
        <w:ind w:left="426"/>
        <w:jc w:val="both"/>
        <w:rPr>
          <w:rFonts w:ascii="Tahoma" w:hAnsi="Tahoma" w:cs="Tahoma"/>
        </w:rPr>
      </w:pPr>
    </w:p>
    <w:p w:rsidR="00C93AD1" w:rsidRPr="00D61C74" w:rsidRDefault="00C93AD1" w:rsidP="00C93AD1">
      <w:pPr>
        <w:numPr>
          <w:ilvl w:val="0"/>
          <w:numId w:val="2"/>
        </w:numPr>
        <w:tabs>
          <w:tab w:val="clear" w:pos="720"/>
          <w:tab w:val="num" w:pos="993"/>
          <w:tab w:val="num" w:pos="1410"/>
        </w:tabs>
        <w:ind w:left="993" w:hanging="284"/>
        <w:jc w:val="both"/>
        <w:rPr>
          <w:rFonts w:ascii="Tahoma" w:hAnsi="Tahoma" w:cs="Tahoma"/>
        </w:rPr>
      </w:pPr>
      <w:r w:rsidRPr="00D61C74">
        <w:rPr>
          <w:rFonts w:ascii="Tahoma" w:hAnsi="Tahoma" w:cs="Tahoma"/>
        </w:rPr>
        <w:t>Constancia vigente de no estar inhabilitado para contratar con el Estado;</w:t>
      </w:r>
    </w:p>
    <w:p w:rsidR="00C93AD1" w:rsidRPr="00D61C74" w:rsidRDefault="00C93AD1" w:rsidP="00C93AD1">
      <w:pPr>
        <w:numPr>
          <w:ilvl w:val="0"/>
          <w:numId w:val="2"/>
        </w:numPr>
        <w:tabs>
          <w:tab w:val="clear" w:pos="720"/>
          <w:tab w:val="num" w:pos="993"/>
          <w:tab w:val="num" w:pos="1410"/>
        </w:tabs>
        <w:ind w:left="993" w:hanging="284"/>
        <w:jc w:val="both"/>
        <w:rPr>
          <w:rFonts w:ascii="Tahoma" w:hAnsi="Tahoma" w:cs="Tahoma"/>
        </w:rPr>
      </w:pPr>
      <w:r w:rsidRPr="00D61C74">
        <w:rPr>
          <w:rFonts w:ascii="Tahoma" w:hAnsi="Tahoma" w:cs="Tahoma"/>
        </w:rPr>
        <w:t>Garantía de fiel cumplimiento, cuya vigencia se extiende hasta el consentimiento de la liquidación final;</w:t>
      </w:r>
    </w:p>
    <w:p w:rsidR="00C93AD1" w:rsidRPr="00D61C74" w:rsidRDefault="00C93AD1" w:rsidP="00C93AD1">
      <w:pPr>
        <w:numPr>
          <w:ilvl w:val="0"/>
          <w:numId w:val="2"/>
        </w:numPr>
        <w:tabs>
          <w:tab w:val="clear" w:pos="720"/>
          <w:tab w:val="num" w:pos="993"/>
          <w:tab w:val="num" w:pos="1410"/>
        </w:tabs>
        <w:ind w:left="993" w:hanging="284"/>
        <w:jc w:val="both"/>
        <w:rPr>
          <w:rFonts w:ascii="Tahoma" w:hAnsi="Tahoma" w:cs="Tahoma"/>
        </w:rPr>
      </w:pPr>
      <w:r w:rsidRPr="00D61C74">
        <w:rPr>
          <w:rFonts w:ascii="Tahoma" w:hAnsi="Tahoma" w:cs="Tahoma"/>
        </w:rPr>
        <w:t>Contrato de consorcio con firmas legalizadas de los asociados, de ser el caso;</w:t>
      </w:r>
    </w:p>
    <w:p w:rsidR="00C93AD1" w:rsidRDefault="00C93AD1" w:rsidP="00C93AD1">
      <w:pPr>
        <w:numPr>
          <w:ilvl w:val="0"/>
          <w:numId w:val="2"/>
        </w:numPr>
        <w:tabs>
          <w:tab w:val="clear" w:pos="720"/>
          <w:tab w:val="num" w:pos="993"/>
          <w:tab w:val="num" w:pos="1410"/>
        </w:tabs>
        <w:ind w:left="993" w:hanging="284"/>
        <w:jc w:val="both"/>
        <w:rPr>
          <w:rFonts w:ascii="Tahoma" w:hAnsi="Tahoma" w:cs="Tahoma"/>
        </w:rPr>
      </w:pPr>
      <w:r w:rsidRPr="00D61C74">
        <w:rPr>
          <w:rFonts w:ascii="Tahoma" w:hAnsi="Tahoma" w:cs="Tahoma"/>
        </w:rPr>
        <w:t>Constancia de Capacidad Libre de Contratación, expedida por el Registro Nacional de Proveedores;</w:t>
      </w:r>
    </w:p>
    <w:p w:rsidR="00C93AD1" w:rsidRDefault="00C93AD1" w:rsidP="00C93AD1">
      <w:pPr>
        <w:numPr>
          <w:ilvl w:val="0"/>
          <w:numId w:val="2"/>
        </w:numPr>
        <w:tabs>
          <w:tab w:val="clear" w:pos="720"/>
          <w:tab w:val="num" w:pos="993"/>
          <w:tab w:val="num" w:pos="1410"/>
        </w:tabs>
        <w:ind w:left="993" w:hanging="284"/>
        <w:jc w:val="both"/>
        <w:rPr>
          <w:rFonts w:ascii="Tahoma" w:hAnsi="Tahoma" w:cs="Tahoma"/>
        </w:rPr>
      </w:pPr>
      <w:r w:rsidRPr="00775809">
        <w:rPr>
          <w:rFonts w:ascii="Tahoma" w:hAnsi="Tahoma" w:cs="Tahoma"/>
        </w:rPr>
        <w:t>Certificado de habilidad de los profesionales propuestos para la elaboración del Estudio Definitivo y para la Ejecució</w:t>
      </w:r>
      <w:r w:rsidRPr="00775809">
        <w:rPr>
          <w:rFonts w:ascii="Arial" w:eastAsia="Times New Roman" w:hAnsi="Arial" w:cs="Arial" w:hint="eastAsia"/>
          <w:lang w:eastAsia="ja-JP"/>
        </w:rPr>
        <w:t>n de la Obra</w:t>
      </w:r>
      <w:r w:rsidRPr="00775809">
        <w:rPr>
          <w:rFonts w:ascii="Arial" w:eastAsia="Times New Roman" w:hAnsi="Arial" w:cs="Arial"/>
          <w:lang w:eastAsia="ja-JP"/>
        </w:rPr>
        <w:t xml:space="preserve"> (en el caso del Residente de Obra, el Certificado de habilidad para Residente de Obra)</w:t>
      </w:r>
      <w:r w:rsidRPr="00775809">
        <w:rPr>
          <w:rFonts w:ascii="Tahoma" w:hAnsi="Tahoma" w:cs="Tahoma"/>
        </w:rPr>
        <w:t>;</w:t>
      </w:r>
    </w:p>
    <w:p w:rsidR="00C93AD1" w:rsidRPr="00775809" w:rsidRDefault="00C93AD1" w:rsidP="00C93AD1">
      <w:pPr>
        <w:numPr>
          <w:ilvl w:val="0"/>
          <w:numId w:val="2"/>
        </w:numPr>
        <w:tabs>
          <w:tab w:val="clear" w:pos="720"/>
          <w:tab w:val="num" w:pos="993"/>
          <w:tab w:val="num" w:pos="1410"/>
        </w:tabs>
        <w:ind w:left="993" w:hanging="284"/>
        <w:jc w:val="both"/>
        <w:rPr>
          <w:rFonts w:ascii="Tahoma" w:hAnsi="Tahoma" w:cs="Tahoma"/>
        </w:rPr>
      </w:pPr>
      <w:r w:rsidRPr="00775809">
        <w:rPr>
          <w:rFonts w:ascii="Tahoma" w:hAnsi="Tahoma" w:cs="Tahoma"/>
        </w:rPr>
        <w:t xml:space="preserve">Presupuesto detallado (Elaboración del Estudio Definitivo). </w:t>
      </w:r>
      <w:r w:rsidRPr="00775809">
        <w:rPr>
          <w:rFonts w:ascii="Tahoma" w:hAnsi="Tahoma" w:cs="Tahoma"/>
          <w:b/>
        </w:rPr>
        <w:t>Formato Nº 0</w:t>
      </w:r>
      <w:r w:rsidR="00A60869">
        <w:rPr>
          <w:rFonts w:ascii="Tahoma" w:hAnsi="Tahoma" w:cs="Tahoma"/>
          <w:b/>
        </w:rPr>
        <w:t>2</w:t>
      </w:r>
      <w:r w:rsidRPr="00775809">
        <w:rPr>
          <w:rFonts w:ascii="Tahoma" w:hAnsi="Tahoma" w:cs="Tahoma"/>
        </w:rPr>
        <w:t>.</w:t>
      </w:r>
    </w:p>
    <w:p w:rsidR="00CC3922" w:rsidRPr="00D61C74" w:rsidRDefault="00CC3922" w:rsidP="00CC3922">
      <w:pPr>
        <w:tabs>
          <w:tab w:val="num" w:pos="1410"/>
        </w:tabs>
        <w:ind w:left="709"/>
        <w:jc w:val="both"/>
        <w:rPr>
          <w:rFonts w:ascii="Tahoma" w:hAnsi="Tahoma" w:cs="Tahoma"/>
        </w:rPr>
      </w:pPr>
    </w:p>
    <w:p w:rsidR="00F61625" w:rsidRPr="00D61C74" w:rsidRDefault="00F61625" w:rsidP="00D7789A">
      <w:pPr>
        <w:numPr>
          <w:ilvl w:val="1"/>
          <w:numId w:val="9"/>
        </w:numPr>
        <w:tabs>
          <w:tab w:val="left" w:pos="284"/>
          <w:tab w:val="left" w:pos="709"/>
        </w:tabs>
        <w:ind w:hanging="720"/>
        <w:jc w:val="both"/>
        <w:rPr>
          <w:rFonts w:ascii="Tahoma" w:hAnsi="Tahoma" w:cs="Tahoma"/>
          <w:b/>
        </w:rPr>
      </w:pPr>
      <w:r w:rsidRPr="00D61C74">
        <w:rPr>
          <w:rFonts w:ascii="Tahoma" w:hAnsi="Tahoma" w:cs="Tahoma"/>
          <w:b/>
        </w:rPr>
        <w:t>VIGENCIA DEL CONTRATO</w:t>
      </w:r>
    </w:p>
    <w:p w:rsidR="006F3D8C" w:rsidRPr="00D61C74" w:rsidRDefault="006F3D8C" w:rsidP="006F3D8C">
      <w:pPr>
        <w:tabs>
          <w:tab w:val="left" w:pos="709"/>
        </w:tabs>
        <w:ind w:left="720"/>
        <w:jc w:val="both"/>
        <w:rPr>
          <w:rFonts w:ascii="Tahoma" w:hAnsi="Tahoma" w:cs="Tahoma"/>
          <w:b/>
        </w:rPr>
      </w:pPr>
    </w:p>
    <w:p w:rsidR="00F61625" w:rsidRPr="00D61C74" w:rsidRDefault="00F61625" w:rsidP="00F61625">
      <w:pPr>
        <w:tabs>
          <w:tab w:val="left" w:pos="709"/>
        </w:tabs>
        <w:ind w:left="708"/>
        <w:jc w:val="both"/>
        <w:rPr>
          <w:rFonts w:ascii="Tahoma" w:hAnsi="Tahoma" w:cs="Tahoma"/>
        </w:rPr>
      </w:pPr>
      <w:r w:rsidRPr="00D61C74">
        <w:rPr>
          <w:rFonts w:ascii="Tahoma" w:hAnsi="Tahoma" w:cs="Tahoma"/>
        </w:rPr>
        <w:t xml:space="preserve">En aplicación de lo dispuesto en el artículo 149º del Reglamento, el contrato tiene vigencia desde el día siguiente de la suscripción del documento que lo </w:t>
      </w:r>
      <w:r w:rsidR="001067C7" w:rsidRPr="00D61C74">
        <w:rPr>
          <w:rFonts w:ascii="Tahoma" w:hAnsi="Tahoma" w:cs="Tahoma"/>
        </w:rPr>
        <w:t>contiene</w:t>
      </w:r>
      <w:r w:rsidRPr="00D61C74">
        <w:rPr>
          <w:rFonts w:ascii="Tahoma" w:hAnsi="Tahoma" w:cs="Tahoma"/>
        </w:rPr>
        <w:t xml:space="preserve">. Dicha vigencia rige hasta que el </w:t>
      </w:r>
      <w:r w:rsidR="001067C7" w:rsidRPr="00D61C74">
        <w:rPr>
          <w:rFonts w:ascii="Tahoma" w:hAnsi="Tahoma" w:cs="Tahoma"/>
        </w:rPr>
        <w:t xml:space="preserve">consentimiento de la liquidación </w:t>
      </w:r>
      <w:r w:rsidRPr="00D61C74">
        <w:rPr>
          <w:rFonts w:ascii="Tahoma" w:hAnsi="Tahoma" w:cs="Tahoma"/>
        </w:rPr>
        <w:t xml:space="preserve">y se efectúe el pago correspondiente. </w:t>
      </w:r>
    </w:p>
    <w:p w:rsidR="007D233C" w:rsidRPr="00D61C74" w:rsidRDefault="007D233C" w:rsidP="00F61625">
      <w:pPr>
        <w:tabs>
          <w:tab w:val="left" w:pos="284"/>
          <w:tab w:val="left" w:pos="709"/>
        </w:tabs>
        <w:jc w:val="both"/>
      </w:pPr>
    </w:p>
    <w:p w:rsidR="00CC3922" w:rsidRPr="00D61C74" w:rsidRDefault="003C4EED" w:rsidP="00D7789A">
      <w:pPr>
        <w:numPr>
          <w:ilvl w:val="1"/>
          <w:numId w:val="9"/>
        </w:numPr>
        <w:tabs>
          <w:tab w:val="left" w:pos="284"/>
          <w:tab w:val="left" w:pos="709"/>
        </w:tabs>
        <w:ind w:hanging="720"/>
        <w:jc w:val="both"/>
        <w:rPr>
          <w:rFonts w:ascii="Tahoma" w:hAnsi="Tahoma" w:cs="Tahoma"/>
          <w:b/>
        </w:rPr>
      </w:pPr>
      <w:r w:rsidRPr="00D61C74">
        <w:rPr>
          <w:rFonts w:ascii="Tahoma" w:hAnsi="Tahoma" w:cs="Tahoma"/>
          <w:b/>
        </w:rPr>
        <w:t xml:space="preserve">REQUISITOS DE </w:t>
      </w:r>
      <w:r w:rsidR="00CC3922" w:rsidRPr="00D61C74">
        <w:rPr>
          <w:rFonts w:ascii="Tahoma" w:hAnsi="Tahoma" w:cs="Tahoma"/>
          <w:b/>
        </w:rPr>
        <w:t>LAS GARANTÍAS</w:t>
      </w:r>
    </w:p>
    <w:p w:rsidR="003011D7" w:rsidRPr="00D61C74" w:rsidRDefault="003011D7" w:rsidP="003011D7">
      <w:pPr>
        <w:ind w:left="708"/>
        <w:jc w:val="both"/>
        <w:rPr>
          <w:rFonts w:ascii="Tahoma" w:hAnsi="Tahoma" w:cs="Tahoma"/>
          <w:b/>
        </w:rPr>
      </w:pPr>
      <w:r w:rsidRPr="00D61C74">
        <w:rPr>
          <w:rFonts w:ascii="Tahoma" w:hAnsi="Tahoma" w:cs="Tahoma"/>
        </w:rPr>
        <w:t xml:space="preserve">Las garantías que debe presentar el contratista deberán ser </w:t>
      </w:r>
      <w:r w:rsidR="007D233C" w:rsidRPr="007D233C">
        <w:rPr>
          <w:rFonts w:ascii="Tahoma" w:hAnsi="Tahoma" w:cs="Tahoma"/>
          <w:b/>
        </w:rPr>
        <w:t>Cartas Fianzas</w:t>
      </w:r>
      <w:r w:rsidR="007D233C">
        <w:rPr>
          <w:rFonts w:ascii="Tahoma" w:hAnsi="Tahoma" w:cs="Tahoma"/>
        </w:rPr>
        <w:t xml:space="preserve"> de carácter </w:t>
      </w:r>
      <w:r w:rsidRPr="00D61C74">
        <w:rPr>
          <w:rFonts w:ascii="Tahoma" w:hAnsi="Tahoma" w:cs="Tahoma"/>
        </w:rPr>
        <w:t xml:space="preserve">incondicionales, solidarias, irrevocables y de realización automática al sólo requerimiento de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emitida por una empresa autorizada y sujeta al ámbito de</w:t>
      </w:r>
      <w:r w:rsidR="00482455" w:rsidRPr="00D61C74">
        <w:rPr>
          <w:rFonts w:ascii="Tahoma" w:hAnsi="Tahoma" w:cs="Tahoma"/>
        </w:rPr>
        <w:t xml:space="preserve"> supervisión de</w:t>
      </w:r>
      <w:r w:rsidRPr="00D61C74">
        <w:rPr>
          <w:rFonts w:ascii="Tahoma" w:hAnsi="Tahoma" w:cs="Tahoma"/>
        </w:rPr>
        <w:t xml:space="preserve"> </w:t>
      </w:r>
      <w:smartTag w:uri="urn:schemas-microsoft-com:office:smarttags" w:element="PersonName">
        <w:smartTagPr>
          <w:attr w:name="ProductID" w:val="la Superintendencia"/>
        </w:smartTagPr>
        <w:r w:rsidRPr="00D61C74">
          <w:rPr>
            <w:rFonts w:ascii="Tahoma" w:hAnsi="Tahoma" w:cs="Tahoma"/>
          </w:rPr>
          <w:t>la Superintendencia</w:t>
        </w:r>
      </w:smartTag>
      <w:r w:rsidRPr="00D61C74">
        <w:rPr>
          <w:rFonts w:ascii="Tahoma" w:hAnsi="Tahoma" w:cs="Tahoma"/>
        </w:rPr>
        <w:t xml:space="preserve"> de Banca, Seguros y Administradoras Privadas de Fondos de Pensiones </w:t>
      </w:r>
      <w:r w:rsidR="006026A0" w:rsidRPr="00D61C74">
        <w:rPr>
          <w:rFonts w:ascii="Tahoma" w:hAnsi="Tahoma" w:cs="Tahoma"/>
        </w:rPr>
        <w:t xml:space="preserve">o </w:t>
      </w:r>
      <w:r w:rsidRPr="00D61C74">
        <w:rPr>
          <w:rFonts w:ascii="Tahoma" w:hAnsi="Tahoma" w:cs="Tahoma"/>
        </w:rPr>
        <w:t xml:space="preserve">que estén consideradas en la lista actualizada de bancos </w:t>
      </w:r>
      <w:r w:rsidRPr="00D61C74">
        <w:rPr>
          <w:rFonts w:ascii="Tahoma" w:hAnsi="Tahoma" w:cs="Tahoma"/>
        </w:rPr>
        <w:lastRenderedPageBreak/>
        <w:t xml:space="preserve">extranjeros de primera categoría que periódicamente publica el Banco Central de Reserva del Perú. </w:t>
      </w:r>
    </w:p>
    <w:p w:rsidR="002B24D9" w:rsidRPr="00D61C74" w:rsidRDefault="002B24D9" w:rsidP="002B24D9">
      <w:pPr>
        <w:tabs>
          <w:tab w:val="left" w:pos="284"/>
          <w:tab w:val="left" w:pos="709"/>
        </w:tabs>
        <w:ind w:left="720"/>
        <w:jc w:val="both"/>
        <w:rPr>
          <w:rFonts w:ascii="Tahoma" w:hAnsi="Tahoma" w:cs="Tahoma"/>
          <w:b/>
        </w:rPr>
      </w:pPr>
    </w:p>
    <w:p w:rsidR="003C4EED" w:rsidRPr="00D61C74" w:rsidRDefault="003C4EED" w:rsidP="00D7789A">
      <w:pPr>
        <w:numPr>
          <w:ilvl w:val="1"/>
          <w:numId w:val="9"/>
        </w:numPr>
        <w:tabs>
          <w:tab w:val="left" w:pos="284"/>
          <w:tab w:val="left" w:pos="709"/>
        </w:tabs>
        <w:ind w:hanging="720"/>
        <w:jc w:val="both"/>
        <w:rPr>
          <w:rFonts w:ascii="Tahoma" w:hAnsi="Tahoma" w:cs="Tahoma"/>
          <w:b/>
        </w:rPr>
      </w:pPr>
      <w:r w:rsidRPr="00D61C74">
        <w:rPr>
          <w:rFonts w:ascii="Tahoma" w:hAnsi="Tahoma" w:cs="Tahoma"/>
          <w:b/>
        </w:rPr>
        <w:t>DE LAS GARANTÍAS</w:t>
      </w:r>
    </w:p>
    <w:p w:rsidR="003C4EED" w:rsidRPr="00D61C74" w:rsidRDefault="003C4EED" w:rsidP="002B24D9">
      <w:pPr>
        <w:tabs>
          <w:tab w:val="left" w:pos="284"/>
          <w:tab w:val="left" w:pos="709"/>
        </w:tabs>
        <w:ind w:left="720"/>
        <w:jc w:val="both"/>
        <w:rPr>
          <w:rFonts w:ascii="Tahoma" w:hAnsi="Tahoma" w:cs="Tahoma"/>
          <w:b/>
        </w:rPr>
      </w:pPr>
    </w:p>
    <w:p w:rsidR="00DE22E8" w:rsidRPr="00D61C74" w:rsidRDefault="003C4EED" w:rsidP="00D7789A">
      <w:pPr>
        <w:numPr>
          <w:ilvl w:val="2"/>
          <w:numId w:val="18"/>
        </w:numPr>
        <w:tabs>
          <w:tab w:val="left" w:pos="284"/>
          <w:tab w:val="left" w:pos="709"/>
        </w:tabs>
        <w:jc w:val="both"/>
        <w:rPr>
          <w:rFonts w:ascii="Tahoma" w:hAnsi="Tahoma" w:cs="Tahoma"/>
          <w:b/>
        </w:rPr>
      </w:pPr>
      <w:r w:rsidRPr="00D61C74">
        <w:rPr>
          <w:rFonts w:ascii="Tahoma" w:hAnsi="Tahoma" w:cs="Tahoma"/>
          <w:b/>
        </w:rPr>
        <w:t>GARANTÍ</w:t>
      </w:r>
      <w:r w:rsidR="00DE22E8" w:rsidRPr="00D61C74">
        <w:rPr>
          <w:rFonts w:ascii="Tahoma" w:hAnsi="Tahoma" w:cs="Tahoma"/>
          <w:b/>
        </w:rPr>
        <w:t>A DE SERIEDAD DE OFERTA</w:t>
      </w:r>
    </w:p>
    <w:p w:rsidR="003C4EED" w:rsidRPr="00D61C74" w:rsidRDefault="003C4EED" w:rsidP="003C4EED">
      <w:pPr>
        <w:tabs>
          <w:tab w:val="left" w:pos="0"/>
        </w:tabs>
        <w:ind w:left="709"/>
        <w:jc w:val="both"/>
        <w:rPr>
          <w:rFonts w:ascii="Tahoma" w:hAnsi="Tahoma" w:cs="Tahoma"/>
          <w:b/>
          <w:i/>
          <w:color w:val="0000FF"/>
        </w:rPr>
      </w:pPr>
      <w:r w:rsidRPr="00D61C74">
        <w:rPr>
          <w:rFonts w:ascii="Tahoma" w:hAnsi="Tahoma" w:cs="Tahoma"/>
        </w:rPr>
        <w:t xml:space="preserve">Los postores deberán presentar la garantía de seriedad de oferta a efectos de garantizar la vigencia de su oferta, según el monto establecido en las presentes Bases. </w:t>
      </w:r>
    </w:p>
    <w:p w:rsidR="003C4EED" w:rsidRPr="00D61C74" w:rsidRDefault="003C4EED" w:rsidP="003C4EED">
      <w:pPr>
        <w:ind w:left="709"/>
        <w:jc w:val="both"/>
        <w:rPr>
          <w:rFonts w:ascii="Tahoma" w:hAnsi="Tahoma" w:cs="Tahoma"/>
        </w:rPr>
      </w:pPr>
    </w:p>
    <w:p w:rsidR="003C4EED" w:rsidRPr="00D61C74" w:rsidRDefault="003C4EED" w:rsidP="003C4EED">
      <w:pPr>
        <w:ind w:left="709"/>
        <w:jc w:val="both"/>
        <w:rPr>
          <w:rFonts w:ascii="Tahoma" w:hAnsi="Tahoma" w:cs="Tahoma"/>
        </w:rPr>
      </w:pPr>
      <w:r w:rsidRPr="00D61C74">
        <w:rPr>
          <w:rFonts w:ascii="Tahoma" w:hAnsi="Tahoma" w:cs="Tahoma"/>
        </w:rPr>
        <w:t xml:space="preserve">El postor que resulte ganador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y el que ocupó el segundo lugar están obligados a mantener su vigencia hasta la suscripción del contrato.</w:t>
      </w:r>
    </w:p>
    <w:p w:rsidR="003C4EED" w:rsidRPr="00D61C74" w:rsidRDefault="003C4EED" w:rsidP="003C4EED">
      <w:pPr>
        <w:ind w:left="709"/>
        <w:jc w:val="both"/>
        <w:rPr>
          <w:rFonts w:ascii="Tahoma" w:hAnsi="Tahoma" w:cs="Tahoma"/>
        </w:rPr>
      </w:pPr>
    </w:p>
    <w:p w:rsidR="003C4EED" w:rsidRPr="00D61C74" w:rsidRDefault="003C4EED" w:rsidP="003C4EED">
      <w:pPr>
        <w:ind w:left="709"/>
        <w:jc w:val="both"/>
        <w:rPr>
          <w:rFonts w:ascii="Tahoma" w:hAnsi="Tahoma" w:cs="Tahoma"/>
        </w:rPr>
      </w:pPr>
      <w:r w:rsidRPr="00D61C74">
        <w:rPr>
          <w:rFonts w:ascii="Tahoma" w:hAnsi="Tahoma" w:cs="Tahoma"/>
        </w:rPr>
        <w:t xml:space="preserve">Luego de consentida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xml:space="preserve"> devolverá las garantías presentadas por los postores que no resultaron ganadores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con excepción del que ocupó el segundo lugar y de aquellos que decidan mantenerlas vigentes hasta la suscripción del contrato.</w:t>
      </w:r>
    </w:p>
    <w:p w:rsidR="003C4EED" w:rsidRPr="00D61C74" w:rsidRDefault="003C4EED" w:rsidP="003C4EED">
      <w:pPr>
        <w:ind w:left="1080"/>
        <w:jc w:val="both"/>
        <w:rPr>
          <w:rFonts w:ascii="Tahoma" w:hAnsi="Tahoma" w:cs="Tahoma"/>
        </w:rPr>
      </w:pPr>
    </w:p>
    <w:p w:rsidR="003C4EED" w:rsidRPr="00D61C74" w:rsidRDefault="003C4EED" w:rsidP="003C4EED">
      <w:pPr>
        <w:ind w:left="708"/>
        <w:jc w:val="both"/>
        <w:rPr>
          <w:rFonts w:ascii="Tahoma" w:hAnsi="Tahoma" w:cs="Tahoma"/>
        </w:rPr>
      </w:pPr>
      <w:r w:rsidRPr="00D61C74">
        <w:rPr>
          <w:rFonts w:ascii="Tahoma" w:hAnsi="Tahoma" w:cs="Tahoma"/>
        </w:rPr>
        <w:t>El plazo de vigencia de la garantía de seriedad de oferta no podrá ser menor a dos (2) meses computados a partir del día siguiente de la presentación de las propuestas. Esta garantía puede ser renovada.</w:t>
      </w:r>
    </w:p>
    <w:p w:rsidR="003C4EED" w:rsidRPr="00D61C74" w:rsidRDefault="003C4EED" w:rsidP="003C4EED">
      <w:pPr>
        <w:ind w:left="708"/>
        <w:jc w:val="both"/>
        <w:rPr>
          <w:rFonts w:ascii="Tahoma" w:hAnsi="Tahoma" w:cs="Tahoma"/>
          <w:b/>
        </w:rPr>
      </w:pPr>
    </w:p>
    <w:p w:rsidR="00DE22E8" w:rsidRPr="00D61C74" w:rsidRDefault="00DE22E8" w:rsidP="00D7789A">
      <w:pPr>
        <w:numPr>
          <w:ilvl w:val="2"/>
          <w:numId w:val="18"/>
        </w:numPr>
        <w:tabs>
          <w:tab w:val="left" w:pos="284"/>
          <w:tab w:val="left" w:pos="709"/>
        </w:tabs>
        <w:jc w:val="both"/>
        <w:rPr>
          <w:rFonts w:ascii="Tahoma" w:hAnsi="Tahoma" w:cs="Tahoma"/>
          <w:b/>
        </w:rPr>
      </w:pPr>
      <w:r w:rsidRPr="00D61C74">
        <w:rPr>
          <w:rFonts w:ascii="Tahoma" w:hAnsi="Tahoma" w:cs="Tahoma"/>
          <w:b/>
        </w:rPr>
        <w:t>GARANTÍA DE FIEL CUMPLIMIENTO</w:t>
      </w:r>
    </w:p>
    <w:p w:rsidR="00A76B61" w:rsidRPr="00D61C74" w:rsidRDefault="00A76B61" w:rsidP="00A76B61">
      <w:pPr>
        <w:ind w:left="708"/>
        <w:jc w:val="both"/>
        <w:rPr>
          <w:rFonts w:ascii="Tahoma" w:hAnsi="Tahoma" w:cs="Tahoma"/>
          <w:color w:val="101010"/>
        </w:rPr>
      </w:pPr>
      <w:r w:rsidRPr="00D61C74">
        <w:rPr>
          <w:rFonts w:ascii="Tahoma" w:hAnsi="Tahoma" w:cs="Tahoma"/>
          <w:color w:val="101010"/>
        </w:rPr>
        <w:t xml:space="preserve">El postor ganador debe entregar a </w:t>
      </w:r>
      <w:smartTag w:uri="urn:schemas-microsoft-com:office:smarttags" w:element="PersonName">
        <w:smartTagPr>
          <w:attr w:name="ProductID" w:val="la Entidad"/>
        </w:smartTagPr>
        <w:r w:rsidRPr="00D61C74">
          <w:rPr>
            <w:rFonts w:ascii="Tahoma" w:hAnsi="Tahoma" w:cs="Tahoma"/>
            <w:color w:val="101010"/>
          </w:rPr>
          <w:t>la Entidad</w:t>
        </w:r>
      </w:smartTag>
      <w:r w:rsidRPr="00D61C74">
        <w:rPr>
          <w:rFonts w:ascii="Tahoma" w:hAnsi="Tahoma" w:cs="Tahoma"/>
          <w:color w:val="101010"/>
        </w:rPr>
        <w:t xml:space="preserve"> la garantía de fiel cumplimiento del contrato. Esta deberá ser emitida por una suma equivalente al diez por ciento (10%) del monto del contrato original y tener vigencia hasta </w:t>
      </w:r>
      <w:r w:rsidR="00110086" w:rsidRPr="00D61C74">
        <w:rPr>
          <w:rFonts w:ascii="Tahoma" w:hAnsi="Tahoma" w:cs="Tahoma"/>
          <w:color w:val="101010"/>
        </w:rPr>
        <w:t>e</w:t>
      </w:r>
      <w:r w:rsidRPr="00D61C74">
        <w:rPr>
          <w:rFonts w:ascii="Tahoma" w:hAnsi="Tahoma" w:cs="Tahoma"/>
          <w:color w:val="101010"/>
        </w:rPr>
        <w:t>l</w:t>
      </w:r>
      <w:r w:rsidR="00110086" w:rsidRPr="00D61C74">
        <w:rPr>
          <w:rFonts w:ascii="Tahoma" w:hAnsi="Tahoma" w:cs="Tahoma"/>
          <w:color w:val="101010"/>
        </w:rPr>
        <w:t xml:space="preserve"> consentimiento de la liquidación final</w:t>
      </w:r>
      <w:r w:rsidRPr="00D61C74">
        <w:rPr>
          <w:rFonts w:ascii="Tahoma" w:hAnsi="Tahoma" w:cs="Tahoma"/>
          <w:color w:val="101010"/>
        </w:rPr>
        <w:t>.</w:t>
      </w:r>
    </w:p>
    <w:p w:rsidR="00A76B61" w:rsidRPr="00D61C74" w:rsidRDefault="00A76B61" w:rsidP="00A76B61">
      <w:pPr>
        <w:autoSpaceDE w:val="0"/>
        <w:autoSpaceDN w:val="0"/>
        <w:adjustRightInd w:val="0"/>
        <w:ind w:left="480"/>
        <w:jc w:val="both"/>
        <w:rPr>
          <w:rFonts w:ascii="Tahoma" w:hAnsi="Tahoma" w:cs="Tahoma"/>
          <w:color w:val="101010"/>
        </w:rPr>
      </w:pPr>
    </w:p>
    <w:p w:rsidR="00A76B61" w:rsidRPr="00D61C74" w:rsidRDefault="00A76B61" w:rsidP="00A76B61">
      <w:pPr>
        <w:ind w:left="708"/>
        <w:jc w:val="both"/>
        <w:rPr>
          <w:rFonts w:ascii="Tahoma" w:hAnsi="Tahoma" w:cs="Tahoma"/>
        </w:rPr>
      </w:pPr>
      <w:r w:rsidRPr="00D61C74">
        <w:rPr>
          <w:rFonts w:ascii="Tahoma" w:hAnsi="Tahoma" w:cs="Tahoma"/>
          <w:color w:val="101010"/>
        </w:rPr>
        <w:t xml:space="preserve">De manera excepcional, respecto de aquellos contratos que tengan una vigencia superior a un (1) año, previamente a la suscripción del contrato, las Entidades podrán aceptar que el ganador de </w:t>
      </w:r>
      <w:smartTag w:uri="urn:schemas-microsoft-com:office:smarttags" w:element="PersonName">
        <w:smartTagPr>
          <w:attr w:name="ProductID" w:val="la Buena Pro"/>
        </w:smartTagPr>
        <w:r w:rsidRPr="00D61C74">
          <w:rPr>
            <w:rFonts w:ascii="Tahoma" w:hAnsi="Tahoma" w:cs="Tahoma"/>
            <w:color w:val="101010"/>
          </w:rPr>
          <w:t>la Buena Pro</w:t>
        </w:r>
      </w:smartTag>
      <w:r w:rsidRPr="00D61C74">
        <w:rPr>
          <w:rFonts w:ascii="Tahoma" w:hAnsi="Tahoma" w:cs="Tahoma"/>
          <w:color w:val="101010"/>
        </w:rPr>
        <w:t xml:space="preserve"> presente la garantía de fiel cumplimiento con una vigencia de un (1) año, con el compromiso </w:t>
      </w:r>
      <w:r w:rsidR="001C4D71" w:rsidRPr="00D61C74">
        <w:rPr>
          <w:rFonts w:ascii="Tahoma" w:hAnsi="Tahoma" w:cs="Tahoma"/>
          <w:color w:val="101010"/>
        </w:rPr>
        <w:t>de renovar su vigencia hasta el consentimiento de la liquidación final.</w:t>
      </w:r>
    </w:p>
    <w:p w:rsidR="00CC3922" w:rsidRPr="00D61C74" w:rsidRDefault="00CC3922" w:rsidP="00CC3922">
      <w:pPr>
        <w:tabs>
          <w:tab w:val="left" w:pos="426"/>
        </w:tabs>
        <w:jc w:val="both"/>
        <w:rPr>
          <w:rFonts w:ascii="Tahoma" w:hAnsi="Tahoma" w:cs="Tahoma"/>
          <w:b/>
        </w:rPr>
      </w:pPr>
    </w:p>
    <w:p w:rsidR="006C7CF0" w:rsidRPr="00D61C74" w:rsidRDefault="006C7CF0" w:rsidP="00D7789A">
      <w:pPr>
        <w:numPr>
          <w:ilvl w:val="2"/>
          <w:numId w:val="18"/>
        </w:numPr>
        <w:tabs>
          <w:tab w:val="left" w:pos="284"/>
          <w:tab w:val="left" w:pos="709"/>
        </w:tabs>
        <w:jc w:val="both"/>
        <w:rPr>
          <w:rFonts w:ascii="Tahoma" w:hAnsi="Tahoma" w:cs="Tahoma"/>
          <w:b/>
        </w:rPr>
      </w:pPr>
      <w:r w:rsidRPr="00D61C74">
        <w:rPr>
          <w:rFonts w:ascii="Tahoma" w:hAnsi="Tahoma" w:cs="Tahoma"/>
          <w:b/>
          <w:bCs/>
        </w:rPr>
        <w:t>GARANTÍA DE FIEL CUMPLIMIENTO POR PRESTACIONES ACCESORIAS</w:t>
      </w:r>
    </w:p>
    <w:p w:rsidR="006C7CF0" w:rsidRPr="00D61C74" w:rsidRDefault="006C7CF0" w:rsidP="006C7CF0">
      <w:pPr>
        <w:autoSpaceDE w:val="0"/>
        <w:autoSpaceDN w:val="0"/>
        <w:adjustRightInd w:val="0"/>
        <w:ind w:left="708"/>
        <w:jc w:val="both"/>
        <w:rPr>
          <w:rFonts w:ascii="Tahoma" w:hAnsi="Tahoma" w:cs="Tahoma"/>
        </w:rPr>
      </w:pPr>
      <w:r w:rsidRPr="00D61C74">
        <w:rPr>
          <w:rFonts w:ascii="Tahoma" w:hAnsi="Tahoma" w:cs="Tahoma"/>
          <w:color w:val="101010"/>
        </w:rPr>
        <w:t xml:space="preserve">En caso el contrato conlleve a la ejecución de prestaciones accesorias, tales como mantenimiento, reparación o actividades afines, se otorgará una garantía adicional por este concepto, la misma que se renovará periódicamente hasta el cumplimiento total de las obligaciones garantizadas, no pudiendo eximirse su presentación en ningún caso. </w:t>
      </w:r>
    </w:p>
    <w:p w:rsidR="00A73291" w:rsidRPr="00D61C74" w:rsidRDefault="00A73291" w:rsidP="00CC3922">
      <w:pPr>
        <w:tabs>
          <w:tab w:val="left" w:pos="426"/>
        </w:tabs>
        <w:jc w:val="both"/>
        <w:rPr>
          <w:rFonts w:ascii="Tahoma" w:hAnsi="Tahoma" w:cs="Tahoma"/>
          <w:b/>
        </w:rPr>
      </w:pPr>
    </w:p>
    <w:p w:rsidR="00CC3922" w:rsidRPr="00D61C74" w:rsidRDefault="00CC3922" w:rsidP="00D7789A">
      <w:pPr>
        <w:numPr>
          <w:ilvl w:val="2"/>
          <w:numId w:val="24"/>
        </w:numPr>
        <w:tabs>
          <w:tab w:val="left" w:pos="284"/>
          <w:tab w:val="left" w:pos="709"/>
        </w:tabs>
        <w:jc w:val="both"/>
        <w:rPr>
          <w:rFonts w:ascii="Tahoma" w:hAnsi="Tahoma" w:cs="Tahoma"/>
          <w:b/>
        </w:rPr>
      </w:pPr>
      <w:r w:rsidRPr="00D61C74">
        <w:rPr>
          <w:rFonts w:ascii="Tahoma" w:hAnsi="Tahoma" w:cs="Tahoma"/>
          <w:b/>
        </w:rPr>
        <w:t>EJECUCIÓN DE GARANTÍAS</w:t>
      </w:r>
    </w:p>
    <w:p w:rsidR="00CC3922" w:rsidRPr="00D61C74" w:rsidRDefault="00CC3922" w:rsidP="00CC3922">
      <w:pPr>
        <w:tabs>
          <w:tab w:val="left" w:pos="709"/>
        </w:tabs>
        <w:ind w:left="708"/>
        <w:jc w:val="both"/>
        <w:rPr>
          <w:rFonts w:ascii="Tahoma" w:hAnsi="Tahoma" w:cs="Tahoma"/>
        </w:rPr>
      </w:pPr>
      <w:r w:rsidRPr="00D61C74">
        <w:rPr>
          <w:rFonts w:ascii="Tahoma" w:hAnsi="Tahoma" w:cs="Tahoma"/>
        </w:rPr>
        <w:t>Las garantías se harán efectivas conforme a las estipulacion</w:t>
      </w:r>
      <w:r w:rsidR="00044398" w:rsidRPr="00D61C74">
        <w:rPr>
          <w:rFonts w:ascii="Tahoma" w:hAnsi="Tahoma" w:cs="Tahoma"/>
        </w:rPr>
        <w:t xml:space="preserve">es contempladas en el artículo </w:t>
      </w:r>
      <w:r w:rsidRPr="00D61C74">
        <w:rPr>
          <w:rFonts w:ascii="Tahoma" w:hAnsi="Tahoma" w:cs="Tahoma"/>
        </w:rPr>
        <w:t>1</w:t>
      </w:r>
      <w:r w:rsidR="00044398" w:rsidRPr="00D61C74">
        <w:rPr>
          <w:rFonts w:ascii="Tahoma" w:hAnsi="Tahoma" w:cs="Tahoma"/>
        </w:rPr>
        <w:t>64</w:t>
      </w:r>
      <w:r w:rsidRPr="00D61C74">
        <w:rPr>
          <w:rFonts w:ascii="Tahoma" w:hAnsi="Tahoma" w:cs="Tahoma"/>
        </w:rPr>
        <w:t>° del Reglamento.</w:t>
      </w:r>
    </w:p>
    <w:p w:rsidR="004F2C73" w:rsidRPr="00D61C74" w:rsidRDefault="004F2C73" w:rsidP="00CC3922">
      <w:pPr>
        <w:tabs>
          <w:tab w:val="left" w:pos="426"/>
          <w:tab w:val="left" w:pos="709"/>
        </w:tabs>
        <w:ind w:left="426"/>
        <w:jc w:val="both"/>
        <w:rPr>
          <w:rFonts w:ascii="Tahoma" w:hAnsi="Tahoma" w:cs="Tahoma"/>
        </w:rPr>
      </w:pPr>
    </w:p>
    <w:p w:rsidR="00CC3922" w:rsidRPr="00CD79E5" w:rsidRDefault="00CC3922" w:rsidP="00D7789A">
      <w:pPr>
        <w:pStyle w:val="Prrafodelista"/>
        <w:numPr>
          <w:ilvl w:val="1"/>
          <w:numId w:val="25"/>
        </w:numPr>
        <w:tabs>
          <w:tab w:val="left" w:pos="284"/>
          <w:tab w:val="left" w:pos="709"/>
        </w:tabs>
        <w:jc w:val="both"/>
        <w:rPr>
          <w:rFonts w:ascii="Tahoma" w:hAnsi="Tahoma" w:cs="Tahoma"/>
          <w:b/>
          <w:sz w:val="20"/>
          <w:szCs w:val="20"/>
        </w:rPr>
      </w:pPr>
      <w:r w:rsidRPr="00CD79E5">
        <w:rPr>
          <w:rFonts w:ascii="Tahoma" w:hAnsi="Tahoma" w:cs="Tahoma"/>
          <w:b/>
          <w:sz w:val="20"/>
          <w:szCs w:val="20"/>
        </w:rPr>
        <w:t>DE LAS PENALIDADES E INCUMPLIMIENTO DEL CONTRATO</w:t>
      </w:r>
    </w:p>
    <w:p w:rsidR="00CC3922" w:rsidRPr="00D61C74" w:rsidRDefault="00CC3922" w:rsidP="00CC3922">
      <w:pPr>
        <w:ind w:left="708"/>
        <w:jc w:val="both"/>
        <w:rPr>
          <w:rFonts w:ascii="Tahoma" w:hAnsi="Tahoma" w:cs="Tahoma"/>
        </w:rPr>
      </w:pPr>
      <w:r w:rsidRPr="00D61C74">
        <w:rPr>
          <w:rFonts w:ascii="Tahoma" w:hAnsi="Tahoma" w:cs="Tahoma"/>
        </w:rPr>
        <w:t xml:space="preserve">La aplicación de penalidades </w:t>
      </w:r>
      <w:r w:rsidR="006F3D8C" w:rsidRPr="00D61C74">
        <w:rPr>
          <w:rFonts w:ascii="Tahoma" w:hAnsi="Tahoma" w:cs="Tahoma"/>
        </w:rPr>
        <w:t>por retraso injustificado en la ejecución</w:t>
      </w:r>
      <w:r w:rsidRPr="00D61C74">
        <w:rPr>
          <w:rFonts w:ascii="Tahoma" w:hAnsi="Tahoma" w:cs="Tahoma"/>
        </w:rPr>
        <w:t xml:space="preserve"> de</w:t>
      </w:r>
      <w:r w:rsidR="00F0228B" w:rsidRPr="00D61C74">
        <w:rPr>
          <w:rFonts w:ascii="Tahoma" w:hAnsi="Tahoma" w:cs="Tahoma"/>
        </w:rPr>
        <w:t xml:space="preserve"> </w:t>
      </w:r>
      <w:r w:rsidRPr="00D61C74">
        <w:rPr>
          <w:rFonts w:ascii="Tahoma" w:hAnsi="Tahoma" w:cs="Tahoma"/>
        </w:rPr>
        <w:t>l</w:t>
      </w:r>
      <w:r w:rsidR="00F0228B" w:rsidRPr="00D61C74">
        <w:rPr>
          <w:rFonts w:ascii="Tahoma" w:hAnsi="Tahoma" w:cs="Tahoma"/>
        </w:rPr>
        <w:t>a</w:t>
      </w:r>
      <w:r w:rsidRPr="00D61C74">
        <w:rPr>
          <w:rFonts w:ascii="Tahoma" w:hAnsi="Tahoma" w:cs="Tahoma"/>
        </w:rPr>
        <w:t xml:space="preserve"> </w:t>
      </w:r>
      <w:r w:rsidR="00F0228B" w:rsidRPr="00D61C74">
        <w:rPr>
          <w:rFonts w:ascii="Tahoma" w:hAnsi="Tahoma" w:cs="Tahoma"/>
        </w:rPr>
        <w:t>obra</w:t>
      </w:r>
      <w:r w:rsidRPr="00D61C74">
        <w:rPr>
          <w:rFonts w:ascii="Tahoma" w:hAnsi="Tahoma" w:cs="Tahoma"/>
        </w:rPr>
        <w:t xml:space="preserve"> y las causales para la resolución del contrato, serán aplicadas de c</w:t>
      </w:r>
      <w:r w:rsidR="00044398" w:rsidRPr="00D61C74">
        <w:rPr>
          <w:rFonts w:ascii="Tahoma" w:hAnsi="Tahoma" w:cs="Tahoma"/>
        </w:rPr>
        <w:t>onformidad con los Artículos 165</w:t>
      </w:r>
      <w:r w:rsidRPr="00D61C74">
        <w:rPr>
          <w:rFonts w:ascii="Tahoma" w:hAnsi="Tahoma" w:cs="Tahoma"/>
        </w:rPr>
        <w:t xml:space="preserve">° y </w:t>
      </w:r>
      <w:r w:rsidR="00044398" w:rsidRPr="00D61C74">
        <w:rPr>
          <w:rFonts w:ascii="Tahoma" w:hAnsi="Tahoma" w:cs="Tahoma"/>
        </w:rPr>
        <w:t>168</w:t>
      </w:r>
      <w:r w:rsidRPr="00D61C74">
        <w:rPr>
          <w:rFonts w:ascii="Tahoma" w:hAnsi="Tahoma" w:cs="Tahoma"/>
        </w:rPr>
        <w:t>° del Reglamento.</w:t>
      </w:r>
    </w:p>
    <w:p w:rsidR="008021C3" w:rsidRPr="00D61C74" w:rsidRDefault="008021C3" w:rsidP="00CC3922">
      <w:pPr>
        <w:ind w:left="708"/>
        <w:jc w:val="both"/>
        <w:rPr>
          <w:rFonts w:ascii="Tahoma" w:hAnsi="Tahoma" w:cs="Tahoma"/>
        </w:rPr>
      </w:pPr>
    </w:p>
    <w:p w:rsidR="003011D7" w:rsidRPr="00D61C74" w:rsidRDefault="003011D7" w:rsidP="003011D7">
      <w:pPr>
        <w:ind w:left="709"/>
        <w:jc w:val="both"/>
        <w:rPr>
          <w:rFonts w:ascii="Tahoma" w:hAnsi="Tahoma" w:cs="Tahoma"/>
        </w:rPr>
      </w:pPr>
      <w:r w:rsidRPr="00D61C74">
        <w:rPr>
          <w:rFonts w:ascii="Tahoma" w:hAnsi="Tahoma" w:cs="Tahoma"/>
        </w:rPr>
        <w:t xml:space="preserve">De acuerdo con los artículos 48º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y 166º del Reglamento, en las Bases o el contrato podrán establecerse penalidades distintas a la mencionada en el artículo 165º del Reglamento, siempre y cuando sean objetivas, razonables y congruentes con el </w:t>
      </w:r>
      <w:r w:rsidRPr="00D61C74">
        <w:rPr>
          <w:rFonts w:ascii="Tahoma" w:hAnsi="Tahoma" w:cs="Tahoma"/>
        </w:rPr>
        <w:lastRenderedPageBreak/>
        <w:t>objeto de la convocatoria, hasta por un monto máximo equivalente al 10% del monto del contrato vigente o, de ser el caso, del ítem que debió ejecutarse. Estas penalidades se calcularán de forma independiente a la penalidad por mora.</w:t>
      </w:r>
    </w:p>
    <w:p w:rsidR="002E1839" w:rsidRPr="00D61C74" w:rsidRDefault="002E1839" w:rsidP="00CC3922">
      <w:pPr>
        <w:ind w:left="426"/>
        <w:jc w:val="both"/>
        <w:rPr>
          <w:rFonts w:ascii="Tahoma" w:hAnsi="Tahoma" w:cs="Tahoma"/>
        </w:rPr>
      </w:pPr>
    </w:p>
    <w:p w:rsidR="00D5269D" w:rsidRPr="00D61C74" w:rsidRDefault="00E63751" w:rsidP="00D05A4B">
      <w:pPr>
        <w:tabs>
          <w:tab w:val="left" w:pos="284"/>
          <w:tab w:val="left" w:pos="709"/>
        </w:tabs>
        <w:jc w:val="both"/>
        <w:rPr>
          <w:rFonts w:ascii="Tahoma" w:hAnsi="Tahoma" w:cs="Tahoma"/>
          <w:b/>
        </w:rPr>
      </w:pPr>
      <w:r w:rsidRPr="00D61C74">
        <w:rPr>
          <w:rFonts w:ascii="Tahoma" w:hAnsi="Tahoma" w:cs="Tahoma"/>
          <w:b/>
        </w:rPr>
        <w:t xml:space="preserve">      </w:t>
      </w:r>
    </w:p>
    <w:p w:rsidR="00A60869" w:rsidRPr="00D61C74" w:rsidRDefault="00A60869" w:rsidP="00A60869">
      <w:pPr>
        <w:jc w:val="both"/>
        <w:rPr>
          <w:rFonts w:ascii="Tahoma" w:hAnsi="Tahoma" w:cs="Tahoma"/>
        </w:rPr>
      </w:pPr>
      <w:r w:rsidRPr="00D61C74">
        <w:rPr>
          <w:rFonts w:ascii="Tahoma" w:hAnsi="Tahoma" w:cs="Tahoma"/>
          <w:b/>
          <w:u w:val="single"/>
        </w:rPr>
        <w:t>DISPOSICIONES COMPLEMENTARIAS DEL CONTRATO</w:t>
      </w:r>
    </w:p>
    <w:p w:rsidR="00A60869" w:rsidRDefault="00A60869" w:rsidP="00A60869">
      <w:pPr>
        <w:tabs>
          <w:tab w:val="left" w:pos="284"/>
          <w:tab w:val="left" w:pos="709"/>
        </w:tabs>
        <w:jc w:val="both"/>
        <w:rPr>
          <w:rFonts w:ascii="Tahoma" w:hAnsi="Tahoma" w:cs="Tahoma"/>
          <w:b/>
        </w:rPr>
      </w:pPr>
      <w:r w:rsidRPr="00D61C74">
        <w:rPr>
          <w:rFonts w:ascii="Tahoma" w:hAnsi="Tahoma" w:cs="Tahoma"/>
          <w:b/>
        </w:rPr>
        <w:t xml:space="preserve">      </w:t>
      </w:r>
    </w:p>
    <w:p w:rsidR="00A60869" w:rsidRPr="00A60869" w:rsidRDefault="00A60869" w:rsidP="00A60869">
      <w:pPr>
        <w:widowControl w:val="0"/>
        <w:tabs>
          <w:tab w:val="left" w:pos="540"/>
        </w:tabs>
        <w:jc w:val="both"/>
        <w:rPr>
          <w:rFonts w:ascii="Tahoma" w:hAnsi="Tahoma" w:cs="Tahoma"/>
          <w:b/>
          <w:lang w:val="es-ES_tradnl"/>
        </w:rPr>
      </w:pPr>
      <w:r>
        <w:rPr>
          <w:rFonts w:ascii="Tahoma" w:hAnsi="Tahoma" w:cs="Tahoma"/>
          <w:b/>
          <w:lang w:val="es-ES_tradnl"/>
        </w:rPr>
        <w:t>3.6</w:t>
      </w:r>
      <w:r w:rsidRPr="00A60869">
        <w:rPr>
          <w:rFonts w:ascii="Tahoma" w:hAnsi="Tahoma" w:cs="Tahoma"/>
          <w:b/>
          <w:lang w:val="es-ES_tradnl"/>
        </w:rPr>
        <w:tab/>
      </w:r>
      <w:r w:rsidRPr="00A60869">
        <w:rPr>
          <w:rFonts w:ascii="Tahoma" w:hAnsi="Tahoma" w:cs="Tahoma"/>
          <w:b/>
          <w:u w:val="single"/>
          <w:lang w:val="es-ES_tradnl"/>
        </w:rPr>
        <w:t>DE LA ELABORACION DEL ESTUDIO DEFINITIVO</w:t>
      </w:r>
    </w:p>
    <w:p w:rsidR="00A60869" w:rsidRDefault="00A60869" w:rsidP="00A60869">
      <w:pPr>
        <w:widowControl w:val="0"/>
        <w:ind w:firstLine="709"/>
        <w:jc w:val="both"/>
        <w:rPr>
          <w:rFonts w:ascii="Tahoma" w:hAnsi="Tahoma" w:cs="Tahoma"/>
          <w:b/>
          <w:lang w:val="es-ES_tradnl"/>
        </w:rPr>
      </w:pPr>
    </w:p>
    <w:p w:rsidR="00A60869" w:rsidRPr="000A2894" w:rsidRDefault="00A60869" w:rsidP="00A60869">
      <w:pPr>
        <w:widowControl w:val="0"/>
        <w:ind w:firstLine="709"/>
        <w:jc w:val="both"/>
        <w:rPr>
          <w:rFonts w:ascii="Tahoma" w:hAnsi="Tahoma" w:cs="Tahoma"/>
          <w:b/>
          <w:lang w:val="es-ES_tradnl"/>
        </w:rPr>
      </w:pPr>
      <w:r>
        <w:rPr>
          <w:rFonts w:ascii="Tahoma" w:hAnsi="Tahoma" w:cs="Tahoma"/>
          <w:b/>
          <w:lang w:val="es-ES_tradnl"/>
        </w:rPr>
        <w:t>3</w:t>
      </w:r>
      <w:r w:rsidRPr="000A2894">
        <w:rPr>
          <w:rFonts w:ascii="Tahoma" w:hAnsi="Tahoma" w:cs="Tahoma"/>
          <w:b/>
          <w:lang w:val="es-ES_tradnl"/>
        </w:rPr>
        <w:t>.</w:t>
      </w:r>
      <w:r>
        <w:rPr>
          <w:rFonts w:ascii="Tahoma" w:hAnsi="Tahoma" w:cs="Tahoma"/>
          <w:b/>
          <w:lang w:val="es-ES_tradnl"/>
        </w:rPr>
        <w:t>6</w:t>
      </w:r>
      <w:r w:rsidRPr="000A2894">
        <w:rPr>
          <w:rFonts w:ascii="Tahoma" w:hAnsi="Tahoma" w:cs="Tahoma"/>
          <w:b/>
          <w:lang w:val="es-ES_tradnl"/>
        </w:rPr>
        <w:t>.1</w:t>
      </w:r>
      <w:r w:rsidRPr="000A2894">
        <w:rPr>
          <w:rFonts w:ascii="Tahoma" w:hAnsi="Tahoma" w:cs="Tahoma"/>
          <w:b/>
          <w:lang w:val="es-ES_tradnl"/>
        </w:rPr>
        <w:tab/>
      </w:r>
      <w:r w:rsidRPr="000A2894">
        <w:rPr>
          <w:rFonts w:ascii="Tahoma" w:hAnsi="Tahoma" w:cs="Tahoma"/>
          <w:b/>
          <w:u w:val="single"/>
          <w:lang w:val="es-ES_tradnl"/>
        </w:rPr>
        <w:t>CUADERNO DE ESTUDIO</w:t>
      </w:r>
    </w:p>
    <w:p w:rsidR="00A60869" w:rsidRDefault="00A60869" w:rsidP="00A60869">
      <w:pPr>
        <w:widowControl w:val="0"/>
        <w:ind w:left="720"/>
        <w:jc w:val="both"/>
        <w:rPr>
          <w:rFonts w:ascii="Tahoma" w:hAnsi="Tahoma" w:cs="Tahoma"/>
          <w:lang w:val="es-ES_tradnl"/>
        </w:rPr>
      </w:pPr>
    </w:p>
    <w:p w:rsidR="00A60869" w:rsidRPr="00795E7B" w:rsidRDefault="00A60869" w:rsidP="00A60869">
      <w:pPr>
        <w:widowControl w:val="0"/>
        <w:ind w:left="720"/>
        <w:jc w:val="both"/>
        <w:rPr>
          <w:rFonts w:ascii="Tahoma" w:hAnsi="Tahoma" w:cs="Tahoma"/>
          <w:lang w:val="es-ES_tradnl"/>
        </w:rPr>
      </w:pPr>
      <w:r w:rsidRPr="00795E7B">
        <w:rPr>
          <w:rFonts w:ascii="Tahoma" w:hAnsi="Tahoma" w:cs="Tahoma"/>
          <w:lang w:val="es-ES_tradnl"/>
        </w:rPr>
        <w:t xml:space="preserve">En la fecha de entrega del terreno, se abrirá el Cuaderno de </w:t>
      </w:r>
      <w:r>
        <w:rPr>
          <w:rFonts w:ascii="Tahoma" w:hAnsi="Tahoma" w:cs="Tahoma"/>
          <w:lang w:val="es-ES_tradnl"/>
        </w:rPr>
        <w:t>Estudio</w:t>
      </w:r>
      <w:r w:rsidRPr="00795E7B">
        <w:rPr>
          <w:rFonts w:ascii="Tahoma" w:hAnsi="Tahoma" w:cs="Tahoma"/>
          <w:lang w:val="es-ES_tradnl"/>
        </w:rPr>
        <w:t xml:space="preserve">, el mismo que será </w:t>
      </w:r>
      <w:r>
        <w:rPr>
          <w:rFonts w:ascii="Tahoma" w:hAnsi="Tahoma" w:cs="Tahoma"/>
          <w:lang w:val="es-ES_tradnl"/>
        </w:rPr>
        <w:t xml:space="preserve">firmado </w:t>
      </w:r>
      <w:r w:rsidRPr="00795E7B">
        <w:rPr>
          <w:rFonts w:ascii="Tahoma" w:hAnsi="Tahoma" w:cs="Tahoma"/>
          <w:lang w:val="es-ES_tradnl"/>
        </w:rPr>
        <w:t xml:space="preserve">en todas sus páginas por el </w:t>
      </w:r>
      <w:r>
        <w:rPr>
          <w:rFonts w:ascii="Tahoma" w:hAnsi="Tahoma" w:cs="Tahoma"/>
          <w:lang w:val="es-ES_tradnl"/>
        </w:rPr>
        <w:t>Jefe de Proyecto del Consultor,</w:t>
      </w:r>
      <w:r w:rsidRPr="00795E7B">
        <w:rPr>
          <w:rFonts w:ascii="Tahoma" w:hAnsi="Tahoma" w:cs="Tahoma"/>
          <w:lang w:val="es-ES_tradnl"/>
        </w:rPr>
        <w:t xml:space="preserve"> y por el </w:t>
      </w:r>
      <w:r>
        <w:rPr>
          <w:rFonts w:ascii="Tahoma" w:hAnsi="Tahoma" w:cs="Tahoma"/>
          <w:lang w:val="es-ES_tradnl"/>
        </w:rPr>
        <w:t>Supervisor del Estudio a fin de evitar su adulteración</w:t>
      </w:r>
      <w:r w:rsidRPr="00795E7B">
        <w:rPr>
          <w:rFonts w:ascii="Tahoma" w:hAnsi="Tahoma" w:cs="Tahoma"/>
          <w:lang w:val="es-ES_tradnl"/>
        </w:rPr>
        <w:t xml:space="preserve">. Dichos profesionales son los únicos autorizados para hacer anotaciones en el Cuaderno de </w:t>
      </w:r>
      <w:r>
        <w:rPr>
          <w:rFonts w:ascii="Tahoma" w:hAnsi="Tahoma" w:cs="Tahoma"/>
          <w:lang w:val="es-ES_tradnl"/>
        </w:rPr>
        <w:t>Estudio</w:t>
      </w:r>
      <w:r w:rsidRPr="00795E7B">
        <w:rPr>
          <w:rFonts w:ascii="Tahoma" w:hAnsi="Tahoma" w:cs="Tahoma"/>
          <w:lang w:val="es-ES_tradnl"/>
        </w:rPr>
        <w:t>.</w:t>
      </w:r>
      <w:r>
        <w:rPr>
          <w:rFonts w:ascii="Tahoma" w:hAnsi="Tahoma" w:cs="Tahoma"/>
          <w:lang w:val="es-ES_tradnl"/>
        </w:rPr>
        <w:t xml:space="preserve"> Dicho Cuaderno será legalizado por Notario Público.</w:t>
      </w:r>
    </w:p>
    <w:p w:rsidR="00A60869" w:rsidRPr="006650A2" w:rsidRDefault="00A60869" w:rsidP="00A60869">
      <w:pPr>
        <w:widowControl w:val="0"/>
        <w:ind w:left="720"/>
        <w:jc w:val="both"/>
        <w:rPr>
          <w:rFonts w:ascii="Tahoma" w:hAnsi="Tahoma" w:cs="Tahoma"/>
          <w:sz w:val="10"/>
          <w:szCs w:val="10"/>
          <w:lang w:val="es-ES_tradnl"/>
        </w:rPr>
      </w:pPr>
    </w:p>
    <w:p w:rsidR="00A60869" w:rsidRDefault="00A60869" w:rsidP="00A60869">
      <w:pPr>
        <w:widowControl w:val="0"/>
        <w:ind w:left="720"/>
        <w:jc w:val="both"/>
        <w:rPr>
          <w:rFonts w:ascii="Tahoma" w:hAnsi="Tahoma" w:cs="Tahoma"/>
          <w:lang w:val="es-ES_tradnl"/>
        </w:rPr>
      </w:pPr>
      <w:r w:rsidRPr="00795E7B">
        <w:rPr>
          <w:rFonts w:ascii="Tahoma" w:hAnsi="Tahoma" w:cs="Tahoma"/>
          <w:lang w:val="es-ES_tradnl"/>
        </w:rPr>
        <w:t xml:space="preserve">El Cuaderno de </w:t>
      </w:r>
      <w:r>
        <w:rPr>
          <w:rFonts w:ascii="Tahoma" w:hAnsi="Tahoma" w:cs="Tahoma"/>
          <w:lang w:val="es-ES_tradnl"/>
        </w:rPr>
        <w:t>Estudio</w:t>
      </w:r>
      <w:r w:rsidRPr="00795E7B">
        <w:rPr>
          <w:rFonts w:ascii="Tahoma" w:hAnsi="Tahoma" w:cs="Tahoma"/>
          <w:lang w:val="es-ES_tradnl"/>
        </w:rPr>
        <w:t xml:space="preserve"> deberá </w:t>
      </w:r>
      <w:r>
        <w:rPr>
          <w:rFonts w:ascii="Tahoma" w:hAnsi="Tahoma" w:cs="Tahoma"/>
          <w:lang w:val="es-ES_tradnl"/>
        </w:rPr>
        <w:t xml:space="preserve">contar con una hoja </w:t>
      </w:r>
      <w:r w:rsidRPr="00795E7B">
        <w:rPr>
          <w:rFonts w:ascii="Tahoma" w:hAnsi="Tahoma" w:cs="Tahoma"/>
          <w:lang w:val="es-ES_tradnl"/>
        </w:rPr>
        <w:t xml:space="preserve">original </w:t>
      </w:r>
      <w:r>
        <w:rPr>
          <w:rFonts w:ascii="Tahoma" w:hAnsi="Tahoma" w:cs="Tahoma"/>
          <w:lang w:val="es-ES_tradnl"/>
        </w:rPr>
        <w:t xml:space="preserve">con dos </w:t>
      </w:r>
      <w:r w:rsidRPr="00795E7B">
        <w:rPr>
          <w:rFonts w:ascii="Tahoma" w:hAnsi="Tahoma" w:cs="Tahoma"/>
          <w:lang w:val="es-ES_tradnl"/>
        </w:rPr>
        <w:t>(</w:t>
      </w:r>
      <w:r>
        <w:rPr>
          <w:rFonts w:ascii="Tahoma" w:hAnsi="Tahoma" w:cs="Tahoma"/>
          <w:lang w:val="es-ES_tradnl"/>
        </w:rPr>
        <w:t>2</w:t>
      </w:r>
      <w:r w:rsidRPr="00795E7B">
        <w:rPr>
          <w:rFonts w:ascii="Tahoma" w:hAnsi="Tahoma" w:cs="Tahoma"/>
          <w:lang w:val="es-ES_tradnl"/>
        </w:rPr>
        <w:t xml:space="preserve">) copias desglosables, correspondiendo </w:t>
      </w:r>
      <w:r>
        <w:rPr>
          <w:rFonts w:ascii="Tahoma" w:hAnsi="Tahoma" w:cs="Tahoma"/>
          <w:lang w:val="es-ES_tradnl"/>
        </w:rPr>
        <w:t xml:space="preserve">el original a la Entidad, </w:t>
      </w:r>
      <w:r w:rsidRPr="00795E7B">
        <w:rPr>
          <w:rFonts w:ascii="Tahoma" w:hAnsi="Tahoma" w:cs="Tahoma"/>
          <w:lang w:val="es-ES_tradnl"/>
        </w:rPr>
        <w:t xml:space="preserve">una de </w:t>
      </w:r>
      <w:r>
        <w:rPr>
          <w:rFonts w:ascii="Tahoma" w:hAnsi="Tahoma" w:cs="Tahoma"/>
          <w:lang w:val="es-ES_tradnl"/>
        </w:rPr>
        <w:t>las copias al Supervisor del Estudio y la otra copia al Consultor</w:t>
      </w:r>
      <w:r w:rsidRPr="00795E7B">
        <w:rPr>
          <w:rFonts w:ascii="Tahoma" w:hAnsi="Tahoma" w:cs="Tahoma"/>
          <w:lang w:val="es-ES_tradnl"/>
        </w:rPr>
        <w:t xml:space="preserve">. El Cuaderno </w:t>
      </w:r>
      <w:r>
        <w:rPr>
          <w:rFonts w:ascii="Tahoma" w:hAnsi="Tahoma" w:cs="Tahoma"/>
          <w:lang w:val="es-ES_tradnl"/>
        </w:rPr>
        <w:t xml:space="preserve">de Estudio estará </w:t>
      </w:r>
      <w:r w:rsidRPr="00795E7B">
        <w:rPr>
          <w:rFonts w:ascii="Tahoma" w:hAnsi="Tahoma" w:cs="Tahoma"/>
          <w:lang w:val="es-ES_tradnl"/>
        </w:rPr>
        <w:t xml:space="preserve">bajo </w:t>
      </w:r>
      <w:r>
        <w:rPr>
          <w:rFonts w:ascii="Tahoma" w:hAnsi="Tahoma" w:cs="Tahoma"/>
          <w:lang w:val="es-ES_tradnl"/>
        </w:rPr>
        <w:t xml:space="preserve">la </w:t>
      </w:r>
      <w:r w:rsidRPr="00795E7B">
        <w:rPr>
          <w:rFonts w:ascii="Tahoma" w:hAnsi="Tahoma" w:cs="Tahoma"/>
          <w:lang w:val="es-ES_tradnl"/>
        </w:rPr>
        <w:t xml:space="preserve">custodia </w:t>
      </w:r>
      <w:r>
        <w:rPr>
          <w:rFonts w:ascii="Tahoma" w:hAnsi="Tahoma" w:cs="Tahoma"/>
          <w:lang w:val="es-ES_tradnl"/>
        </w:rPr>
        <w:t xml:space="preserve">y responsabilidad del Supervisor del Estudio. </w:t>
      </w:r>
      <w:r w:rsidRPr="00795E7B">
        <w:rPr>
          <w:rFonts w:ascii="Tahoma" w:hAnsi="Tahoma" w:cs="Tahoma"/>
          <w:lang w:val="es-ES_tradnl"/>
        </w:rPr>
        <w:t>Concluid</w:t>
      </w:r>
      <w:r>
        <w:rPr>
          <w:rFonts w:ascii="Tahoma" w:hAnsi="Tahoma" w:cs="Tahoma"/>
          <w:lang w:val="es-ES_tradnl"/>
        </w:rPr>
        <w:t>o</w:t>
      </w:r>
      <w:r w:rsidRPr="00795E7B">
        <w:rPr>
          <w:rFonts w:ascii="Tahoma" w:hAnsi="Tahoma" w:cs="Tahoma"/>
          <w:lang w:val="es-ES_tradnl"/>
        </w:rPr>
        <w:t xml:space="preserve"> </w:t>
      </w:r>
      <w:r>
        <w:rPr>
          <w:rFonts w:ascii="Tahoma" w:hAnsi="Tahoma" w:cs="Tahoma"/>
          <w:lang w:val="es-ES_tradnl"/>
        </w:rPr>
        <w:t>el Estudio Definitivo</w:t>
      </w:r>
      <w:r w:rsidRPr="00795E7B">
        <w:rPr>
          <w:rFonts w:ascii="Tahoma" w:hAnsi="Tahoma" w:cs="Tahoma"/>
          <w:lang w:val="es-ES_tradnl"/>
        </w:rPr>
        <w:t xml:space="preserve">, el original </w:t>
      </w:r>
      <w:r>
        <w:rPr>
          <w:rFonts w:ascii="Tahoma" w:hAnsi="Tahoma" w:cs="Tahoma"/>
          <w:lang w:val="es-ES_tradnl"/>
        </w:rPr>
        <w:t xml:space="preserve">del Cuaderno de Estudio </w:t>
      </w:r>
      <w:r w:rsidRPr="00795E7B">
        <w:rPr>
          <w:rFonts w:ascii="Tahoma" w:hAnsi="Tahoma" w:cs="Tahoma"/>
          <w:lang w:val="es-ES_tradnl"/>
        </w:rPr>
        <w:t xml:space="preserve">quedará en poder de </w:t>
      </w:r>
      <w:smartTag w:uri="urn:schemas-microsoft-com:office:smarttags" w:element="PersonName">
        <w:smartTagPr>
          <w:attr w:name="ProductID" w:val="la Entidad."/>
        </w:smartTagPr>
        <w:r w:rsidRPr="00795E7B">
          <w:rPr>
            <w:rFonts w:ascii="Tahoma" w:hAnsi="Tahoma" w:cs="Tahoma"/>
            <w:lang w:val="es-ES_tradnl"/>
          </w:rPr>
          <w:t>la Entidad.</w:t>
        </w:r>
      </w:smartTag>
    </w:p>
    <w:p w:rsidR="00A60869" w:rsidRDefault="00A60869" w:rsidP="00A60869">
      <w:pPr>
        <w:widowControl w:val="0"/>
        <w:ind w:left="567"/>
        <w:jc w:val="both"/>
        <w:rPr>
          <w:rFonts w:ascii="Tahoma" w:hAnsi="Tahoma" w:cs="Tahoma"/>
          <w:lang w:val="es-ES_tradnl"/>
        </w:rPr>
      </w:pPr>
    </w:p>
    <w:p w:rsidR="00A60869" w:rsidRPr="00A60869" w:rsidRDefault="00A60869" w:rsidP="00A60869">
      <w:pPr>
        <w:widowControl w:val="0"/>
        <w:ind w:firstLine="708"/>
        <w:jc w:val="both"/>
        <w:rPr>
          <w:rFonts w:ascii="Tahoma" w:hAnsi="Tahoma" w:cs="Tahoma"/>
          <w:b/>
          <w:u w:val="single"/>
          <w:lang w:val="es-ES_tradnl"/>
        </w:rPr>
      </w:pPr>
      <w:r w:rsidRPr="00A60869">
        <w:rPr>
          <w:rFonts w:ascii="Tahoma" w:hAnsi="Tahoma" w:cs="Tahoma"/>
          <w:b/>
          <w:lang w:val="es-ES_tradnl"/>
        </w:rPr>
        <w:t xml:space="preserve">3.6.2 </w:t>
      </w:r>
      <w:r w:rsidRPr="00A60869">
        <w:rPr>
          <w:rFonts w:ascii="Tahoma" w:hAnsi="Tahoma" w:cs="Tahoma"/>
          <w:b/>
          <w:u w:val="single"/>
          <w:lang w:val="es-ES_tradnl"/>
        </w:rPr>
        <w:t>ANOTACIONES EN EL CUADERNO DE ESTUDIO</w:t>
      </w:r>
    </w:p>
    <w:p w:rsidR="00A60869" w:rsidRPr="001F607C" w:rsidRDefault="00A60869" w:rsidP="00A60869">
      <w:pPr>
        <w:widowControl w:val="0"/>
        <w:ind w:left="720"/>
        <w:jc w:val="both"/>
        <w:rPr>
          <w:rFonts w:ascii="Tahoma" w:hAnsi="Tahoma" w:cs="Tahoma"/>
          <w:lang w:val="es-ES_tradnl"/>
        </w:rPr>
      </w:pPr>
      <w:r>
        <w:rPr>
          <w:rFonts w:ascii="Tahoma" w:hAnsi="Tahoma" w:cs="Tahoma"/>
          <w:lang w:val="es-ES_tradnl"/>
        </w:rPr>
        <w:t xml:space="preserve">Las anotaciones en el Cuaderno de Estudio se efectuarán conforme a lo indicado en el </w:t>
      </w:r>
      <w:r w:rsidRPr="00796CD2">
        <w:rPr>
          <w:rFonts w:ascii="Tahoma" w:hAnsi="Tahoma" w:cs="Tahoma"/>
          <w:lang w:val="es-ES_tradnl"/>
        </w:rPr>
        <w:t xml:space="preserve">numeral </w:t>
      </w:r>
      <w:r w:rsidRPr="00796CD2">
        <w:rPr>
          <w:rFonts w:ascii="Tahoma" w:hAnsi="Tahoma" w:cs="Tahoma"/>
          <w:color w:val="0000FF"/>
          <w:lang w:val="es-ES_tradnl"/>
        </w:rPr>
        <w:t>11</w:t>
      </w:r>
      <w:r w:rsidRPr="00AE4C17">
        <w:rPr>
          <w:rFonts w:ascii="Tahoma" w:hAnsi="Tahoma" w:cs="Tahoma"/>
          <w:color w:val="0000FF"/>
          <w:lang w:val="es-ES_tradnl"/>
        </w:rPr>
        <w:t xml:space="preserve"> </w:t>
      </w:r>
      <w:r w:rsidRPr="001F607C">
        <w:rPr>
          <w:rFonts w:ascii="Tahoma" w:hAnsi="Tahoma" w:cs="Tahoma"/>
          <w:lang w:val="es-ES_tradnl"/>
        </w:rPr>
        <w:t>de los Términos de Referencia.</w:t>
      </w:r>
    </w:p>
    <w:p w:rsidR="00A60869" w:rsidRDefault="00A60869" w:rsidP="00A60869">
      <w:pPr>
        <w:widowControl w:val="0"/>
        <w:jc w:val="both"/>
        <w:rPr>
          <w:rFonts w:ascii="Tahoma" w:hAnsi="Tahoma" w:cs="Tahoma"/>
          <w:b/>
          <w:lang w:val="es-ES_tradnl"/>
        </w:rPr>
      </w:pPr>
    </w:p>
    <w:p w:rsidR="00A60869" w:rsidRPr="000A2894" w:rsidRDefault="00A60869" w:rsidP="00D7789A">
      <w:pPr>
        <w:pStyle w:val="Sangra3detindependiente"/>
        <w:numPr>
          <w:ilvl w:val="2"/>
          <w:numId w:val="27"/>
        </w:numPr>
        <w:tabs>
          <w:tab w:val="left" w:pos="567"/>
          <w:tab w:val="left" w:pos="1080"/>
          <w:tab w:val="left" w:pos="1276"/>
          <w:tab w:val="left" w:pos="2160"/>
          <w:tab w:val="left" w:pos="2880"/>
        </w:tabs>
        <w:ind w:hanging="295"/>
        <w:rPr>
          <w:rFonts w:ascii="Tahoma" w:hAnsi="Tahoma" w:cs="Tahoma"/>
          <w:b/>
          <w:i w:val="0"/>
          <w:color w:val="2515FB"/>
        </w:rPr>
      </w:pPr>
      <w:r w:rsidRPr="000A2894">
        <w:rPr>
          <w:rFonts w:ascii="Tahoma" w:hAnsi="Tahoma" w:cs="Tahoma"/>
          <w:b/>
          <w:i w:val="0"/>
          <w:u w:val="single"/>
        </w:rPr>
        <w:t>ADELANTOS</w:t>
      </w:r>
    </w:p>
    <w:p w:rsidR="00A60869" w:rsidRPr="000A2894" w:rsidRDefault="00A60869" w:rsidP="00A60869">
      <w:pPr>
        <w:pStyle w:val="Sangra3detindependiente"/>
        <w:tabs>
          <w:tab w:val="left" w:pos="567"/>
          <w:tab w:val="left" w:pos="1080"/>
          <w:tab w:val="left" w:pos="1276"/>
          <w:tab w:val="left" w:pos="2160"/>
          <w:tab w:val="left" w:pos="2880"/>
        </w:tabs>
        <w:ind w:left="720" w:firstLine="0"/>
        <w:rPr>
          <w:rFonts w:ascii="Tahoma" w:hAnsi="Tahoma" w:cs="Tahoma"/>
          <w:b/>
          <w:i w:val="0"/>
          <w:color w:val="2515FB"/>
        </w:rPr>
      </w:pPr>
    </w:p>
    <w:p w:rsidR="00A60869" w:rsidRPr="007A5A40" w:rsidRDefault="00A60869" w:rsidP="00A60869">
      <w:pPr>
        <w:ind w:left="720"/>
        <w:jc w:val="both"/>
        <w:rPr>
          <w:rFonts w:ascii="Tahoma" w:hAnsi="Tahoma" w:cs="Tahoma"/>
        </w:rPr>
      </w:pPr>
      <w:r w:rsidRPr="007A5A40">
        <w:rPr>
          <w:rFonts w:ascii="Tahoma" w:hAnsi="Tahoma" w:cs="Tahoma"/>
        </w:rPr>
        <w:t xml:space="preserve">Se considera la entrega de </w:t>
      </w:r>
      <w:r>
        <w:rPr>
          <w:rFonts w:ascii="Tahoma" w:hAnsi="Tahoma" w:cs="Tahoma"/>
        </w:rPr>
        <w:t xml:space="preserve">un </w:t>
      </w:r>
      <w:r w:rsidRPr="007A5A40">
        <w:rPr>
          <w:rFonts w:ascii="Tahoma" w:hAnsi="Tahoma" w:cs="Tahoma"/>
        </w:rPr>
        <w:t xml:space="preserve">Adelanto directo por un monto máximo equivalente al </w:t>
      </w:r>
      <w:r w:rsidR="00252F7A">
        <w:rPr>
          <w:rFonts w:ascii="Tahoma" w:hAnsi="Tahoma" w:cs="Tahoma"/>
        </w:rPr>
        <w:t>treinta</w:t>
      </w:r>
      <w:r>
        <w:rPr>
          <w:rFonts w:ascii="Tahoma" w:hAnsi="Tahoma" w:cs="Tahoma"/>
        </w:rPr>
        <w:t xml:space="preserve"> por ciento (</w:t>
      </w:r>
      <w:r w:rsidR="00252F7A">
        <w:rPr>
          <w:rFonts w:ascii="Tahoma" w:hAnsi="Tahoma" w:cs="Tahoma"/>
          <w:color w:val="0000FF"/>
        </w:rPr>
        <w:t>3</w:t>
      </w:r>
      <w:r w:rsidRPr="00AE4C17">
        <w:rPr>
          <w:rFonts w:ascii="Tahoma" w:hAnsi="Tahoma" w:cs="Tahoma"/>
          <w:color w:val="0000FF"/>
        </w:rPr>
        <w:t>0 %</w:t>
      </w:r>
      <w:r>
        <w:rPr>
          <w:rFonts w:ascii="Tahoma" w:hAnsi="Tahoma" w:cs="Tahoma"/>
          <w:color w:val="0000FF"/>
        </w:rPr>
        <w:t>)</w:t>
      </w:r>
      <w:r w:rsidRPr="007A5A40">
        <w:rPr>
          <w:rFonts w:ascii="Tahoma" w:hAnsi="Tahoma" w:cs="Tahoma"/>
        </w:rPr>
        <w:t xml:space="preserve"> del monto contractual. La entrega del adelanto se efectuará previa solicitud, la que se efectuará dentro de los diez (10) días calendario de suscrito el contrato debiendo presentar la garantía indicada en el artículo 162º del Reglamento, y el pago se efectuará dentro del plazo de diez (10) días calendario computados desde la conformidad respectiva. El procedimiento para la entrega y amortización de los adelantos se realizará conforme a lo establecido en </w:t>
      </w:r>
      <w:proofErr w:type="gramStart"/>
      <w:r w:rsidRPr="007A5A40">
        <w:rPr>
          <w:rFonts w:ascii="Tahoma" w:hAnsi="Tahoma" w:cs="Tahoma"/>
        </w:rPr>
        <w:t>los artículos</w:t>
      </w:r>
      <w:proofErr w:type="gramEnd"/>
      <w:r w:rsidRPr="007A5A40">
        <w:rPr>
          <w:rFonts w:ascii="Tahoma" w:hAnsi="Tahoma" w:cs="Tahoma"/>
        </w:rPr>
        <w:t xml:space="preserve"> 172º y 173º del Reglamento.</w:t>
      </w:r>
    </w:p>
    <w:p w:rsidR="00A60869" w:rsidRDefault="00A60869" w:rsidP="00A60869">
      <w:pPr>
        <w:pStyle w:val="Sangra3detindependiente"/>
        <w:tabs>
          <w:tab w:val="left" w:pos="567"/>
          <w:tab w:val="left" w:pos="1276"/>
          <w:tab w:val="left" w:pos="2160"/>
          <w:tab w:val="left" w:pos="2880"/>
        </w:tabs>
        <w:ind w:left="0"/>
        <w:rPr>
          <w:rFonts w:ascii="Tahoma" w:hAnsi="Tahoma" w:cs="Tahoma"/>
          <w:b/>
          <w:lang w:val="es-ES_tradnl"/>
        </w:rPr>
      </w:pPr>
    </w:p>
    <w:p w:rsidR="00A60869" w:rsidRPr="000A2894" w:rsidRDefault="00A60869" w:rsidP="00D7789A">
      <w:pPr>
        <w:pStyle w:val="Sangra3detindependiente"/>
        <w:numPr>
          <w:ilvl w:val="2"/>
          <w:numId w:val="27"/>
        </w:numPr>
        <w:tabs>
          <w:tab w:val="left" w:pos="567"/>
          <w:tab w:val="left" w:pos="1080"/>
          <w:tab w:val="left" w:pos="1276"/>
          <w:tab w:val="left" w:pos="2160"/>
          <w:tab w:val="left" w:pos="2880"/>
        </w:tabs>
        <w:ind w:hanging="295"/>
        <w:rPr>
          <w:rFonts w:ascii="Tahoma" w:hAnsi="Tahoma" w:cs="Tahoma"/>
          <w:b/>
          <w:i w:val="0"/>
          <w:lang w:val="es-ES_tradnl"/>
        </w:rPr>
      </w:pPr>
      <w:r w:rsidRPr="000A2894">
        <w:rPr>
          <w:rFonts w:ascii="Tahoma" w:hAnsi="Tahoma" w:cs="Tahoma"/>
          <w:b/>
          <w:i w:val="0"/>
          <w:u w:val="single"/>
        </w:rPr>
        <w:t>COMPUTO</w:t>
      </w:r>
      <w:r w:rsidRPr="000A2894">
        <w:rPr>
          <w:rFonts w:ascii="Tahoma" w:hAnsi="Tahoma" w:cs="Tahoma"/>
          <w:b/>
          <w:i w:val="0"/>
          <w:u w:val="single"/>
          <w:lang w:val="es-ES_tradnl"/>
        </w:rPr>
        <w:t xml:space="preserve"> DEL PLAZO DE EJECUCIÓN DEL CONTRATO</w:t>
      </w:r>
    </w:p>
    <w:p w:rsidR="00A60869" w:rsidRPr="000A2894" w:rsidRDefault="00A60869" w:rsidP="00A60869">
      <w:pPr>
        <w:pStyle w:val="Sangra3detindependiente"/>
        <w:tabs>
          <w:tab w:val="left" w:pos="567"/>
          <w:tab w:val="left" w:pos="1080"/>
          <w:tab w:val="left" w:pos="1276"/>
          <w:tab w:val="left" w:pos="2160"/>
          <w:tab w:val="left" w:pos="2880"/>
        </w:tabs>
        <w:ind w:left="720" w:firstLine="0"/>
        <w:rPr>
          <w:rFonts w:ascii="Tahoma" w:hAnsi="Tahoma" w:cs="Tahoma"/>
          <w:b/>
          <w:i w:val="0"/>
          <w:lang w:val="es-ES_tradnl"/>
        </w:rPr>
      </w:pPr>
    </w:p>
    <w:p w:rsidR="00A60869" w:rsidRDefault="00A60869" w:rsidP="00A60869">
      <w:pPr>
        <w:widowControl w:val="0"/>
        <w:tabs>
          <w:tab w:val="left" w:pos="1701"/>
        </w:tabs>
        <w:ind w:left="720"/>
        <w:jc w:val="both"/>
        <w:rPr>
          <w:rFonts w:ascii="Tahoma" w:hAnsi="Tahoma" w:cs="Tahoma"/>
          <w:color w:val="0000FF"/>
          <w:lang w:val="es-ES_tradnl"/>
        </w:rPr>
      </w:pPr>
      <w:r w:rsidRPr="00795E7B">
        <w:rPr>
          <w:rFonts w:ascii="Tahoma" w:hAnsi="Tahoma" w:cs="Tahoma"/>
          <w:lang w:val="es-ES_tradnl"/>
        </w:rPr>
        <w:t xml:space="preserve">El plazo de </w:t>
      </w:r>
      <w:r>
        <w:rPr>
          <w:rFonts w:ascii="Tahoma" w:hAnsi="Tahoma" w:cs="Tahoma"/>
          <w:lang w:val="es-ES_tradnl"/>
        </w:rPr>
        <w:t>ejecución del contrato</w:t>
      </w:r>
      <w:r w:rsidRPr="00795E7B">
        <w:rPr>
          <w:rFonts w:ascii="Tahoma" w:hAnsi="Tahoma" w:cs="Tahoma"/>
          <w:lang w:val="es-ES_tradnl"/>
        </w:rPr>
        <w:t xml:space="preserve"> se computa por días </w:t>
      </w:r>
      <w:r>
        <w:rPr>
          <w:rFonts w:ascii="Tahoma" w:hAnsi="Tahoma" w:cs="Tahoma"/>
          <w:lang w:val="es-ES_tradnl"/>
        </w:rPr>
        <w:t>calendario</w:t>
      </w:r>
      <w:r w:rsidRPr="00795E7B">
        <w:rPr>
          <w:rFonts w:ascii="Tahoma" w:hAnsi="Tahoma" w:cs="Tahoma"/>
          <w:lang w:val="es-ES_tradnl"/>
        </w:rPr>
        <w:t xml:space="preserve">, </w:t>
      </w:r>
      <w:r w:rsidRPr="004C5244">
        <w:rPr>
          <w:rFonts w:ascii="Tahoma" w:hAnsi="Tahoma" w:cs="Tahoma"/>
          <w:color w:val="0000FF"/>
          <w:lang w:val="es-ES_tradnl"/>
        </w:rPr>
        <w:t xml:space="preserve">a partir del día siguiente de la fecha en que </w:t>
      </w:r>
      <w:smartTag w:uri="urn:schemas-microsoft-com:office:smarttags" w:element="PersonName">
        <w:smartTagPr>
          <w:attr w:name="ProductID" w:val="la Entidad"/>
        </w:smartTagPr>
        <w:r w:rsidRPr="004C5244">
          <w:rPr>
            <w:rFonts w:ascii="Tahoma" w:hAnsi="Tahoma" w:cs="Tahoma"/>
            <w:color w:val="0000FF"/>
            <w:lang w:val="es-ES_tradnl"/>
          </w:rPr>
          <w:t>la Entidad</w:t>
        </w:r>
      </w:smartTag>
      <w:r w:rsidRPr="004C5244">
        <w:rPr>
          <w:rFonts w:ascii="Tahoma" w:hAnsi="Tahoma" w:cs="Tahoma"/>
          <w:color w:val="0000FF"/>
          <w:lang w:val="es-ES_tradnl"/>
        </w:rPr>
        <w:t xml:space="preserve">, mediante acta hace entrega del terreno al </w:t>
      </w:r>
      <w:r>
        <w:rPr>
          <w:rFonts w:ascii="Tahoma" w:hAnsi="Tahoma" w:cs="Tahoma"/>
          <w:color w:val="0000FF"/>
          <w:lang w:val="es-ES_tradnl"/>
        </w:rPr>
        <w:t>Consultor</w:t>
      </w:r>
      <w:r w:rsidRPr="004C5244">
        <w:rPr>
          <w:rFonts w:ascii="Tahoma" w:hAnsi="Tahoma" w:cs="Tahoma"/>
          <w:color w:val="0000FF"/>
          <w:lang w:val="es-ES_tradnl"/>
        </w:rPr>
        <w:t xml:space="preserve">. </w:t>
      </w:r>
      <w:r>
        <w:rPr>
          <w:rFonts w:ascii="Tahoma" w:hAnsi="Tahoma" w:cs="Tahoma"/>
          <w:color w:val="0000FF"/>
          <w:lang w:val="es-ES_tradnl"/>
        </w:rPr>
        <w:t>La entrega del terreno al Consultor se efectuará, a más tardar, al décimo quinto día de suscrito el contrato.</w:t>
      </w:r>
    </w:p>
    <w:p w:rsidR="00A60869" w:rsidRPr="006650A2" w:rsidRDefault="00A60869" w:rsidP="00A60869">
      <w:pPr>
        <w:widowControl w:val="0"/>
        <w:tabs>
          <w:tab w:val="left" w:pos="1701"/>
        </w:tabs>
        <w:ind w:left="720"/>
        <w:jc w:val="both"/>
        <w:rPr>
          <w:rFonts w:ascii="Tahoma" w:hAnsi="Tahoma" w:cs="Tahoma"/>
          <w:sz w:val="10"/>
          <w:szCs w:val="10"/>
          <w:lang w:val="es-ES_tradnl"/>
        </w:rPr>
      </w:pPr>
    </w:p>
    <w:p w:rsidR="00A60869" w:rsidRPr="001F607C" w:rsidRDefault="00A60869" w:rsidP="00A60869">
      <w:pPr>
        <w:widowControl w:val="0"/>
        <w:tabs>
          <w:tab w:val="left" w:pos="1701"/>
        </w:tabs>
        <w:ind w:left="720"/>
        <w:jc w:val="both"/>
        <w:rPr>
          <w:rFonts w:ascii="Tahoma" w:hAnsi="Tahoma" w:cs="Tahoma"/>
          <w:lang w:val="es-ES_tradnl"/>
        </w:rPr>
      </w:pPr>
      <w:r>
        <w:rPr>
          <w:rFonts w:ascii="Tahoma" w:hAnsi="Tahoma" w:cs="Tahoma"/>
          <w:lang w:val="es-ES_tradnl"/>
        </w:rPr>
        <w:t xml:space="preserve">No están comprendidos dentro del plazo de ejecución, los tiempos y plazos indicados en </w:t>
      </w:r>
      <w:r w:rsidRPr="001F607C">
        <w:rPr>
          <w:rFonts w:ascii="Tahoma" w:hAnsi="Tahoma" w:cs="Tahoma"/>
          <w:lang w:val="es-ES_tradnl"/>
        </w:rPr>
        <w:t xml:space="preserve">el </w:t>
      </w:r>
      <w:r w:rsidRPr="00796CD2">
        <w:rPr>
          <w:rFonts w:ascii="Tahoma" w:hAnsi="Tahoma" w:cs="Tahoma"/>
          <w:lang w:val="es-ES_tradnl"/>
        </w:rPr>
        <w:t>numeral</w:t>
      </w:r>
      <w:r w:rsidRPr="00796CD2">
        <w:rPr>
          <w:rFonts w:ascii="Tahoma" w:hAnsi="Tahoma" w:cs="Tahoma"/>
          <w:color w:val="0000FF"/>
          <w:lang w:val="es-ES_tradnl"/>
        </w:rPr>
        <w:t xml:space="preserve"> 8</w:t>
      </w:r>
      <w:r w:rsidRPr="00AE5DCC">
        <w:rPr>
          <w:rFonts w:ascii="Tahoma" w:hAnsi="Tahoma" w:cs="Tahoma"/>
          <w:color w:val="0000FF"/>
          <w:lang w:val="es-ES_tradnl"/>
        </w:rPr>
        <w:t xml:space="preserve"> </w:t>
      </w:r>
      <w:r w:rsidRPr="001F607C">
        <w:rPr>
          <w:rFonts w:ascii="Tahoma" w:hAnsi="Tahoma" w:cs="Tahoma"/>
          <w:lang w:val="es-ES_tradnl"/>
        </w:rPr>
        <w:t>de los Términos de Referencia.</w:t>
      </w:r>
    </w:p>
    <w:p w:rsidR="00A60869" w:rsidRPr="002C4D69" w:rsidRDefault="00A60869" w:rsidP="00A60869">
      <w:pPr>
        <w:widowControl w:val="0"/>
        <w:tabs>
          <w:tab w:val="left" w:pos="1701"/>
        </w:tabs>
        <w:ind w:left="720"/>
        <w:jc w:val="both"/>
        <w:rPr>
          <w:rFonts w:ascii="Tahoma" w:hAnsi="Tahoma" w:cs="Tahoma"/>
          <w:sz w:val="10"/>
          <w:szCs w:val="10"/>
          <w:lang w:val="es-ES_tradnl"/>
        </w:rPr>
      </w:pPr>
    </w:p>
    <w:p w:rsidR="00A60869" w:rsidRPr="00795E7B" w:rsidRDefault="00A60869" w:rsidP="00A60869">
      <w:pPr>
        <w:widowControl w:val="0"/>
        <w:tabs>
          <w:tab w:val="left" w:pos="1701"/>
        </w:tabs>
        <w:ind w:left="720"/>
        <w:jc w:val="both"/>
        <w:rPr>
          <w:rFonts w:ascii="Tahoma" w:hAnsi="Tahoma" w:cs="Tahoma"/>
          <w:lang w:val="es-ES_tradnl"/>
        </w:rPr>
      </w:pPr>
      <w:r>
        <w:rPr>
          <w:rFonts w:ascii="Tahoma" w:hAnsi="Tahoma" w:cs="Tahoma"/>
          <w:lang w:val="es-ES_tradnl"/>
        </w:rPr>
        <w:t>Para el cómputo del plazo de ejecución del contrato se aplicará supletoriamente lo dispuesto por los artículos 183º y 184º del Código Civil.</w:t>
      </w:r>
    </w:p>
    <w:p w:rsidR="00A60869" w:rsidRDefault="00A60869" w:rsidP="00A60869">
      <w:pPr>
        <w:widowControl w:val="0"/>
        <w:jc w:val="both"/>
        <w:rPr>
          <w:rFonts w:ascii="Tahoma" w:hAnsi="Tahoma" w:cs="Tahoma"/>
          <w:lang w:val="es-ES_tradnl"/>
        </w:rPr>
      </w:pPr>
    </w:p>
    <w:p w:rsidR="00A60869" w:rsidRDefault="00A60869" w:rsidP="00A60869">
      <w:pPr>
        <w:widowControl w:val="0"/>
        <w:jc w:val="both"/>
        <w:rPr>
          <w:rFonts w:ascii="Tahoma" w:hAnsi="Tahoma" w:cs="Tahoma"/>
          <w:lang w:val="es-ES_tradnl"/>
        </w:rPr>
      </w:pPr>
    </w:p>
    <w:p w:rsidR="00A60869" w:rsidRDefault="00A60869" w:rsidP="00A60869">
      <w:pPr>
        <w:widowControl w:val="0"/>
        <w:jc w:val="both"/>
        <w:rPr>
          <w:rFonts w:ascii="Tahoma" w:hAnsi="Tahoma" w:cs="Tahoma"/>
          <w:lang w:val="es-ES_tradnl"/>
        </w:rPr>
      </w:pPr>
    </w:p>
    <w:p w:rsidR="00A60869" w:rsidRDefault="00A60869" w:rsidP="00A60869">
      <w:pPr>
        <w:widowControl w:val="0"/>
        <w:jc w:val="both"/>
        <w:rPr>
          <w:rFonts w:ascii="Tahoma" w:hAnsi="Tahoma" w:cs="Tahoma"/>
          <w:lang w:val="es-ES_tradnl"/>
        </w:rPr>
      </w:pPr>
    </w:p>
    <w:p w:rsidR="00A60869" w:rsidRPr="000A2894" w:rsidRDefault="00A60869" w:rsidP="00D7789A">
      <w:pPr>
        <w:pStyle w:val="Sangra3detindependiente"/>
        <w:numPr>
          <w:ilvl w:val="2"/>
          <w:numId w:val="27"/>
        </w:numPr>
        <w:tabs>
          <w:tab w:val="left" w:pos="567"/>
          <w:tab w:val="left" w:pos="1276"/>
          <w:tab w:val="left" w:pos="2160"/>
          <w:tab w:val="left" w:pos="2880"/>
        </w:tabs>
        <w:ind w:left="1276" w:hanging="567"/>
        <w:jc w:val="both"/>
        <w:rPr>
          <w:rFonts w:ascii="Tahoma" w:hAnsi="Tahoma" w:cs="Tahoma"/>
          <w:b/>
          <w:i w:val="0"/>
          <w:lang w:val="es-ES_tradnl"/>
        </w:rPr>
      </w:pPr>
      <w:r w:rsidRPr="000A2894">
        <w:rPr>
          <w:rFonts w:ascii="Tahoma" w:hAnsi="Tahoma" w:cs="Tahoma"/>
          <w:b/>
          <w:i w:val="0"/>
          <w:u w:val="single"/>
          <w:lang w:val="es-ES_tradnl"/>
        </w:rPr>
        <w:t>FALLAS O DEFECTOS PERCIBIDOS POR EL CONTRATISTA LUEGO DE LA SUSCRIPCION</w:t>
      </w:r>
    </w:p>
    <w:p w:rsidR="00A60869" w:rsidRPr="000A2894" w:rsidRDefault="00A60869" w:rsidP="00A60869">
      <w:pPr>
        <w:pStyle w:val="Sangra3detindependiente"/>
        <w:tabs>
          <w:tab w:val="left" w:pos="567"/>
          <w:tab w:val="left" w:pos="1080"/>
          <w:tab w:val="left" w:pos="1276"/>
          <w:tab w:val="left" w:pos="2160"/>
          <w:tab w:val="left" w:pos="2880"/>
        </w:tabs>
        <w:ind w:left="720" w:firstLine="0"/>
        <w:jc w:val="both"/>
        <w:rPr>
          <w:rFonts w:ascii="Tahoma" w:hAnsi="Tahoma" w:cs="Tahoma"/>
          <w:b/>
          <w:i w:val="0"/>
          <w:lang w:val="es-ES_tradnl"/>
        </w:rPr>
      </w:pPr>
    </w:p>
    <w:p w:rsidR="00A60869" w:rsidRPr="00795E7B" w:rsidRDefault="00A60869" w:rsidP="00A60869">
      <w:pPr>
        <w:widowControl w:val="0"/>
        <w:ind w:left="720"/>
        <w:jc w:val="both"/>
        <w:rPr>
          <w:rFonts w:ascii="Tahoma" w:hAnsi="Tahoma" w:cs="Tahoma"/>
          <w:b/>
          <w:lang w:val="es-ES_tradnl"/>
        </w:rPr>
      </w:pPr>
      <w:r>
        <w:rPr>
          <w:rFonts w:ascii="Tahoma" w:hAnsi="Tahoma" w:cs="Tahoma"/>
          <w:lang w:val="es-ES_tradnl"/>
        </w:rPr>
        <w:t xml:space="preserve">El Contratista debe comunicar de inmediato a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de las fallas o defectos que advierta luego de la suscripción del contrato, sobre cualquier especificación o bien que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le hubiere proporcionado.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tramitará la comunicación efectuada conforme a las estipulaciones del artículo 152º del Reglamento.</w:t>
      </w:r>
    </w:p>
    <w:p w:rsidR="00A60869" w:rsidRPr="00795E7B" w:rsidRDefault="00A60869" w:rsidP="00A60869">
      <w:pPr>
        <w:widowControl w:val="0"/>
        <w:jc w:val="both"/>
        <w:rPr>
          <w:rFonts w:ascii="Tahoma" w:hAnsi="Tahoma" w:cs="Tahoma"/>
          <w:b/>
          <w:lang w:val="es-ES_tradnl"/>
        </w:rPr>
      </w:pPr>
    </w:p>
    <w:p w:rsidR="00A60869" w:rsidRDefault="00A60869" w:rsidP="00D7789A">
      <w:pPr>
        <w:numPr>
          <w:ilvl w:val="2"/>
          <w:numId w:val="27"/>
        </w:numPr>
        <w:tabs>
          <w:tab w:val="left" w:pos="567"/>
        </w:tabs>
        <w:ind w:hanging="295"/>
        <w:jc w:val="both"/>
        <w:rPr>
          <w:rFonts w:ascii="Tahoma" w:hAnsi="Tahoma" w:cs="Tahoma"/>
          <w:u w:val="single"/>
        </w:rPr>
      </w:pPr>
      <w:r w:rsidRPr="007373AB">
        <w:rPr>
          <w:rFonts w:ascii="Tahoma" w:hAnsi="Tahoma" w:cs="Tahoma"/>
          <w:b/>
          <w:u w:val="single"/>
        </w:rPr>
        <w:t>FORMA Y CONDICIONES DE PAGO</w:t>
      </w:r>
    </w:p>
    <w:p w:rsidR="00A60869" w:rsidRPr="007373AB" w:rsidRDefault="00A60869" w:rsidP="00A60869">
      <w:pPr>
        <w:tabs>
          <w:tab w:val="left" w:pos="567"/>
        </w:tabs>
        <w:ind w:left="720"/>
        <w:jc w:val="both"/>
        <w:rPr>
          <w:rFonts w:ascii="Tahoma" w:hAnsi="Tahoma" w:cs="Tahoma"/>
          <w:u w:val="single"/>
        </w:rPr>
      </w:pPr>
    </w:p>
    <w:p w:rsidR="00A60869" w:rsidRPr="007373AB" w:rsidRDefault="00A60869" w:rsidP="00A60869">
      <w:pPr>
        <w:ind w:left="720"/>
        <w:jc w:val="both"/>
        <w:rPr>
          <w:rFonts w:ascii="Tahoma" w:hAnsi="Tahoma" w:cs="Tahoma"/>
        </w:rPr>
      </w:pPr>
      <w:r w:rsidRPr="007373AB">
        <w:rPr>
          <w:rFonts w:ascii="Tahoma" w:hAnsi="Tahoma" w:cs="Tahoma"/>
        </w:rPr>
        <w:t xml:space="preserve">El pago se realizará </w:t>
      </w:r>
      <w:r>
        <w:rPr>
          <w:rFonts w:ascii="Tahoma" w:hAnsi="Tahoma" w:cs="Tahoma"/>
        </w:rPr>
        <w:t>en forma periódica</w:t>
      </w:r>
      <w:r w:rsidRPr="007373AB">
        <w:rPr>
          <w:rFonts w:ascii="Tahoma" w:hAnsi="Tahoma" w:cs="Tahoma"/>
        </w:rPr>
        <w:t xml:space="preserve">, contra conformidad, de acuerdo al procedimiento y requisitos establecidos en </w:t>
      </w:r>
      <w:r>
        <w:rPr>
          <w:rFonts w:ascii="Tahoma" w:hAnsi="Tahoma" w:cs="Tahoma"/>
        </w:rPr>
        <w:t xml:space="preserve">el </w:t>
      </w:r>
      <w:r w:rsidRPr="00796CD2">
        <w:rPr>
          <w:rFonts w:ascii="Tahoma" w:hAnsi="Tahoma" w:cs="Tahoma"/>
          <w:color w:val="0000FF"/>
        </w:rPr>
        <w:t>numeral 10</w:t>
      </w:r>
      <w:r>
        <w:rPr>
          <w:rFonts w:ascii="Tahoma" w:hAnsi="Tahoma" w:cs="Tahoma"/>
        </w:rPr>
        <w:t xml:space="preserve"> de l</w:t>
      </w:r>
      <w:r w:rsidRPr="007373AB">
        <w:rPr>
          <w:rFonts w:ascii="Tahoma" w:hAnsi="Tahoma" w:cs="Tahoma"/>
        </w:rPr>
        <w:t>os Términos de Referencia.</w:t>
      </w:r>
    </w:p>
    <w:p w:rsidR="00A60869" w:rsidRPr="007373AB" w:rsidRDefault="00A60869" w:rsidP="00A60869">
      <w:pPr>
        <w:ind w:left="720"/>
        <w:jc w:val="both"/>
        <w:rPr>
          <w:rFonts w:ascii="Tahoma" w:hAnsi="Tahoma" w:cs="Tahoma"/>
          <w:b/>
          <w:i/>
          <w:color w:val="0000FF"/>
          <w:sz w:val="12"/>
          <w:szCs w:val="12"/>
        </w:rPr>
      </w:pPr>
    </w:p>
    <w:p w:rsidR="00A60869" w:rsidRDefault="00A60869" w:rsidP="00A60869">
      <w:pPr>
        <w:ind w:left="720"/>
        <w:jc w:val="both"/>
        <w:rPr>
          <w:rFonts w:ascii="Tahoma" w:hAnsi="Tahoma" w:cs="Tahoma"/>
        </w:rPr>
      </w:pPr>
      <w:r w:rsidRPr="007373AB">
        <w:rPr>
          <w:rFonts w:ascii="Tahoma" w:hAnsi="Tahoma" w:cs="Tahoma"/>
        </w:rPr>
        <w:t xml:space="preserve">La conformidad se otorgará en un plazo que no excederá de los diez (10) días </w:t>
      </w:r>
      <w:r>
        <w:rPr>
          <w:rFonts w:ascii="Tahoma" w:hAnsi="Tahoma" w:cs="Tahoma"/>
        </w:rPr>
        <w:t xml:space="preserve">calendario </w:t>
      </w:r>
      <w:r w:rsidRPr="007373AB">
        <w:rPr>
          <w:rFonts w:ascii="Tahoma" w:hAnsi="Tahoma" w:cs="Tahoma"/>
        </w:rPr>
        <w:t xml:space="preserve">de presentado el informe </w:t>
      </w:r>
      <w:r>
        <w:rPr>
          <w:rFonts w:ascii="Tahoma" w:hAnsi="Tahoma" w:cs="Tahoma"/>
        </w:rPr>
        <w:t>correspondiente</w:t>
      </w:r>
      <w:r w:rsidRPr="007373AB">
        <w:rPr>
          <w:rFonts w:ascii="Tahoma" w:hAnsi="Tahoma" w:cs="Tahoma"/>
        </w:rPr>
        <w:t xml:space="preserve"> y el pago se efectuará dentro del plazo de diez (10) días </w:t>
      </w:r>
      <w:r>
        <w:rPr>
          <w:rFonts w:ascii="Tahoma" w:hAnsi="Tahoma" w:cs="Tahoma"/>
        </w:rPr>
        <w:t>calendario</w:t>
      </w:r>
      <w:r w:rsidRPr="007373AB">
        <w:rPr>
          <w:rFonts w:ascii="Tahoma" w:hAnsi="Tahoma" w:cs="Tahoma"/>
        </w:rPr>
        <w:t xml:space="preserve"> computados desde la conformidad respectiva, conforme a lo establecido por el artículo 238º del Reglamento.</w:t>
      </w:r>
    </w:p>
    <w:p w:rsidR="00A60869" w:rsidRPr="00AE4C17" w:rsidRDefault="00A60869" w:rsidP="00A60869">
      <w:pPr>
        <w:ind w:left="720"/>
        <w:jc w:val="both"/>
        <w:rPr>
          <w:rFonts w:ascii="Tahoma" w:hAnsi="Tahoma" w:cs="Tahoma"/>
          <w:sz w:val="12"/>
          <w:szCs w:val="12"/>
        </w:rPr>
      </w:pPr>
    </w:p>
    <w:p w:rsidR="00A60869" w:rsidRDefault="00A60869" w:rsidP="00A60869">
      <w:pPr>
        <w:ind w:left="720"/>
        <w:jc w:val="both"/>
        <w:rPr>
          <w:rFonts w:ascii="Tahoma" w:hAnsi="Tahoma" w:cs="Tahoma"/>
        </w:rPr>
      </w:pPr>
      <w:r>
        <w:rPr>
          <w:rFonts w:ascii="Tahoma" w:hAnsi="Tahoma" w:cs="Tahoma"/>
        </w:rPr>
        <w:t xml:space="preserve">En caso de retraso en el pago, el contratista tendrá derecho al pago de intereses conforme a lo establecido en el artículo 48º de </w:t>
      </w:r>
      <w:smartTag w:uri="urn:schemas-microsoft-com:office:smarttags" w:element="PersonName">
        <w:smartTagPr>
          <w:attr w:name="ProductID" w:val="la Ley"/>
        </w:smartTagPr>
        <w:r>
          <w:rPr>
            <w:rFonts w:ascii="Tahoma" w:hAnsi="Tahoma" w:cs="Tahoma"/>
          </w:rPr>
          <w:t>la Ley</w:t>
        </w:r>
      </w:smartTag>
      <w:r>
        <w:rPr>
          <w:rFonts w:ascii="Tahoma" w:hAnsi="Tahoma" w:cs="Tahoma"/>
        </w:rPr>
        <w:t>, contado desde la oportunidad en que el pago debió efectuarse.</w:t>
      </w:r>
    </w:p>
    <w:p w:rsidR="00A60869" w:rsidRPr="00AE4C17" w:rsidRDefault="00A60869" w:rsidP="00A60869">
      <w:pPr>
        <w:ind w:left="720"/>
        <w:jc w:val="both"/>
        <w:rPr>
          <w:rFonts w:ascii="Tahoma" w:hAnsi="Tahoma" w:cs="Tahoma"/>
          <w:sz w:val="12"/>
          <w:szCs w:val="12"/>
        </w:rPr>
      </w:pPr>
    </w:p>
    <w:p w:rsidR="00A60869" w:rsidRPr="00CB4F96" w:rsidRDefault="00A60869" w:rsidP="00A60869">
      <w:pPr>
        <w:ind w:left="720"/>
        <w:jc w:val="both"/>
        <w:rPr>
          <w:rFonts w:ascii="Tahoma" w:hAnsi="Tahoma" w:cs="Tahoma"/>
          <w:color w:val="0066CC"/>
        </w:rPr>
      </w:pPr>
      <w:r w:rsidRPr="00394C8A">
        <w:rPr>
          <w:rFonts w:ascii="Tahoma" w:hAnsi="Tahoma" w:cs="Tahoma"/>
        </w:rPr>
        <w:t xml:space="preserve">Se precisa que los pagos al Contratista, se realizarán mediante abonos en sus cuentas corrientes bancarias, conforme a los requisitos y procedimientos establecidos en el artículo 26º y demás aplicables, de </w:t>
      </w:r>
      <w:smartTag w:uri="urn:schemas-microsoft-com:office:smarttags" w:element="PersonName">
        <w:smartTagPr>
          <w:attr w:name="ProductID" w:val="la Directiva"/>
        </w:smartTagPr>
        <w:r w:rsidRPr="00394C8A">
          <w:rPr>
            <w:rFonts w:ascii="Tahoma" w:hAnsi="Tahoma" w:cs="Tahoma"/>
          </w:rPr>
          <w:t>la Directiva</w:t>
        </w:r>
      </w:smartTag>
      <w:r w:rsidRPr="00394C8A">
        <w:rPr>
          <w:rFonts w:ascii="Tahoma" w:hAnsi="Tahoma" w:cs="Tahoma"/>
        </w:rPr>
        <w:t xml:space="preserve"> de Tesorería Nº 001-2007-EF/77.15. Para dicho efecto, presentarán </w:t>
      </w:r>
      <w:smartTag w:uri="urn:schemas-microsoft-com:office:smarttags" w:element="PersonName">
        <w:smartTagPr>
          <w:attr w:name="ProductID" w:val="la Carta"/>
        </w:smartTagPr>
        <w:r w:rsidRPr="00394C8A">
          <w:rPr>
            <w:rFonts w:ascii="Tahoma" w:hAnsi="Tahoma" w:cs="Tahoma"/>
          </w:rPr>
          <w:t>la Carta</w:t>
        </w:r>
      </w:smartTag>
      <w:r w:rsidRPr="00394C8A">
        <w:rPr>
          <w:rFonts w:ascii="Tahoma" w:hAnsi="Tahoma" w:cs="Tahoma"/>
        </w:rPr>
        <w:t xml:space="preserve"> de Autorización que figura como </w:t>
      </w:r>
      <w:r w:rsidRPr="00CB4F96">
        <w:rPr>
          <w:rFonts w:ascii="Tahoma" w:hAnsi="Tahoma" w:cs="Tahoma"/>
          <w:color w:val="0066CC"/>
        </w:rPr>
        <w:t xml:space="preserve">Anexo </w:t>
      </w:r>
      <w:r>
        <w:rPr>
          <w:rFonts w:ascii="Tahoma" w:hAnsi="Tahoma" w:cs="Tahoma"/>
          <w:color w:val="0066CC"/>
        </w:rPr>
        <w:t xml:space="preserve">Nº 07 </w:t>
      </w:r>
      <w:r w:rsidRPr="00CB4F96">
        <w:rPr>
          <w:rFonts w:ascii="Tahoma" w:hAnsi="Tahoma" w:cs="Tahoma"/>
          <w:color w:val="0066CC"/>
        </w:rPr>
        <w:t>de la</w:t>
      </w:r>
      <w:r>
        <w:rPr>
          <w:rFonts w:ascii="Tahoma" w:hAnsi="Tahoma" w:cs="Tahoma"/>
          <w:color w:val="0066CC"/>
        </w:rPr>
        <w:t>s Bases</w:t>
      </w:r>
      <w:r w:rsidRPr="00CB4F96">
        <w:rPr>
          <w:rFonts w:ascii="Tahoma" w:hAnsi="Tahoma" w:cs="Tahoma"/>
          <w:color w:val="0066CC"/>
        </w:rPr>
        <w:t>.</w:t>
      </w:r>
    </w:p>
    <w:p w:rsidR="00A60869" w:rsidRPr="00CB22A4" w:rsidRDefault="00A60869" w:rsidP="00A60869">
      <w:pPr>
        <w:widowControl w:val="0"/>
        <w:jc w:val="both"/>
        <w:rPr>
          <w:rFonts w:ascii="Tahoma" w:hAnsi="Tahoma" w:cs="Tahoma"/>
          <w:b/>
          <w:lang w:val="es-ES_tradnl"/>
        </w:rPr>
      </w:pPr>
    </w:p>
    <w:p w:rsidR="00A60869" w:rsidRDefault="00A60869" w:rsidP="00D7789A">
      <w:pPr>
        <w:pStyle w:val="Sangra3detindependiente"/>
        <w:numPr>
          <w:ilvl w:val="2"/>
          <w:numId w:val="27"/>
        </w:numPr>
        <w:tabs>
          <w:tab w:val="left" w:pos="567"/>
          <w:tab w:val="left" w:pos="1080"/>
          <w:tab w:val="left" w:pos="1276"/>
          <w:tab w:val="left" w:pos="2160"/>
          <w:tab w:val="left" w:pos="2880"/>
        </w:tabs>
        <w:ind w:hanging="295"/>
        <w:rPr>
          <w:rFonts w:ascii="Tahoma" w:hAnsi="Tahoma" w:cs="Tahoma"/>
          <w:b/>
          <w:i w:val="0"/>
          <w:u w:val="single"/>
          <w:lang w:val="es-ES_tradnl"/>
        </w:rPr>
      </w:pPr>
      <w:r w:rsidRPr="00CB4F96">
        <w:rPr>
          <w:rFonts w:ascii="Tahoma" w:hAnsi="Tahoma" w:cs="Tahoma"/>
          <w:b/>
          <w:i w:val="0"/>
          <w:u w:val="single"/>
          <w:lang w:val="es-ES_tradnl"/>
        </w:rPr>
        <w:t>ADICIONALES Y REDUCCIONES</w:t>
      </w:r>
    </w:p>
    <w:p w:rsidR="00A60869" w:rsidRPr="00CB4F96" w:rsidRDefault="00A60869" w:rsidP="00A60869">
      <w:pPr>
        <w:pStyle w:val="Sangra3detindependiente"/>
        <w:tabs>
          <w:tab w:val="left" w:pos="567"/>
          <w:tab w:val="left" w:pos="1080"/>
          <w:tab w:val="left" w:pos="1276"/>
          <w:tab w:val="left" w:pos="2160"/>
          <w:tab w:val="left" w:pos="2880"/>
        </w:tabs>
        <w:ind w:left="720" w:firstLine="0"/>
        <w:rPr>
          <w:rFonts w:ascii="Tahoma" w:hAnsi="Tahoma" w:cs="Tahoma"/>
          <w:b/>
          <w:i w:val="0"/>
          <w:u w:val="single"/>
          <w:lang w:val="es-ES_tradnl"/>
        </w:rPr>
      </w:pPr>
    </w:p>
    <w:p w:rsidR="00A60869" w:rsidRPr="00CB22A4" w:rsidRDefault="00A60869" w:rsidP="00A60869">
      <w:pPr>
        <w:widowControl w:val="0"/>
        <w:ind w:left="720"/>
        <w:jc w:val="both"/>
        <w:rPr>
          <w:rFonts w:ascii="Tahoma" w:hAnsi="Tahoma" w:cs="Tahoma"/>
          <w:lang w:val="es-ES_tradnl"/>
        </w:rPr>
      </w:pPr>
      <w:r>
        <w:rPr>
          <w:rFonts w:ascii="Tahoma" w:hAnsi="Tahoma" w:cs="Tahoma"/>
          <w:lang w:val="es-ES_tradnl"/>
        </w:rPr>
        <w:t xml:space="preserve">Para alcanzar la finalidad del contrato y mediante resolución previa, el Titular de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podrá disponer la ejecución de prestaciones adicionales o la reducción de las prestaciones</w:t>
      </w:r>
      <w:r w:rsidRPr="00CB22A4">
        <w:rPr>
          <w:rFonts w:ascii="Tahoma" w:hAnsi="Tahoma" w:cs="Tahoma"/>
          <w:lang w:val="es-ES_tradnl"/>
        </w:rPr>
        <w:t>.</w:t>
      </w:r>
      <w:r>
        <w:rPr>
          <w:rFonts w:ascii="Tahoma" w:hAnsi="Tahoma" w:cs="Tahoma"/>
          <w:lang w:val="es-ES_tradnl"/>
        </w:rPr>
        <w:t xml:space="preserve"> En tal sentido, será de aplicación lo dispuesto en el artículo 174º del Reglamento.</w:t>
      </w:r>
    </w:p>
    <w:p w:rsidR="00A60869" w:rsidRPr="00CB22A4" w:rsidRDefault="00A60869" w:rsidP="00A60869">
      <w:pPr>
        <w:widowControl w:val="0"/>
        <w:jc w:val="both"/>
        <w:rPr>
          <w:rFonts w:ascii="Tahoma" w:hAnsi="Tahoma" w:cs="Tahoma"/>
          <w:b/>
          <w:lang w:val="es-ES_tradnl"/>
        </w:rPr>
      </w:pPr>
    </w:p>
    <w:p w:rsidR="00A60869" w:rsidRDefault="00A60869" w:rsidP="00D7789A">
      <w:pPr>
        <w:pStyle w:val="Sangra3detindependiente"/>
        <w:numPr>
          <w:ilvl w:val="2"/>
          <w:numId w:val="27"/>
        </w:numPr>
        <w:tabs>
          <w:tab w:val="left" w:pos="567"/>
          <w:tab w:val="left" w:pos="1080"/>
          <w:tab w:val="left" w:pos="1276"/>
          <w:tab w:val="left" w:pos="2160"/>
          <w:tab w:val="left" w:pos="2880"/>
        </w:tabs>
        <w:ind w:hanging="295"/>
        <w:rPr>
          <w:rFonts w:ascii="Tahoma" w:hAnsi="Tahoma" w:cs="Tahoma"/>
          <w:b/>
          <w:i w:val="0"/>
          <w:u w:val="single"/>
          <w:lang w:val="es-ES_tradnl"/>
        </w:rPr>
      </w:pPr>
      <w:r w:rsidRPr="00CB4F96">
        <w:rPr>
          <w:rFonts w:ascii="Tahoma" w:hAnsi="Tahoma" w:cs="Tahoma"/>
          <w:b/>
          <w:i w:val="0"/>
          <w:u w:val="single"/>
          <w:lang w:val="es-ES_tradnl"/>
        </w:rPr>
        <w:t>AMPLIACIONES DE PLAZO</w:t>
      </w:r>
    </w:p>
    <w:p w:rsidR="00A60869" w:rsidRPr="00CB4F96" w:rsidRDefault="00A60869" w:rsidP="00A60869">
      <w:pPr>
        <w:pStyle w:val="Sangra3detindependiente"/>
        <w:tabs>
          <w:tab w:val="left" w:pos="567"/>
          <w:tab w:val="left" w:pos="1080"/>
          <w:tab w:val="left" w:pos="1276"/>
          <w:tab w:val="left" w:pos="2160"/>
          <w:tab w:val="left" w:pos="2880"/>
        </w:tabs>
        <w:ind w:left="720" w:firstLine="0"/>
        <w:rPr>
          <w:rFonts w:ascii="Tahoma" w:hAnsi="Tahoma" w:cs="Tahoma"/>
          <w:b/>
          <w:i w:val="0"/>
          <w:u w:val="single"/>
          <w:lang w:val="es-ES_tradnl"/>
        </w:rPr>
      </w:pPr>
    </w:p>
    <w:p w:rsidR="00A60869" w:rsidRPr="00CB22A4" w:rsidRDefault="00A60869" w:rsidP="00A60869">
      <w:pPr>
        <w:widowControl w:val="0"/>
        <w:ind w:left="720"/>
        <w:jc w:val="both"/>
        <w:rPr>
          <w:rFonts w:ascii="Tahoma" w:hAnsi="Tahoma" w:cs="Tahoma"/>
          <w:lang w:val="es-ES_tradnl"/>
        </w:rPr>
      </w:pPr>
      <w:r w:rsidRPr="00CB22A4">
        <w:rPr>
          <w:rFonts w:ascii="Tahoma" w:hAnsi="Tahoma" w:cs="Tahoma"/>
          <w:lang w:val="es-ES_tradnl"/>
        </w:rPr>
        <w:t xml:space="preserve">El Contratista podrá solicitar la ampliación de plazo pactado por las causales estipuladas en el artículo </w:t>
      </w:r>
      <w:r>
        <w:rPr>
          <w:rFonts w:ascii="Tahoma" w:hAnsi="Tahoma" w:cs="Tahoma"/>
          <w:lang w:val="es-ES_tradnl"/>
        </w:rPr>
        <w:t>175</w:t>
      </w:r>
      <w:r w:rsidRPr="00CB22A4">
        <w:rPr>
          <w:rFonts w:ascii="Tahoma" w:hAnsi="Tahoma" w:cs="Tahoma"/>
          <w:lang w:val="es-ES_tradnl"/>
        </w:rPr>
        <w:t>º del Reglamento.</w:t>
      </w:r>
      <w:r>
        <w:rPr>
          <w:rFonts w:ascii="Tahoma" w:hAnsi="Tahoma" w:cs="Tahoma"/>
          <w:lang w:val="es-ES_tradnl"/>
        </w:rPr>
        <w:t xml:space="preserve"> Las ampliaciones de plazo están</w:t>
      </w:r>
      <w:r w:rsidRPr="00CB22A4">
        <w:rPr>
          <w:rFonts w:ascii="Tahoma" w:hAnsi="Tahoma" w:cs="Tahoma"/>
          <w:lang w:val="es-ES_tradnl"/>
        </w:rPr>
        <w:t xml:space="preserve"> </w:t>
      </w:r>
      <w:r>
        <w:rPr>
          <w:rFonts w:ascii="Tahoma" w:hAnsi="Tahoma" w:cs="Tahoma"/>
          <w:lang w:val="es-ES_tradnl"/>
        </w:rPr>
        <w:t>reguladas por</w:t>
      </w:r>
      <w:r w:rsidRPr="00CB22A4">
        <w:rPr>
          <w:rFonts w:ascii="Tahoma" w:hAnsi="Tahoma" w:cs="Tahoma"/>
          <w:lang w:val="es-ES_tradnl"/>
        </w:rPr>
        <w:t xml:space="preserve"> el artículo </w:t>
      </w:r>
      <w:r>
        <w:rPr>
          <w:rFonts w:ascii="Tahoma" w:hAnsi="Tahoma" w:cs="Tahoma"/>
          <w:lang w:val="es-ES_tradnl"/>
        </w:rPr>
        <w:t>175</w:t>
      </w:r>
      <w:r w:rsidRPr="00CB22A4">
        <w:rPr>
          <w:rFonts w:ascii="Tahoma" w:hAnsi="Tahoma" w:cs="Tahoma"/>
          <w:lang w:val="es-ES_tradnl"/>
        </w:rPr>
        <w:t xml:space="preserve">º del Reglamento. </w:t>
      </w:r>
    </w:p>
    <w:p w:rsidR="00A60869" w:rsidRPr="00CB22A4" w:rsidRDefault="00A60869" w:rsidP="00A60869">
      <w:pPr>
        <w:widowControl w:val="0"/>
        <w:jc w:val="both"/>
        <w:rPr>
          <w:rFonts w:ascii="Tahoma" w:hAnsi="Tahoma" w:cs="Tahoma"/>
          <w:lang w:val="es-ES_tradnl"/>
        </w:rPr>
      </w:pPr>
    </w:p>
    <w:p w:rsidR="00A60869" w:rsidRDefault="00A60869" w:rsidP="00A60869">
      <w:pPr>
        <w:pStyle w:val="Sangra3detindependiente"/>
        <w:tabs>
          <w:tab w:val="left" w:pos="567"/>
          <w:tab w:val="left" w:pos="1276"/>
          <w:tab w:val="left" w:pos="2160"/>
          <w:tab w:val="left" w:pos="2880"/>
        </w:tabs>
        <w:ind w:left="0" w:firstLine="709"/>
        <w:rPr>
          <w:rFonts w:ascii="Tahoma" w:hAnsi="Tahoma" w:cs="Tahoma"/>
          <w:b/>
          <w:i w:val="0"/>
          <w:u w:val="single"/>
          <w:lang w:val="es-ES_tradnl"/>
        </w:rPr>
      </w:pPr>
      <w:r>
        <w:rPr>
          <w:rFonts w:ascii="Tahoma" w:hAnsi="Tahoma" w:cs="Tahoma"/>
          <w:b/>
          <w:i w:val="0"/>
          <w:lang w:val="es-ES_tradnl"/>
        </w:rPr>
        <w:t>3.6.</w:t>
      </w:r>
      <w:r w:rsidRPr="00CB4F96">
        <w:rPr>
          <w:rFonts w:ascii="Tahoma" w:hAnsi="Tahoma" w:cs="Tahoma"/>
          <w:b/>
          <w:i w:val="0"/>
          <w:lang w:val="es-ES_tradnl"/>
        </w:rPr>
        <w:t xml:space="preserve">9  </w:t>
      </w:r>
      <w:r w:rsidRPr="00CB4F96">
        <w:rPr>
          <w:rFonts w:ascii="Tahoma" w:hAnsi="Tahoma" w:cs="Tahoma"/>
          <w:b/>
          <w:i w:val="0"/>
          <w:u w:val="single"/>
          <w:lang w:val="es-ES_tradnl"/>
        </w:rPr>
        <w:t>RECEPCIÓN Y CONFORMIDAD</w:t>
      </w:r>
    </w:p>
    <w:p w:rsidR="00A60869" w:rsidRPr="00CB4F96" w:rsidRDefault="00A60869" w:rsidP="00A60869">
      <w:pPr>
        <w:pStyle w:val="Sangra3detindependiente"/>
        <w:tabs>
          <w:tab w:val="left" w:pos="567"/>
          <w:tab w:val="left" w:pos="1276"/>
          <w:tab w:val="left" w:pos="2160"/>
          <w:tab w:val="left" w:pos="2880"/>
        </w:tabs>
        <w:ind w:left="0" w:firstLine="709"/>
        <w:rPr>
          <w:rFonts w:ascii="Tahoma" w:hAnsi="Tahoma" w:cs="Tahoma"/>
          <w:b/>
          <w:i w:val="0"/>
          <w:u w:val="single"/>
          <w:lang w:val="es-ES_tradnl"/>
        </w:rPr>
      </w:pPr>
    </w:p>
    <w:p w:rsidR="00A60869" w:rsidRDefault="00A60869" w:rsidP="00A60869">
      <w:pPr>
        <w:widowControl w:val="0"/>
        <w:ind w:left="720"/>
        <w:jc w:val="both"/>
        <w:rPr>
          <w:rFonts w:ascii="Tahoma" w:hAnsi="Tahoma" w:cs="Tahoma"/>
          <w:lang w:val="es-ES_tradnl"/>
        </w:rPr>
      </w:pPr>
      <w:r>
        <w:rPr>
          <w:rFonts w:ascii="Tahoma" w:hAnsi="Tahoma" w:cs="Tahoma"/>
          <w:lang w:val="es-ES_tradnl"/>
        </w:rPr>
        <w:t>La recepción y conformidad se efectuará conforme a las estipulaciones del artículo 176º del Reglamento. Los efectos de la conformidad se establecen en el artículo 177º del Reglamento. La constancia de prestación se entregará conforme a lo dispuesto en el artículo 178º del Reglamento.</w:t>
      </w:r>
    </w:p>
    <w:p w:rsidR="00A60869" w:rsidRDefault="00A60869" w:rsidP="00A60869">
      <w:pPr>
        <w:widowControl w:val="0"/>
        <w:ind w:left="720"/>
        <w:jc w:val="both"/>
        <w:rPr>
          <w:rFonts w:ascii="Tahoma" w:hAnsi="Tahoma" w:cs="Tahoma"/>
          <w:lang w:val="es-ES_tradnl"/>
        </w:rPr>
      </w:pPr>
    </w:p>
    <w:p w:rsidR="00A60869" w:rsidRDefault="00A60869" w:rsidP="00A60869">
      <w:pPr>
        <w:widowControl w:val="0"/>
        <w:ind w:left="720"/>
        <w:jc w:val="both"/>
        <w:rPr>
          <w:rFonts w:ascii="Tahoma" w:hAnsi="Tahoma" w:cs="Tahoma"/>
          <w:lang w:val="es-ES_tradnl"/>
        </w:rPr>
      </w:pPr>
    </w:p>
    <w:p w:rsidR="00A60869" w:rsidRDefault="00A60869" w:rsidP="00A60869">
      <w:pPr>
        <w:widowControl w:val="0"/>
        <w:ind w:left="720"/>
        <w:jc w:val="both"/>
        <w:rPr>
          <w:rFonts w:ascii="Tahoma" w:hAnsi="Tahoma" w:cs="Tahoma"/>
          <w:lang w:val="es-ES_tradnl"/>
        </w:rPr>
      </w:pPr>
    </w:p>
    <w:p w:rsidR="00A60869" w:rsidRDefault="00A60869" w:rsidP="00A60869">
      <w:pPr>
        <w:widowControl w:val="0"/>
        <w:ind w:left="720"/>
        <w:jc w:val="both"/>
        <w:rPr>
          <w:rFonts w:ascii="Tahoma" w:hAnsi="Tahoma" w:cs="Tahoma"/>
          <w:lang w:val="es-ES_tradnl"/>
        </w:rPr>
      </w:pPr>
    </w:p>
    <w:p w:rsidR="00A60869" w:rsidRDefault="00A60869" w:rsidP="00A60869">
      <w:pPr>
        <w:widowControl w:val="0"/>
        <w:ind w:left="720"/>
        <w:jc w:val="both"/>
        <w:rPr>
          <w:rFonts w:ascii="Tahoma" w:hAnsi="Tahoma" w:cs="Tahoma"/>
          <w:lang w:val="es-ES_tradnl"/>
        </w:rPr>
      </w:pPr>
    </w:p>
    <w:p w:rsidR="00A60869" w:rsidRDefault="00A60869" w:rsidP="00D7789A">
      <w:pPr>
        <w:pStyle w:val="Sangra3detindependiente"/>
        <w:numPr>
          <w:ilvl w:val="2"/>
          <w:numId w:val="28"/>
        </w:numPr>
        <w:tabs>
          <w:tab w:val="left" w:pos="567"/>
          <w:tab w:val="left" w:pos="1080"/>
          <w:tab w:val="left" w:pos="1276"/>
          <w:tab w:val="left" w:pos="1560"/>
          <w:tab w:val="left" w:pos="2880"/>
        </w:tabs>
        <w:ind w:hanging="295"/>
        <w:rPr>
          <w:rFonts w:ascii="Tahoma" w:hAnsi="Tahoma" w:cs="Tahoma"/>
          <w:b/>
          <w:i w:val="0"/>
          <w:u w:val="single"/>
          <w:lang w:val="es-ES_tradnl"/>
        </w:rPr>
      </w:pPr>
      <w:r w:rsidRPr="00CB4F96">
        <w:rPr>
          <w:rFonts w:ascii="Tahoma" w:hAnsi="Tahoma" w:cs="Tahoma"/>
          <w:b/>
          <w:i w:val="0"/>
          <w:u w:val="single"/>
          <w:lang w:val="es-ES_tradnl"/>
        </w:rPr>
        <w:t>PENALIDADES</w:t>
      </w:r>
    </w:p>
    <w:p w:rsidR="00A60869" w:rsidRPr="00CB4F96" w:rsidRDefault="00A60869" w:rsidP="00A60869">
      <w:pPr>
        <w:pStyle w:val="Sangra3detindependiente"/>
        <w:tabs>
          <w:tab w:val="left" w:pos="567"/>
          <w:tab w:val="left" w:pos="1080"/>
          <w:tab w:val="left" w:pos="1276"/>
          <w:tab w:val="left" w:pos="2160"/>
          <w:tab w:val="left" w:pos="2880"/>
        </w:tabs>
        <w:ind w:left="1570" w:firstLine="0"/>
        <w:rPr>
          <w:rFonts w:ascii="Tahoma" w:hAnsi="Tahoma" w:cs="Tahoma"/>
          <w:b/>
          <w:i w:val="0"/>
          <w:u w:val="single"/>
          <w:lang w:val="es-ES_tradnl"/>
        </w:rPr>
      </w:pPr>
    </w:p>
    <w:p w:rsidR="00A60869" w:rsidRPr="00CB4F96" w:rsidRDefault="00A60869" w:rsidP="00A60869">
      <w:pPr>
        <w:pStyle w:val="Sangradetextonormal"/>
        <w:ind w:left="720"/>
        <w:jc w:val="both"/>
        <w:rPr>
          <w:rFonts w:ascii="Tahoma" w:hAnsi="Tahoma" w:cs="Tahoma"/>
          <w:i w:val="0"/>
          <w:lang w:val="es-ES_tradnl"/>
        </w:rPr>
      </w:pPr>
      <w:r w:rsidRPr="00CB4F96">
        <w:rPr>
          <w:rFonts w:ascii="Tahoma" w:hAnsi="Tahoma" w:cs="Tahoma"/>
          <w:b/>
          <w:i w:val="0"/>
          <w:lang w:val="es-ES_tradnl"/>
        </w:rPr>
        <w:t>Por Mora.-</w:t>
      </w:r>
      <w:r w:rsidRPr="00CB4F96">
        <w:rPr>
          <w:rFonts w:ascii="Tahoma" w:hAnsi="Tahoma" w:cs="Tahoma"/>
          <w:i w:val="0"/>
          <w:lang w:val="es-ES_tradnl"/>
        </w:rPr>
        <w:t xml:space="preserve"> En el caso de retraso injustificado en la ejecución de las prestaciones, objeto del contrato, </w:t>
      </w:r>
      <w:smartTag w:uri="urn:schemas-microsoft-com:office:smarttags" w:element="PersonName">
        <w:smartTagPr>
          <w:attr w:name="ProductID" w:val="la Entidad"/>
        </w:smartTagPr>
        <w:r w:rsidRPr="00CB4F96">
          <w:rPr>
            <w:rFonts w:ascii="Tahoma" w:hAnsi="Tahoma" w:cs="Tahoma"/>
            <w:i w:val="0"/>
            <w:lang w:val="es-ES_tradnl"/>
          </w:rPr>
          <w:t>la Entidad</w:t>
        </w:r>
      </w:smartTag>
      <w:r w:rsidRPr="00CB4F96">
        <w:rPr>
          <w:rFonts w:ascii="Tahoma" w:hAnsi="Tahoma" w:cs="Tahoma"/>
          <w:i w:val="0"/>
          <w:lang w:val="es-ES_tradnl"/>
        </w:rPr>
        <w:t xml:space="preserve"> le aplicará al contratista una penalidad por cada día de atraso, hasta por un monto máximo equivalente al diez por ciento (10%) del monto del contrato vigente. Esta penalidad será deducida de los pagos a cuenta, del pago final o en la liquidación final; o si fuese necesario se cobrará del monto resultante de la ejecución de la garantía de fiel cumplimiento.</w:t>
      </w:r>
    </w:p>
    <w:p w:rsidR="00A60869" w:rsidRPr="00CB4F96" w:rsidRDefault="00A60869" w:rsidP="00A60869">
      <w:pPr>
        <w:pStyle w:val="Sangradetextonormal"/>
        <w:ind w:left="720"/>
        <w:jc w:val="both"/>
        <w:rPr>
          <w:rFonts w:ascii="Tahoma" w:hAnsi="Tahoma" w:cs="Tahoma"/>
          <w:i w:val="0"/>
        </w:rPr>
      </w:pPr>
      <w:r w:rsidRPr="00CB4F96">
        <w:rPr>
          <w:rFonts w:ascii="Tahoma" w:hAnsi="Tahoma" w:cs="Tahoma"/>
          <w:i w:val="0"/>
        </w:rPr>
        <w:t>La penalidad se aplicará automáticamente y se calculará de acuerdo al procedimiento establecido en el artículo 165º del Reglamento.</w:t>
      </w:r>
    </w:p>
    <w:p w:rsidR="00A60869" w:rsidRPr="00CB4F96" w:rsidRDefault="00A60869" w:rsidP="00A60869">
      <w:pPr>
        <w:pStyle w:val="Sangradetextonormal"/>
        <w:ind w:left="720"/>
        <w:jc w:val="both"/>
        <w:rPr>
          <w:rFonts w:ascii="Tahoma" w:hAnsi="Tahoma" w:cs="Tahoma"/>
          <w:i w:val="0"/>
          <w:lang w:val="es-ES_tradnl"/>
        </w:rPr>
      </w:pPr>
      <w:r w:rsidRPr="00CB4F96">
        <w:rPr>
          <w:rFonts w:ascii="Tahoma" w:hAnsi="Tahoma" w:cs="Tahoma"/>
          <w:i w:val="0"/>
          <w:lang w:val="es-ES_tradnl"/>
        </w:rPr>
        <w:t xml:space="preserve">Cuando se llegue a cubrir  el monto máximo de la penalidad, </w:t>
      </w:r>
      <w:smartTag w:uri="urn:schemas-microsoft-com:office:smarttags" w:element="PersonName">
        <w:smartTagPr>
          <w:attr w:name="ProductID" w:val="la Entidad"/>
        </w:smartTagPr>
        <w:r w:rsidRPr="00CB4F96">
          <w:rPr>
            <w:rFonts w:ascii="Tahoma" w:hAnsi="Tahoma" w:cs="Tahoma"/>
            <w:i w:val="0"/>
            <w:lang w:val="es-ES_tradnl"/>
          </w:rPr>
          <w:t>la Entidad</w:t>
        </w:r>
      </w:smartTag>
      <w:r w:rsidRPr="00CB4F96">
        <w:rPr>
          <w:rFonts w:ascii="Tahoma" w:hAnsi="Tahoma" w:cs="Tahoma"/>
          <w:i w:val="0"/>
          <w:lang w:val="es-ES_tradnl"/>
        </w:rPr>
        <w:t xml:space="preserve"> podrá resolver el contrato por incumplimiento.</w:t>
      </w:r>
    </w:p>
    <w:p w:rsidR="00A60869" w:rsidRPr="00252F7A" w:rsidRDefault="00A60869" w:rsidP="00A60869">
      <w:pPr>
        <w:pStyle w:val="Sangra3detindependiente"/>
        <w:tabs>
          <w:tab w:val="left" w:pos="567"/>
          <w:tab w:val="left" w:pos="1276"/>
          <w:tab w:val="left" w:pos="2160"/>
          <w:tab w:val="left" w:pos="2880"/>
        </w:tabs>
        <w:ind w:left="0"/>
        <w:rPr>
          <w:rFonts w:ascii="Tahoma" w:hAnsi="Tahoma" w:cs="Tahoma"/>
          <w:b/>
          <w:i w:val="0"/>
          <w:u w:val="single"/>
          <w:lang w:val="es-ES_tradnl"/>
        </w:rPr>
      </w:pPr>
    </w:p>
    <w:p w:rsidR="00A60869" w:rsidRDefault="00A60869" w:rsidP="00D7789A">
      <w:pPr>
        <w:pStyle w:val="Sangra3detindependiente"/>
        <w:numPr>
          <w:ilvl w:val="2"/>
          <w:numId w:val="28"/>
        </w:numPr>
        <w:tabs>
          <w:tab w:val="left" w:pos="567"/>
          <w:tab w:val="left" w:pos="1080"/>
          <w:tab w:val="left" w:pos="1276"/>
          <w:tab w:val="left" w:pos="1560"/>
          <w:tab w:val="left" w:pos="2880"/>
        </w:tabs>
        <w:ind w:hanging="295"/>
        <w:rPr>
          <w:rFonts w:ascii="Tahoma" w:hAnsi="Tahoma" w:cs="Tahoma"/>
          <w:b/>
          <w:i w:val="0"/>
          <w:u w:val="single"/>
          <w:lang w:val="es-ES_tradnl"/>
        </w:rPr>
      </w:pPr>
      <w:r w:rsidRPr="00CB4F96">
        <w:rPr>
          <w:rFonts w:ascii="Tahoma" w:hAnsi="Tahoma" w:cs="Tahoma"/>
          <w:b/>
          <w:i w:val="0"/>
          <w:u w:val="single"/>
          <w:lang w:val="es-ES_tradnl"/>
        </w:rPr>
        <w:t>RESOLUCIÓN DEL CONTRATO</w:t>
      </w:r>
    </w:p>
    <w:p w:rsidR="00A60869" w:rsidRPr="00CB4F96" w:rsidRDefault="00A60869" w:rsidP="00A60869">
      <w:pPr>
        <w:pStyle w:val="Sangra3detindependiente"/>
        <w:tabs>
          <w:tab w:val="left" w:pos="567"/>
          <w:tab w:val="left" w:pos="1080"/>
          <w:tab w:val="left" w:pos="1276"/>
          <w:tab w:val="left" w:pos="2160"/>
          <w:tab w:val="left" w:pos="2880"/>
        </w:tabs>
        <w:ind w:left="1570" w:firstLine="0"/>
        <w:rPr>
          <w:rFonts w:ascii="Tahoma" w:hAnsi="Tahoma" w:cs="Tahoma"/>
          <w:b/>
          <w:i w:val="0"/>
          <w:u w:val="single"/>
          <w:lang w:val="es-ES_tradnl"/>
        </w:rPr>
      </w:pPr>
    </w:p>
    <w:p w:rsidR="00A60869" w:rsidRPr="00CB4F96" w:rsidRDefault="00A60869" w:rsidP="00A60869">
      <w:pPr>
        <w:pStyle w:val="Sangra2detindependiente"/>
        <w:widowControl w:val="0"/>
        <w:ind w:left="720"/>
        <w:jc w:val="both"/>
        <w:rPr>
          <w:rFonts w:ascii="Tahoma" w:hAnsi="Tahoma" w:cs="Tahoma"/>
          <w:i w:val="0"/>
          <w:lang w:val="es-ES_tradnl"/>
        </w:rPr>
      </w:pPr>
      <w:r w:rsidRPr="00CB4F96">
        <w:rPr>
          <w:rFonts w:ascii="Tahoma" w:hAnsi="Tahoma" w:cs="Tahoma"/>
          <w:i w:val="0"/>
          <w:lang w:val="es-ES_tradnl"/>
        </w:rPr>
        <w:t xml:space="preserve">La resolución del contrato se regirá por las estipulaciones de los artículos 167º, 168º y 169º del Reglamento. </w:t>
      </w:r>
    </w:p>
    <w:p w:rsidR="00A60869" w:rsidRPr="00CB4F96" w:rsidRDefault="00A60869" w:rsidP="00A60869">
      <w:pPr>
        <w:widowControl w:val="0"/>
        <w:jc w:val="both"/>
        <w:rPr>
          <w:rFonts w:ascii="Tahoma" w:hAnsi="Tahoma" w:cs="Tahoma"/>
          <w:b/>
          <w:lang w:val="es-ES_tradnl"/>
        </w:rPr>
      </w:pPr>
    </w:p>
    <w:p w:rsidR="00A60869" w:rsidRDefault="00A60869" w:rsidP="00D7789A">
      <w:pPr>
        <w:pStyle w:val="Sangra3detindependiente"/>
        <w:numPr>
          <w:ilvl w:val="2"/>
          <w:numId w:val="28"/>
        </w:numPr>
        <w:tabs>
          <w:tab w:val="left" w:pos="567"/>
          <w:tab w:val="left" w:pos="1080"/>
          <w:tab w:val="left" w:pos="1276"/>
          <w:tab w:val="left" w:pos="1560"/>
          <w:tab w:val="left" w:pos="2880"/>
        </w:tabs>
        <w:ind w:hanging="295"/>
        <w:rPr>
          <w:rFonts w:ascii="Tahoma" w:hAnsi="Tahoma" w:cs="Tahoma"/>
          <w:b/>
          <w:i w:val="0"/>
          <w:u w:val="single"/>
          <w:lang w:val="es-ES_tradnl"/>
        </w:rPr>
      </w:pPr>
      <w:r w:rsidRPr="00CB4F96">
        <w:rPr>
          <w:rFonts w:ascii="Tahoma" w:hAnsi="Tahoma" w:cs="Tahoma"/>
          <w:b/>
          <w:i w:val="0"/>
          <w:u w:val="single"/>
          <w:lang w:val="es-ES_tradnl"/>
        </w:rPr>
        <w:t xml:space="preserve">EFECTOS DE </w:t>
      </w:r>
      <w:smartTag w:uri="urn:schemas-microsoft-com:office:smarttags" w:element="PersonName">
        <w:smartTagPr>
          <w:attr w:name="ProductID" w:val="LA RESOLUCIￓN DEL"/>
        </w:smartTagPr>
        <w:r w:rsidRPr="00CB4F96">
          <w:rPr>
            <w:rFonts w:ascii="Tahoma" w:hAnsi="Tahoma" w:cs="Tahoma"/>
            <w:b/>
            <w:i w:val="0"/>
            <w:u w:val="single"/>
            <w:lang w:val="es-ES_tradnl"/>
          </w:rPr>
          <w:t>LA RESOLUCIÓN DEL</w:t>
        </w:r>
      </w:smartTag>
      <w:r w:rsidRPr="00CB4F96">
        <w:rPr>
          <w:rFonts w:ascii="Tahoma" w:hAnsi="Tahoma" w:cs="Tahoma"/>
          <w:b/>
          <w:i w:val="0"/>
          <w:u w:val="single"/>
          <w:lang w:val="es-ES_tradnl"/>
        </w:rPr>
        <w:t xml:space="preserve"> CONTRATO</w:t>
      </w:r>
    </w:p>
    <w:p w:rsidR="00A60869" w:rsidRPr="00CB4F96" w:rsidRDefault="00A60869" w:rsidP="00A60869">
      <w:pPr>
        <w:pStyle w:val="Sangra3detindependiente"/>
        <w:tabs>
          <w:tab w:val="left" w:pos="567"/>
          <w:tab w:val="left" w:pos="1080"/>
          <w:tab w:val="left" w:pos="1276"/>
          <w:tab w:val="left" w:pos="2160"/>
          <w:tab w:val="left" w:pos="2880"/>
        </w:tabs>
        <w:ind w:left="1570" w:firstLine="0"/>
        <w:rPr>
          <w:rFonts w:ascii="Tahoma" w:hAnsi="Tahoma" w:cs="Tahoma"/>
          <w:b/>
          <w:i w:val="0"/>
          <w:u w:val="single"/>
          <w:lang w:val="es-ES_tradnl"/>
        </w:rPr>
      </w:pPr>
    </w:p>
    <w:p w:rsidR="00A60869" w:rsidRPr="00CB4F96" w:rsidRDefault="00A60869" w:rsidP="00A60869">
      <w:pPr>
        <w:pStyle w:val="Sangra2detindependiente"/>
        <w:widowControl w:val="0"/>
        <w:ind w:left="720"/>
        <w:jc w:val="both"/>
        <w:rPr>
          <w:rFonts w:ascii="Tahoma" w:hAnsi="Tahoma" w:cs="Tahoma"/>
          <w:i w:val="0"/>
          <w:lang w:val="es-ES_tradnl"/>
        </w:rPr>
      </w:pPr>
      <w:r w:rsidRPr="00CB4F96">
        <w:rPr>
          <w:rFonts w:ascii="Tahoma" w:hAnsi="Tahoma" w:cs="Tahoma"/>
          <w:i w:val="0"/>
          <w:lang w:val="es-ES_tradnl"/>
        </w:rPr>
        <w:t xml:space="preserve">Los efectos de la resolución del contrato se encuentran estipulados en el artículo 170º del Reglamento. </w:t>
      </w:r>
    </w:p>
    <w:p w:rsidR="00A60869" w:rsidRPr="00CB4F96" w:rsidRDefault="00A60869" w:rsidP="00A60869">
      <w:pPr>
        <w:pStyle w:val="Sangradetextonormal"/>
        <w:ind w:left="720"/>
        <w:jc w:val="both"/>
        <w:rPr>
          <w:rFonts w:ascii="Tahoma" w:hAnsi="Tahoma" w:cs="Tahoma"/>
          <w:i w:val="0"/>
        </w:rPr>
      </w:pPr>
      <w:smartTag w:uri="urn:schemas-microsoft-com:office:smarttags" w:element="PersonName">
        <w:smartTagPr>
          <w:attr w:name="ProductID" w:val="la Entidad"/>
        </w:smartTagPr>
        <w:r w:rsidRPr="00CB4F96">
          <w:rPr>
            <w:rFonts w:ascii="Tahoma" w:hAnsi="Tahoma" w:cs="Tahoma"/>
            <w:i w:val="0"/>
          </w:rPr>
          <w:t>La Entidad</w:t>
        </w:r>
      </w:smartTag>
      <w:r w:rsidRPr="00CB4F96">
        <w:rPr>
          <w:rFonts w:ascii="Tahoma" w:hAnsi="Tahoma" w:cs="Tahoma"/>
          <w:i w:val="0"/>
        </w:rPr>
        <w:t xml:space="preserve"> comunicará al OSCE el incumplimiento del contrato, solo cuando la resolución por la cual </w:t>
      </w:r>
      <w:smartTag w:uri="urn:schemas-microsoft-com:office:smarttags" w:element="PersonName">
        <w:smartTagPr>
          <w:attr w:name="ProductID" w:val="la Entidad"/>
        </w:smartTagPr>
        <w:r w:rsidRPr="00CB4F96">
          <w:rPr>
            <w:rFonts w:ascii="Tahoma" w:hAnsi="Tahoma" w:cs="Tahoma"/>
            <w:i w:val="0"/>
          </w:rPr>
          <w:t>la Entidad</w:t>
        </w:r>
      </w:smartTag>
      <w:r w:rsidRPr="00CB4F96">
        <w:rPr>
          <w:rFonts w:ascii="Tahoma" w:hAnsi="Tahoma" w:cs="Tahoma"/>
          <w:i w:val="0"/>
        </w:rPr>
        <w:t xml:space="preserve"> resuelve el contrato por causa imputable al contratista, haya quedado consentida o cuando por laudo arbitral consentido y ejecutoriado se declare procedente la decisión de resolver el contrato. La comunicación al OSCE no exime a </w:t>
      </w:r>
      <w:smartTag w:uri="urn:schemas-microsoft-com:office:smarttags" w:element="PersonName">
        <w:smartTagPr>
          <w:attr w:name="ProductID" w:val="la Entidad"/>
        </w:smartTagPr>
        <w:r w:rsidRPr="00CB4F96">
          <w:rPr>
            <w:rFonts w:ascii="Tahoma" w:hAnsi="Tahoma" w:cs="Tahoma"/>
            <w:i w:val="0"/>
          </w:rPr>
          <w:t>la Entidad</w:t>
        </w:r>
      </w:smartTag>
      <w:r w:rsidRPr="00CB4F96">
        <w:rPr>
          <w:rFonts w:ascii="Tahoma" w:hAnsi="Tahoma" w:cs="Tahoma"/>
          <w:i w:val="0"/>
        </w:rPr>
        <w:t xml:space="preserve"> de las acciones pertinentes a resarcir el daño efectivamente irrogado.</w:t>
      </w:r>
    </w:p>
    <w:p w:rsidR="00D821ED" w:rsidRPr="00D821ED" w:rsidRDefault="00D821ED" w:rsidP="00D821ED">
      <w:pPr>
        <w:tabs>
          <w:tab w:val="left" w:pos="284"/>
          <w:tab w:val="left" w:pos="709"/>
        </w:tabs>
        <w:ind w:left="720"/>
        <w:jc w:val="both"/>
        <w:rPr>
          <w:rFonts w:ascii="Tahoma" w:hAnsi="Tahoma" w:cs="Tahoma"/>
          <w:b/>
        </w:rPr>
      </w:pPr>
    </w:p>
    <w:p w:rsidR="00D821ED" w:rsidRPr="00D821ED" w:rsidRDefault="00D821ED" w:rsidP="00D7789A">
      <w:pPr>
        <w:pStyle w:val="Prrafodelista"/>
        <w:numPr>
          <w:ilvl w:val="2"/>
          <w:numId w:val="28"/>
        </w:numPr>
        <w:tabs>
          <w:tab w:val="left" w:pos="284"/>
          <w:tab w:val="left" w:pos="709"/>
        </w:tabs>
        <w:ind w:left="1276" w:hanging="567"/>
        <w:jc w:val="both"/>
        <w:rPr>
          <w:rFonts w:ascii="Tahoma" w:hAnsi="Tahoma" w:cs="Tahoma"/>
          <w:b/>
          <w:sz w:val="20"/>
          <w:szCs w:val="20"/>
        </w:rPr>
      </w:pPr>
      <w:r w:rsidRPr="00D821ED">
        <w:rPr>
          <w:rFonts w:ascii="Tahoma" w:hAnsi="Tahoma" w:cs="Tahoma"/>
          <w:b/>
          <w:bCs/>
          <w:iCs/>
          <w:sz w:val="20"/>
          <w:szCs w:val="20"/>
          <w:lang w:val="es-ES_tradnl"/>
        </w:rPr>
        <w:t>RESPONSABILIDAD</w:t>
      </w:r>
      <w:r w:rsidRPr="00D821ED">
        <w:rPr>
          <w:rFonts w:ascii="Tahoma" w:hAnsi="Tahoma" w:cs="Tahoma"/>
          <w:b/>
          <w:bCs/>
          <w:sz w:val="20"/>
          <w:szCs w:val="20"/>
          <w:lang w:val="es-ES_tradnl"/>
        </w:rPr>
        <w:t xml:space="preserve"> DE </w:t>
      </w:r>
      <w:smartTag w:uri="urn:schemas-microsoft-com:office:smarttags" w:element="PersonName">
        <w:smartTagPr>
          <w:attr w:name="ProductID" w:val="la Entidad"/>
        </w:smartTagPr>
        <w:r w:rsidRPr="00D821ED">
          <w:rPr>
            <w:rFonts w:ascii="Tahoma" w:hAnsi="Tahoma" w:cs="Tahoma"/>
            <w:b/>
            <w:bCs/>
            <w:sz w:val="20"/>
            <w:szCs w:val="20"/>
            <w:lang w:val="es-ES_tradnl"/>
          </w:rPr>
          <w:t>LA ENTIDAD</w:t>
        </w:r>
      </w:smartTag>
    </w:p>
    <w:p w:rsidR="00D821ED" w:rsidRPr="000812E5" w:rsidRDefault="00D821ED" w:rsidP="00D821ED">
      <w:pPr>
        <w:tabs>
          <w:tab w:val="left" w:pos="284"/>
          <w:tab w:val="left" w:pos="709"/>
        </w:tabs>
        <w:ind w:left="708"/>
        <w:jc w:val="both"/>
        <w:rPr>
          <w:rFonts w:ascii="Tahoma" w:hAnsi="Tahoma" w:cs="Tahoma"/>
          <w:b/>
          <w:color w:val="FF9900"/>
        </w:rPr>
      </w:pPr>
      <w:r w:rsidRPr="000812E5">
        <w:rPr>
          <w:rFonts w:ascii="Tahoma" w:hAnsi="Tahoma" w:cs="Tahoma"/>
          <w:lang w:val="es-ES_tradnl"/>
        </w:rPr>
        <w:t>La Entidad es responsable frente a EL CONTRATISTA de las modificaciones que ordene y apruebe en los proyectos, estudios, informes o similares, o de aquellos cambios que se generen debido a la necesidad de la ejecución de los mismos, sin perjuicio de la responsabilidad que le corresponden a los autores de los proyectos, estudios, informes o similares.</w:t>
      </w:r>
    </w:p>
    <w:p w:rsidR="00D821ED" w:rsidRPr="000812E5" w:rsidRDefault="00D821ED" w:rsidP="00D821ED">
      <w:pPr>
        <w:tabs>
          <w:tab w:val="left" w:pos="284"/>
          <w:tab w:val="left" w:pos="709"/>
        </w:tabs>
        <w:ind w:left="720"/>
        <w:jc w:val="both"/>
        <w:rPr>
          <w:rFonts w:ascii="Tahoma" w:hAnsi="Tahoma" w:cs="Tahoma"/>
          <w:b/>
          <w:color w:val="FF9900"/>
        </w:rPr>
      </w:pPr>
    </w:p>
    <w:p w:rsidR="00D821ED" w:rsidRPr="00D821ED" w:rsidRDefault="00D821ED" w:rsidP="00D7789A">
      <w:pPr>
        <w:pStyle w:val="Prrafodelista"/>
        <w:numPr>
          <w:ilvl w:val="2"/>
          <w:numId w:val="28"/>
        </w:numPr>
        <w:tabs>
          <w:tab w:val="left" w:pos="284"/>
          <w:tab w:val="left" w:pos="709"/>
        </w:tabs>
        <w:ind w:left="1276" w:hanging="567"/>
        <w:jc w:val="both"/>
        <w:rPr>
          <w:rFonts w:ascii="Tahoma" w:hAnsi="Tahoma" w:cs="Tahoma"/>
          <w:b/>
          <w:sz w:val="20"/>
          <w:szCs w:val="20"/>
        </w:rPr>
      </w:pPr>
      <w:r w:rsidRPr="00D821ED">
        <w:rPr>
          <w:rFonts w:ascii="Tahoma" w:hAnsi="Tahoma" w:cs="Tahoma"/>
          <w:b/>
          <w:bCs/>
          <w:iCs/>
          <w:sz w:val="20"/>
          <w:szCs w:val="20"/>
          <w:lang w:val="es-ES_tradnl"/>
        </w:rPr>
        <w:t>CUMPLIMIENTO</w:t>
      </w:r>
      <w:r w:rsidRPr="00D821ED">
        <w:rPr>
          <w:rFonts w:ascii="Tahoma" w:hAnsi="Tahoma" w:cs="Tahoma"/>
          <w:b/>
          <w:bCs/>
          <w:sz w:val="20"/>
          <w:szCs w:val="20"/>
          <w:lang w:val="es-ES_tradnl"/>
        </w:rPr>
        <w:t xml:space="preserve"> DE LO PACTADO</w:t>
      </w:r>
      <w:r w:rsidRPr="00D821ED">
        <w:rPr>
          <w:rFonts w:ascii="Tahoma" w:hAnsi="Tahoma" w:cs="Tahoma"/>
          <w:b/>
          <w:sz w:val="20"/>
          <w:szCs w:val="20"/>
          <w:lang w:val="es-ES_tradnl"/>
        </w:rPr>
        <w:t xml:space="preserve"> </w:t>
      </w:r>
    </w:p>
    <w:p w:rsidR="00D821ED" w:rsidRPr="000812E5" w:rsidRDefault="00D821ED" w:rsidP="00D821ED">
      <w:pPr>
        <w:widowControl w:val="0"/>
        <w:ind w:left="708"/>
        <w:jc w:val="both"/>
        <w:rPr>
          <w:rFonts w:ascii="Tahoma" w:hAnsi="Tahoma" w:cs="Tahoma"/>
          <w:lang w:val="es-ES_tradnl"/>
        </w:rPr>
      </w:pPr>
      <w:r w:rsidRPr="000812E5">
        <w:rPr>
          <w:rFonts w:ascii="Tahoma" w:hAnsi="Tahoma" w:cs="Tahoma"/>
          <w:lang w:val="es-ES_tradnl"/>
        </w:rPr>
        <w:t>Los contratistas están obligados a cumplir cabalmente, con lo ofrecido en su propuesta y en cualquier manifestación formal documentada, que hayan aportado adicionalmente, en el curso del proceso de selección o en la formalización del contrato, así como a lo dispuesto en los incisos 2) y 3) de los artículos 1774º del Código Civil.</w:t>
      </w:r>
    </w:p>
    <w:p w:rsidR="00D821ED" w:rsidRPr="000812E5" w:rsidRDefault="00D821ED" w:rsidP="00D821ED">
      <w:pPr>
        <w:widowControl w:val="0"/>
        <w:ind w:left="708"/>
        <w:jc w:val="both"/>
        <w:rPr>
          <w:rFonts w:ascii="Tahoma" w:hAnsi="Tahoma" w:cs="Tahoma"/>
          <w:lang w:val="es-ES_tradnl"/>
        </w:rPr>
      </w:pPr>
    </w:p>
    <w:p w:rsidR="00D821ED" w:rsidRPr="00D821ED" w:rsidRDefault="00D821ED" w:rsidP="00D7789A">
      <w:pPr>
        <w:pStyle w:val="Prrafodelista"/>
        <w:numPr>
          <w:ilvl w:val="2"/>
          <w:numId w:val="28"/>
        </w:numPr>
        <w:tabs>
          <w:tab w:val="left" w:pos="284"/>
          <w:tab w:val="left" w:pos="709"/>
        </w:tabs>
        <w:ind w:left="1276" w:hanging="567"/>
        <w:jc w:val="both"/>
        <w:rPr>
          <w:rFonts w:ascii="Tahoma" w:hAnsi="Tahoma" w:cs="Tahoma"/>
          <w:b/>
          <w:bCs/>
          <w:iCs/>
          <w:sz w:val="20"/>
          <w:szCs w:val="20"/>
          <w:lang w:val="es-ES_tradnl"/>
        </w:rPr>
      </w:pPr>
      <w:r w:rsidRPr="00D821ED">
        <w:rPr>
          <w:rFonts w:ascii="Tahoma" w:hAnsi="Tahoma" w:cs="Tahoma"/>
          <w:b/>
          <w:bCs/>
          <w:iCs/>
          <w:sz w:val="20"/>
          <w:szCs w:val="20"/>
          <w:lang w:val="es-ES_tradnl"/>
        </w:rPr>
        <w:t>RESPONSABILIDAD DEL CONTRATISTA</w:t>
      </w:r>
    </w:p>
    <w:p w:rsidR="00D821ED" w:rsidRPr="000812E5" w:rsidRDefault="00D821ED" w:rsidP="00D821ED">
      <w:pPr>
        <w:pStyle w:val="Sangra3detindependiente"/>
        <w:widowControl w:val="0"/>
        <w:ind w:left="709" w:firstLine="0"/>
        <w:jc w:val="both"/>
        <w:rPr>
          <w:rFonts w:ascii="Tahoma" w:hAnsi="Tahoma" w:cs="Tahoma"/>
          <w:bCs/>
          <w:i w:val="0"/>
        </w:rPr>
      </w:pPr>
      <w:r w:rsidRPr="000812E5">
        <w:rPr>
          <w:rFonts w:ascii="Tahoma" w:hAnsi="Tahoma" w:cs="Tahoma"/>
          <w:bCs/>
          <w:i w:val="0"/>
        </w:rPr>
        <w:t xml:space="preserve">Queda claramente establecido que el hecho de haber </w:t>
      </w:r>
      <w:proofErr w:type="spellStart"/>
      <w:r w:rsidRPr="000812E5">
        <w:rPr>
          <w:rFonts w:ascii="Tahoma" w:hAnsi="Tahoma" w:cs="Tahoma"/>
          <w:bCs/>
          <w:i w:val="0"/>
        </w:rPr>
        <w:t>recepcionado</w:t>
      </w:r>
      <w:proofErr w:type="spellEnd"/>
      <w:r w:rsidRPr="000812E5">
        <w:rPr>
          <w:rFonts w:ascii="Tahoma" w:hAnsi="Tahoma" w:cs="Tahoma"/>
          <w:bCs/>
          <w:i w:val="0"/>
        </w:rPr>
        <w:t xml:space="preserve"> el servicio no exonera al CONTRATISTA de sus responsabilidades, de acuerdo con lo dispuesto en el Código Civil y en el artículo 50º de </w:t>
      </w:r>
      <w:smartTag w:uri="urn:schemas-microsoft-com:office:smarttags" w:element="PersonName">
        <w:smartTagPr>
          <w:attr w:name="ProductID" w:val="la Ley"/>
        </w:smartTagPr>
        <w:r w:rsidRPr="000812E5">
          <w:rPr>
            <w:rFonts w:ascii="Tahoma" w:hAnsi="Tahoma" w:cs="Tahoma"/>
            <w:bCs/>
            <w:i w:val="0"/>
          </w:rPr>
          <w:t>la Ley</w:t>
        </w:r>
      </w:smartTag>
      <w:r w:rsidRPr="000812E5">
        <w:rPr>
          <w:rFonts w:ascii="Tahoma" w:hAnsi="Tahoma" w:cs="Tahoma"/>
          <w:bCs/>
          <w:i w:val="0"/>
        </w:rPr>
        <w:t>, que establece, entre otros, un plazo de responsabilidad no menor de un (01) año. Las Bases deberán establecer el plazo máximo de responsabilidad del contratista.</w:t>
      </w:r>
    </w:p>
    <w:p w:rsidR="00D821ED" w:rsidRPr="000812E5" w:rsidRDefault="00D821ED" w:rsidP="00D821ED">
      <w:pPr>
        <w:pStyle w:val="Sangra3detindependiente"/>
        <w:widowControl w:val="0"/>
        <w:ind w:left="1980"/>
        <w:rPr>
          <w:rFonts w:ascii="Tahoma" w:hAnsi="Tahoma" w:cs="Tahoma"/>
          <w:bCs/>
        </w:rPr>
      </w:pPr>
    </w:p>
    <w:p w:rsidR="00D821ED" w:rsidRPr="00D821ED" w:rsidRDefault="00D821ED" w:rsidP="00D7789A">
      <w:pPr>
        <w:pStyle w:val="Prrafodelista"/>
        <w:numPr>
          <w:ilvl w:val="2"/>
          <w:numId w:val="28"/>
        </w:numPr>
        <w:tabs>
          <w:tab w:val="left" w:pos="284"/>
          <w:tab w:val="left" w:pos="709"/>
        </w:tabs>
        <w:ind w:left="1276" w:hanging="567"/>
        <w:jc w:val="both"/>
        <w:rPr>
          <w:rFonts w:ascii="Tahoma" w:hAnsi="Tahoma" w:cs="Tahoma"/>
          <w:b/>
          <w:sz w:val="20"/>
          <w:szCs w:val="20"/>
          <w:lang w:val="es-ES_tradnl"/>
        </w:rPr>
      </w:pPr>
      <w:r w:rsidRPr="00D821ED">
        <w:rPr>
          <w:rFonts w:ascii="Tahoma" w:hAnsi="Tahoma" w:cs="Tahoma"/>
          <w:b/>
          <w:sz w:val="20"/>
          <w:szCs w:val="20"/>
          <w:lang w:val="es-ES_tradnl"/>
        </w:rPr>
        <w:t>DISPOSICIONES FINALES</w:t>
      </w:r>
    </w:p>
    <w:p w:rsidR="00D821ED" w:rsidRPr="000812E5" w:rsidRDefault="00D821ED" w:rsidP="00D821ED">
      <w:pPr>
        <w:tabs>
          <w:tab w:val="left" w:pos="284"/>
          <w:tab w:val="left" w:pos="709"/>
        </w:tabs>
        <w:ind w:left="720"/>
        <w:jc w:val="both"/>
        <w:rPr>
          <w:rFonts w:ascii="Tahoma" w:hAnsi="Tahoma" w:cs="Tahoma"/>
        </w:rPr>
      </w:pPr>
      <w:r w:rsidRPr="000812E5">
        <w:rPr>
          <w:rFonts w:ascii="Tahoma" w:hAnsi="Tahoma" w:cs="Tahoma"/>
          <w:lang w:val="es-ES_tradnl"/>
        </w:rPr>
        <w:t xml:space="preserve">Todos los demás aspectos relativos al presente proceso de selección, contratación, conformidad, liquidación del contrato, pago, entre otros, no contemplados en </w:t>
      </w:r>
      <w:r>
        <w:rPr>
          <w:rFonts w:ascii="Tahoma" w:hAnsi="Tahoma" w:cs="Tahoma"/>
          <w:lang w:val="es-ES_tradnl"/>
        </w:rPr>
        <w:t xml:space="preserve">las Bases </w:t>
      </w:r>
      <w:r w:rsidRPr="000812E5">
        <w:rPr>
          <w:rFonts w:ascii="Tahoma" w:hAnsi="Tahoma" w:cs="Tahoma"/>
          <w:lang w:val="es-ES_tradnl"/>
        </w:rPr>
        <w:t xml:space="preserve"> se regirán </w:t>
      </w:r>
      <w:r>
        <w:rPr>
          <w:rFonts w:ascii="Tahoma" w:hAnsi="Tahoma" w:cs="Tahoma"/>
          <w:lang w:val="es-ES_tradnl"/>
        </w:rPr>
        <w:t xml:space="preserve">supletoriamente </w:t>
      </w:r>
      <w:r w:rsidRPr="000812E5">
        <w:rPr>
          <w:rFonts w:ascii="Tahoma" w:hAnsi="Tahoma" w:cs="Tahoma"/>
          <w:lang w:val="es-ES_tradnl"/>
        </w:rPr>
        <w:t xml:space="preserve">por </w:t>
      </w:r>
      <w:smartTag w:uri="urn:schemas-microsoft-com:office:smarttags" w:element="PersonName">
        <w:smartTagPr>
          <w:attr w:name="ProductID" w:val="la Ley"/>
        </w:smartTagPr>
        <w:r w:rsidRPr="000812E5">
          <w:rPr>
            <w:rFonts w:ascii="Tahoma" w:hAnsi="Tahoma" w:cs="Tahoma"/>
            <w:lang w:val="es-ES_tradnl"/>
          </w:rPr>
          <w:t>la Ley</w:t>
        </w:r>
      </w:smartTag>
      <w:r w:rsidRPr="000812E5">
        <w:rPr>
          <w:rFonts w:ascii="Tahoma" w:hAnsi="Tahoma" w:cs="Tahoma"/>
          <w:lang w:val="es-ES_tradnl"/>
        </w:rPr>
        <w:t xml:space="preserve"> y su Reglamento, </w:t>
      </w:r>
      <w:r w:rsidRPr="000812E5">
        <w:rPr>
          <w:rFonts w:ascii="Tahoma" w:hAnsi="Tahoma" w:cs="Tahoma"/>
        </w:rPr>
        <w:t>así como por las disposiciones legales vigentes.</w:t>
      </w:r>
    </w:p>
    <w:p w:rsidR="00A60869" w:rsidRDefault="00A60869" w:rsidP="00A60869">
      <w:pPr>
        <w:tabs>
          <w:tab w:val="left" w:pos="284"/>
          <w:tab w:val="left" w:pos="709"/>
        </w:tabs>
        <w:jc w:val="both"/>
        <w:rPr>
          <w:rFonts w:ascii="Tahoma" w:hAnsi="Tahoma" w:cs="Tahoma"/>
          <w:b/>
        </w:rPr>
      </w:pPr>
    </w:p>
    <w:p w:rsidR="002C6051" w:rsidRDefault="002C6051" w:rsidP="00A60869">
      <w:pPr>
        <w:tabs>
          <w:tab w:val="left" w:pos="284"/>
          <w:tab w:val="left" w:pos="709"/>
        </w:tabs>
        <w:jc w:val="both"/>
        <w:rPr>
          <w:rFonts w:ascii="Tahoma" w:hAnsi="Tahoma" w:cs="Tahoma"/>
          <w:b/>
        </w:rPr>
      </w:pPr>
    </w:p>
    <w:p w:rsidR="00D821ED" w:rsidRDefault="00D821ED" w:rsidP="00A60869">
      <w:pPr>
        <w:tabs>
          <w:tab w:val="left" w:pos="284"/>
          <w:tab w:val="left" w:pos="709"/>
        </w:tabs>
        <w:jc w:val="both"/>
        <w:rPr>
          <w:rFonts w:ascii="Tahoma" w:hAnsi="Tahoma" w:cs="Tahoma"/>
          <w:b/>
        </w:rPr>
      </w:pPr>
    </w:p>
    <w:p w:rsidR="00A60869" w:rsidRPr="002C6051" w:rsidRDefault="00A60869" w:rsidP="00D7789A">
      <w:pPr>
        <w:pStyle w:val="Prrafodelista"/>
        <w:widowControl w:val="0"/>
        <w:numPr>
          <w:ilvl w:val="1"/>
          <w:numId w:val="28"/>
        </w:numPr>
        <w:tabs>
          <w:tab w:val="left" w:pos="540"/>
        </w:tabs>
        <w:jc w:val="both"/>
        <w:rPr>
          <w:rFonts w:ascii="Tahoma" w:hAnsi="Tahoma" w:cs="Tahoma"/>
          <w:b/>
          <w:lang w:val="es-ES_tradnl"/>
        </w:rPr>
      </w:pPr>
      <w:r w:rsidRPr="002C6051">
        <w:rPr>
          <w:rFonts w:ascii="Tahoma" w:hAnsi="Tahoma" w:cs="Tahoma"/>
          <w:b/>
          <w:u w:val="single"/>
          <w:lang w:val="es-ES_tradnl"/>
        </w:rPr>
        <w:t>DE LA EJECUCION DE LA OBRA</w:t>
      </w:r>
    </w:p>
    <w:p w:rsidR="00A60869" w:rsidRPr="002C6051" w:rsidRDefault="00A60869" w:rsidP="00A60869">
      <w:pPr>
        <w:pStyle w:val="Prrafodelista"/>
        <w:tabs>
          <w:tab w:val="left" w:pos="284"/>
          <w:tab w:val="left" w:pos="709"/>
        </w:tabs>
        <w:jc w:val="both"/>
        <w:rPr>
          <w:rFonts w:ascii="Tahoma" w:hAnsi="Tahoma" w:cs="Tahoma"/>
          <w:b/>
          <w:sz w:val="20"/>
          <w:szCs w:val="20"/>
          <w:lang w:val="es-ES_tradnl"/>
        </w:rPr>
      </w:pPr>
    </w:p>
    <w:p w:rsidR="00A60869" w:rsidRPr="002C6051" w:rsidRDefault="002C6051" w:rsidP="002C6051">
      <w:pPr>
        <w:tabs>
          <w:tab w:val="left" w:pos="284"/>
          <w:tab w:val="left" w:pos="709"/>
        </w:tabs>
        <w:ind w:firstLine="709"/>
        <w:jc w:val="both"/>
        <w:rPr>
          <w:rFonts w:ascii="Tahoma" w:hAnsi="Tahoma" w:cs="Tahoma"/>
          <w:b/>
        </w:rPr>
      </w:pPr>
      <w:r>
        <w:rPr>
          <w:rFonts w:ascii="Tahoma" w:hAnsi="Tahoma" w:cs="Tahoma"/>
          <w:b/>
        </w:rPr>
        <w:t xml:space="preserve">3.7.1 </w:t>
      </w:r>
      <w:r w:rsidR="00A60869" w:rsidRPr="002C6051">
        <w:rPr>
          <w:rFonts w:ascii="Tahoma" w:hAnsi="Tahoma" w:cs="Tahoma"/>
          <w:b/>
        </w:rPr>
        <w:t>DEL PRECIO</w:t>
      </w:r>
    </w:p>
    <w:p w:rsidR="00A60869" w:rsidRPr="00D61C74" w:rsidRDefault="00A60869" w:rsidP="00A60869">
      <w:pPr>
        <w:tabs>
          <w:tab w:val="left" w:pos="709"/>
        </w:tabs>
        <w:ind w:left="709" w:hanging="709"/>
        <w:jc w:val="both"/>
        <w:rPr>
          <w:rFonts w:ascii="Tahoma" w:hAnsi="Tahoma" w:cs="Tahoma"/>
          <w:lang w:val="es-PE"/>
        </w:rPr>
      </w:pPr>
      <w:r>
        <w:rPr>
          <w:rFonts w:ascii="Tahoma" w:hAnsi="Tahoma" w:cs="Tahoma"/>
          <w:b/>
        </w:rPr>
        <w:tab/>
      </w:r>
      <w:r w:rsidRPr="00D61C74">
        <w:rPr>
          <w:rFonts w:ascii="Tahoma" w:hAnsi="Tahoma" w:cs="Tahoma"/>
          <w:lang w:val="es-PE"/>
        </w:rPr>
        <w:t xml:space="preserve">La oferta será formulada en estricta concordancia con los </w:t>
      </w:r>
      <w:proofErr w:type="spellStart"/>
      <w:r w:rsidRPr="00D61C74">
        <w:rPr>
          <w:rFonts w:ascii="Tahoma" w:hAnsi="Tahoma" w:cs="Tahoma"/>
          <w:lang w:val="es-PE"/>
        </w:rPr>
        <w:t>metrados</w:t>
      </w:r>
      <w:proofErr w:type="spellEnd"/>
      <w:r w:rsidRPr="00D61C74">
        <w:rPr>
          <w:rFonts w:ascii="Tahoma" w:hAnsi="Tahoma" w:cs="Tahoma"/>
          <w:lang w:val="es-PE"/>
        </w:rPr>
        <w:t xml:space="preserve"> correspondientes a cada partida. Al formular su propuesta, el </w:t>
      </w:r>
      <w:r>
        <w:rPr>
          <w:rFonts w:ascii="Tahoma" w:hAnsi="Tahoma" w:cs="Tahoma"/>
          <w:lang w:val="es-PE"/>
        </w:rPr>
        <w:t>invitado</w:t>
      </w:r>
      <w:r w:rsidRPr="00D61C74">
        <w:rPr>
          <w:rFonts w:ascii="Tahoma" w:hAnsi="Tahoma" w:cs="Tahoma"/>
          <w:lang w:val="es-PE"/>
        </w:rPr>
        <w:t xml:space="preserve"> tendrá en cuenta todos los insumos a utilizar en la obra.</w:t>
      </w:r>
    </w:p>
    <w:p w:rsidR="00A60869" w:rsidRPr="00D61C74" w:rsidRDefault="00A60869" w:rsidP="00A60869">
      <w:pPr>
        <w:widowControl w:val="0"/>
        <w:ind w:left="540"/>
        <w:jc w:val="both"/>
        <w:rPr>
          <w:rFonts w:ascii="Tahoma" w:hAnsi="Tahoma" w:cs="Tahoma"/>
          <w:lang w:val="es-PE"/>
        </w:rPr>
      </w:pPr>
    </w:p>
    <w:p w:rsidR="00A60869" w:rsidRPr="00D61C74" w:rsidRDefault="00A60869" w:rsidP="00A60869">
      <w:pPr>
        <w:widowControl w:val="0"/>
        <w:ind w:left="709"/>
        <w:jc w:val="both"/>
        <w:rPr>
          <w:rFonts w:ascii="Tahoma" w:hAnsi="Tahoma" w:cs="Tahoma"/>
          <w:lang w:val="es-PE"/>
        </w:rPr>
      </w:pPr>
      <w:r w:rsidRPr="00D61C74">
        <w:rPr>
          <w:rFonts w:ascii="Tahoma" w:hAnsi="Tahoma" w:cs="Tahoma"/>
          <w:lang w:val="es-PE"/>
        </w:rPr>
        <w:t>Los costos para cada una de las partidas serán ofertados en nuevos soles</w:t>
      </w:r>
      <w:r w:rsidRPr="00D61C74">
        <w:rPr>
          <w:rStyle w:val="Refdenotaalpie"/>
          <w:rFonts w:ascii="Tahoma" w:hAnsi="Tahoma" w:cs="Tahoma"/>
          <w:lang w:val="es-PE"/>
        </w:rPr>
        <w:footnoteReference w:id="5"/>
      </w:r>
      <w:r w:rsidRPr="00D61C74">
        <w:rPr>
          <w:rFonts w:ascii="Tahoma" w:hAnsi="Tahoma" w:cs="Tahoma"/>
          <w:lang w:val="es-PE"/>
        </w:rPr>
        <w:t xml:space="preserve"> y las valorizaciones que se deriven estarán sujetas a reajustes, de acuerdo a la fórmula </w:t>
      </w:r>
      <w:proofErr w:type="spellStart"/>
      <w:r w:rsidRPr="00D61C74">
        <w:rPr>
          <w:rFonts w:ascii="Tahoma" w:hAnsi="Tahoma" w:cs="Tahoma"/>
          <w:lang w:val="es-PE"/>
        </w:rPr>
        <w:t>polinómica</w:t>
      </w:r>
      <w:proofErr w:type="spellEnd"/>
      <w:r w:rsidRPr="00D61C74">
        <w:rPr>
          <w:rFonts w:ascii="Tahoma" w:hAnsi="Tahoma" w:cs="Tahoma"/>
          <w:lang w:val="es-PE"/>
        </w:rPr>
        <w:t xml:space="preserve"> considerada en el expediente técnico y en aplicación de los Índices Unificados de Precios de </w:t>
      </w:r>
      <w:smartTag w:uri="urn:schemas-microsoft-com:office:smarttags" w:element="PersonName">
        <w:smartTagPr>
          <w:attr w:name="ProductID" w:val="la Construcci￳n"/>
        </w:smartTagPr>
        <w:r w:rsidRPr="00D61C74">
          <w:rPr>
            <w:rFonts w:ascii="Tahoma" w:hAnsi="Tahoma" w:cs="Tahoma"/>
            <w:lang w:val="es-PE"/>
          </w:rPr>
          <w:t>la Construcción</w:t>
        </w:r>
      </w:smartTag>
      <w:r w:rsidRPr="00D61C74">
        <w:rPr>
          <w:rFonts w:ascii="Tahoma" w:hAnsi="Tahoma" w:cs="Tahoma"/>
          <w:lang w:val="es-PE"/>
        </w:rPr>
        <w:t xml:space="preserve"> que mensualmente publica el Instituto Nacional de Estadística e Informática (INEI).</w:t>
      </w:r>
    </w:p>
    <w:p w:rsidR="002C6051" w:rsidRDefault="002C6051" w:rsidP="00A60869">
      <w:pPr>
        <w:tabs>
          <w:tab w:val="left" w:pos="284"/>
          <w:tab w:val="left" w:pos="709"/>
        </w:tabs>
        <w:ind w:left="720"/>
        <w:jc w:val="both"/>
        <w:rPr>
          <w:rFonts w:ascii="Tahoma" w:hAnsi="Tahoma" w:cs="Tahoma"/>
          <w:b/>
        </w:rPr>
      </w:pPr>
    </w:p>
    <w:p w:rsidR="00A60869" w:rsidRPr="002C6051" w:rsidRDefault="00A60869" w:rsidP="00D7789A">
      <w:pPr>
        <w:pStyle w:val="Prrafodelista"/>
        <w:numPr>
          <w:ilvl w:val="2"/>
          <w:numId w:val="29"/>
        </w:numPr>
        <w:tabs>
          <w:tab w:val="left" w:pos="284"/>
          <w:tab w:val="left" w:pos="709"/>
        </w:tabs>
        <w:ind w:hanging="295"/>
        <w:jc w:val="both"/>
        <w:rPr>
          <w:rFonts w:ascii="Tahoma" w:hAnsi="Tahoma" w:cs="Tahoma"/>
          <w:b/>
          <w:sz w:val="20"/>
          <w:szCs w:val="20"/>
        </w:rPr>
      </w:pPr>
      <w:r w:rsidRPr="002C6051">
        <w:rPr>
          <w:rFonts w:ascii="Tahoma" w:hAnsi="Tahoma" w:cs="Tahoma"/>
          <w:b/>
          <w:sz w:val="20"/>
          <w:szCs w:val="20"/>
        </w:rPr>
        <w:t>RESIDENTE DE OBRA</w:t>
      </w:r>
      <w:r w:rsidRPr="002C6051">
        <w:rPr>
          <w:rStyle w:val="Refdenotaalpie"/>
          <w:rFonts w:ascii="Tahoma" w:hAnsi="Tahoma" w:cs="Tahoma"/>
          <w:b/>
          <w:sz w:val="20"/>
          <w:szCs w:val="20"/>
          <w:lang w:val="es-ES_tradnl"/>
        </w:rPr>
        <w:footnoteReference w:id="6"/>
      </w:r>
    </w:p>
    <w:p w:rsidR="00A60869" w:rsidRPr="00D61C74" w:rsidRDefault="00A60869" w:rsidP="00A60869">
      <w:pPr>
        <w:widowControl w:val="0"/>
        <w:ind w:left="708"/>
        <w:jc w:val="both"/>
        <w:rPr>
          <w:rFonts w:ascii="Tahoma" w:hAnsi="Tahoma" w:cs="Tahoma"/>
          <w:lang w:val="es-ES_tradnl"/>
        </w:rPr>
      </w:pPr>
      <w:r w:rsidRPr="00D61C74">
        <w:rPr>
          <w:rFonts w:ascii="Tahoma" w:hAnsi="Tahoma" w:cs="Tahoma"/>
          <w:lang w:val="es-ES_tradnl"/>
        </w:rPr>
        <w:t xml:space="preserve">Persona natural designada por el contratista y en concordancia con su propuesta técnica, el cual será un ingeniero o arquitecto colegiado, según corresponda a la naturaleza de los trabajos, que acredite que se encuentra hábil en el ejercicio de la profesión. </w:t>
      </w:r>
    </w:p>
    <w:p w:rsidR="00A60869" w:rsidRPr="00D61C74" w:rsidRDefault="00A60869" w:rsidP="00A60869">
      <w:pPr>
        <w:widowControl w:val="0"/>
        <w:ind w:left="708"/>
        <w:jc w:val="both"/>
        <w:rPr>
          <w:rFonts w:ascii="Tahoma" w:hAnsi="Tahoma" w:cs="Tahoma"/>
          <w:lang w:val="es-ES_tradnl"/>
        </w:rPr>
      </w:pPr>
    </w:p>
    <w:p w:rsidR="00A60869" w:rsidRPr="00D61C74" w:rsidRDefault="00A60869" w:rsidP="00A60869">
      <w:pPr>
        <w:widowControl w:val="0"/>
        <w:ind w:left="708"/>
        <w:jc w:val="both"/>
        <w:rPr>
          <w:rFonts w:ascii="Tahoma" w:hAnsi="Tahoma" w:cs="Tahoma"/>
          <w:lang w:val="es-ES_tradnl"/>
        </w:rPr>
      </w:pPr>
      <w:r w:rsidRPr="00D61C74">
        <w:rPr>
          <w:rFonts w:ascii="Tahoma" w:hAnsi="Tahoma" w:cs="Tahoma"/>
          <w:lang w:val="es-ES_tradnl"/>
        </w:rPr>
        <w:t>El residente de obra, por su sola designación representa al Contratista, para los efectos ordinarios de la obra, no estando facultado a pactar modificaciones al contrato.</w:t>
      </w:r>
    </w:p>
    <w:p w:rsidR="00A60869" w:rsidRPr="00D61C74" w:rsidRDefault="00A60869" w:rsidP="00A60869">
      <w:pPr>
        <w:widowControl w:val="0"/>
        <w:ind w:left="708"/>
        <w:jc w:val="both"/>
        <w:rPr>
          <w:rFonts w:ascii="Tahoma" w:hAnsi="Tahoma" w:cs="Tahoma"/>
          <w:lang w:val="es-ES_tradnl"/>
        </w:rPr>
      </w:pPr>
    </w:p>
    <w:p w:rsidR="00A60869" w:rsidRPr="00D61C74" w:rsidRDefault="00A60869" w:rsidP="00A60869">
      <w:pPr>
        <w:widowControl w:val="0"/>
        <w:ind w:left="708"/>
        <w:jc w:val="both"/>
        <w:rPr>
          <w:rFonts w:ascii="Tahoma" w:hAnsi="Tahoma" w:cs="Tahoma"/>
          <w:lang w:val="es-ES_tradnl"/>
        </w:rPr>
      </w:pPr>
      <w:r w:rsidRPr="00D61C74">
        <w:rPr>
          <w:rFonts w:ascii="Tahoma" w:hAnsi="Tahoma" w:cs="Tahoma"/>
          <w:lang w:val="es-ES_tradnl"/>
        </w:rPr>
        <w:t xml:space="preserve">La sustitución del Residente solo procederá previa autorización escrita del funcionario de </w:t>
      </w:r>
      <w:smartTag w:uri="urn:schemas-microsoft-com:office:smarttags" w:element="PersonName">
        <w:smartTagPr>
          <w:attr w:name="ProductID" w:val="la Entidad"/>
        </w:smartTagPr>
        <w:r w:rsidRPr="00D61C74">
          <w:rPr>
            <w:rFonts w:ascii="Tahoma" w:hAnsi="Tahoma" w:cs="Tahoma"/>
            <w:lang w:val="es-ES_tradnl"/>
          </w:rPr>
          <w:t>la Entidad</w:t>
        </w:r>
      </w:smartTag>
      <w:r w:rsidRPr="00D61C74">
        <w:rPr>
          <w:rFonts w:ascii="Tahoma" w:hAnsi="Tahoma" w:cs="Tahoma"/>
          <w:lang w:val="es-ES_tradnl"/>
        </w:rPr>
        <w:t xml:space="preserve"> que cuente con facultades suficientes para ello, dentro de los ocho (8) días hábiles siguientes de presentada la solicitud a </w:t>
      </w:r>
      <w:smartTag w:uri="urn:schemas-microsoft-com:office:smarttags" w:element="PersonName">
        <w:smartTagPr>
          <w:attr w:name="ProductID" w:val="la Entidad. Transcurrido"/>
        </w:smartTagPr>
        <w:r w:rsidRPr="00D61C74">
          <w:rPr>
            <w:rFonts w:ascii="Tahoma" w:hAnsi="Tahoma" w:cs="Tahoma"/>
            <w:lang w:val="es-ES_tradnl"/>
          </w:rPr>
          <w:t>la Entidad. Transcurrido</w:t>
        </w:r>
      </w:smartTag>
      <w:r w:rsidRPr="00D61C74">
        <w:rPr>
          <w:rFonts w:ascii="Tahoma" w:hAnsi="Tahoma" w:cs="Tahoma"/>
          <w:lang w:val="es-ES_tradnl"/>
        </w:rPr>
        <w:t xml:space="preserve"> dicho plazo sin que </w:t>
      </w:r>
      <w:smartTag w:uri="urn:schemas-microsoft-com:office:smarttags" w:element="PersonName">
        <w:smartTagPr>
          <w:attr w:name="ProductID" w:val="la Entidad"/>
        </w:smartTagPr>
        <w:r w:rsidRPr="00D61C74">
          <w:rPr>
            <w:rFonts w:ascii="Tahoma" w:hAnsi="Tahoma" w:cs="Tahoma"/>
            <w:lang w:val="es-ES_tradnl"/>
          </w:rPr>
          <w:t>la Entidad</w:t>
        </w:r>
      </w:smartTag>
      <w:r w:rsidRPr="00D61C74">
        <w:rPr>
          <w:rFonts w:ascii="Tahoma" w:hAnsi="Tahoma" w:cs="Tahoma"/>
          <w:lang w:val="es-ES_tradnl"/>
        </w:rPr>
        <w:t xml:space="preserve"> emita pronunciamiento se considerará aprobada la solicitud. El reemplazante deberá reunir calificaciones profesionales similares o superiores a las del profesional reemplazado. </w:t>
      </w:r>
    </w:p>
    <w:p w:rsidR="00A60869" w:rsidRDefault="00A60869" w:rsidP="00A60869">
      <w:pPr>
        <w:tabs>
          <w:tab w:val="left" w:pos="284"/>
          <w:tab w:val="left" w:pos="709"/>
        </w:tabs>
        <w:ind w:left="720"/>
        <w:jc w:val="both"/>
        <w:rPr>
          <w:rFonts w:ascii="Tahoma" w:hAnsi="Tahoma" w:cs="Tahoma"/>
          <w:b/>
        </w:rPr>
      </w:pPr>
    </w:p>
    <w:p w:rsidR="00D821ED" w:rsidRDefault="00D821ED" w:rsidP="00A60869">
      <w:pPr>
        <w:tabs>
          <w:tab w:val="left" w:pos="284"/>
          <w:tab w:val="left" w:pos="709"/>
        </w:tabs>
        <w:ind w:left="720"/>
        <w:jc w:val="both"/>
        <w:rPr>
          <w:rFonts w:ascii="Tahoma" w:hAnsi="Tahoma" w:cs="Tahoma"/>
          <w:b/>
        </w:rPr>
      </w:pPr>
    </w:p>
    <w:p w:rsidR="00D821ED" w:rsidRDefault="00D821ED" w:rsidP="00A60869">
      <w:pPr>
        <w:tabs>
          <w:tab w:val="left" w:pos="284"/>
          <w:tab w:val="left" w:pos="709"/>
        </w:tabs>
        <w:ind w:left="720"/>
        <w:jc w:val="both"/>
        <w:rPr>
          <w:rFonts w:ascii="Tahoma" w:hAnsi="Tahoma" w:cs="Tahoma"/>
          <w:b/>
        </w:rPr>
      </w:pPr>
    </w:p>
    <w:p w:rsidR="00D821ED" w:rsidRDefault="00D821ED" w:rsidP="00A60869">
      <w:pPr>
        <w:tabs>
          <w:tab w:val="left" w:pos="284"/>
          <w:tab w:val="left" w:pos="709"/>
        </w:tabs>
        <w:ind w:left="720"/>
        <w:jc w:val="both"/>
        <w:rPr>
          <w:rFonts w:ascii="Tahoma" w:hAnsi="Tahoma" w:cs="Tahoma"/>
          <w:b/>
        </w:rPr>
      </w:pPr>
    </w:p>
    <w:p w:rsidR="00D821ED" w:rsidRDefault="00D821ED" w:rsidP="00A60869">
      <w:pPr>
        <w:tabs>
          <w:tab w:val="left" w:pos="284"/>
          <w:tab w:val="left" w:pos="709"/>
        </w:tabs>
        <w:ind w:left="720"/>
        <w:jc w:val="both"/>
        <w:rPr>
          <w:rFonts w:ascii="Tahoma" w:hAnsi="Tahoma" w:cs="Tahoma"/>
          <w:b/>
        </w:rPr>
      </w:pPr>
    </w:p>
    <w:p w:rsidR="00A60869" w:rsidRPr="00CB4F96" w:rsidRDefault="00A60869" w:rsidP="00D7789A">
      <w:pPr>
        <w:pStyle w:val="Prrafodelista"/>
        <w:numPr>
          <w:ilvl w:val="2"/>
          <w:numId w:val="29"/>
        </w:numPr>
        <w:tabs>
          <w:tab w:val="left" w:pos="284"/>
          <w:tab w:val="left" w:pos="709"/>
        </w:tabs>
        <w:ind w:hanging="295"/>
        <w:jc w:val="both"/>
        <w:rPr>
          <w:rFonts w:ascii="Tahoma" w:hAnsi="Tahoma" w:cs="Tahoma"/>
          <w:b/>
          <w:sz w:val="20"/>
          <w:szCs w:val="20"/>
        </w:rPr>
      </w:pPr>
      <w:r w:rsidRPr="00CB4F96">
        <w:rPr>
          <w:rFonts w:ascii="Tahoma" w:hAnsi="Tahoma" w:cs="Tahoma"/>
          <w:b/>
          <w:sz w:val="20"/>
          <w:szCs w:val="20"/>
          <w:lang w:val="es-ES_tradnl"/>
        </w:rPr>
        <w:t>SUPERVISOR</w:t>
      </w:r>
      <w:r w:rsidRPr="00CB4F96">
        <w:rPr>
          <w:rStyle w:val="Refdenotaalpie"/>
          <w:rFonts w:ascii="Tahoma" w:hAnsi="Tahoma" w:cs="Tahoma"/>
          <w:b/>
          <w:sz w:val="20"/>
          <w:szCs w:val="20"/>
          <w:lang w:val="es-ES_tradnl"/>
        </w:rPr>
        <w:footnoteReference w:id="7"/>
      </w:r>
      <w:r w:rsidRPr="00CB4F96">
        <w:rPr>
          <w:rFonts w:ascii="Tahoma" w:hAnsi="Tahoma" w:cs="Tahoma"/>
          <w:b/>
          <w:sz w:val="20"/>
          <w:szCs w:val="20"/>
          <w:lang w:val="es-ES_tradnl"/>
        </w:rPr>
        <w:t xml:space="preserve"> </w:t>
      </w:r>
      <w:r w:rsidRPr="00CB4F96">
        <w:rPr>
          <w:rFonts w:ascii="Tahoma" w:hAnsi="Tahoma" w:cs="Tahoma"/>
          <w:b/>
          <w:i/>
          <w:sz w:val="20"/>
          <w:szCs w:val="20"/>
          <w:lang w:val="es-ES_tradnl"/>
        </w:rPr>
        <w:t xml:space="preserve"> </w:t>
      </w:r>
    </w:p>
    <w:p w:rsidR="00A60869" w:rsidRPr="00D61C74" w:rsidRDefault="00A60869" w:rsidP="00A60869">
      <w:pPr>
        <w:widowControl w:val="0"/>
        <w:ind w:left="708"/>
        <w:jc w:val="both"/>
        <w:rPr>
          <w:rFonts w:ascii="Tahoma" w:hAnsi="Tahoma" w:cs="Tahoma"/>
          <w:dstrike/>
          <w:lang w:val="es-ES_tradnl"/>
        </w:rPr>
      </w:pPr>
      <w:r w:rsidRPr="00D61C74">
        <w:rPr>
          <w:rFonts w:ascii="Tahoma" w:hAnsi="Tahoma" w:cs="Tahoma"/>
          <w:lang w:val="es-ES_tradnl"/>
        </w:rPr>
        <w:t>Persona natural</w:t>
      </w:r>
      <w:r w:rsidRPr="00D61C74">
        <w:rPr>
          <w:rStyle w:val="Refdenotaalpie"/>
          <w:rFonts w:ascii="Tahoma" w:hAnsi="Tahoma" w:cs="Tahoma"/>
          <w:lang w:val="es-ES_tradnl"/>
        </w:rPr>
        <w:footnoteReference w:id="8"/>
      </w:r>
      <w:r w:rsidRPr="00D61C74">
        <w:rPr>
          <w:rFonts w:ascii="Tahoma" w:hAnsi="Tahoma" w:cs="Tahoma"/>
          <w:lang w:val="es-ES_tradnl"/>
        </w:rPr>
        <w:t xml:space="preserve"> encargada de velar por la correcta ejecución de la obra y el cumplimiento del contrato, debiendo cumplir por lo menos con las mismas calificaciones profesionales establecidas para el Residente de </w:t>
      </w:r>
      <w:smartTag w:uri="urn:schemas-microsoft-com:office:smarttags" w:element="PersonName">
        <w:smartTagPr>
          <w:attr w:name="ProductID" w:val="la Obra."/>
        </w:smartTagPr>
        <w:r w:rsidRPr="00D61C74">
          <w:rPr>
            <w:rFonts w:ascii="Tahoma" w:hAnsi="Tahoma" w:cs="Tahoma"/>
            <w:lang w:val="es-ES_tradnl"/>
          </w:rPr>
          <w:t>la Obra.</w:t>
        </w:r>
      </w:smartTag>
      <w:r w:rsidRPr="00D61C74">
        <w:rPr>
          <w:rFonts w:ascii="Tahoma" w:hAnsi="Tahoma" w:cs="Tahoma"/>
          <w:lang w:val="es-ES_tradnl"/>
        </w:rPr>
        <w:t xml:space="preserve"> </w:t>
      </w:r>
    </w:p>
    <w:p w:rsidR="00A60869" w:rsidRPr="00D61C74" w:rsidRDefault="00A60869" w:rsidP="00A60869">
      <w:pPr>
        <w:widowControl w:val="0"/>
        <w:ind w:left="1418"/>
        <w:jc w:val="both"/>
        <w:rPr>
          <w:rFonts w:ascii="Tahoma" w:hAnsi="Tahoma" w:cs="Tahoma"/>
          <w:lang w:val="es-ES_tradnl"/>
        </w:rPr>
      </w:pPr>
    </w:p>
    <w:p w:rsidR="00A60869" w:rsidRPr="00D61C74" w:rsidRDefault="00A60869" w:rsidP="00A60869">
      <w:pPr>
        <w:widowControl w:val="0"/>
        <w:ind w:left="708"/>
        <w:jc w:val="both"/>
        <w:rPr>
          <w:rFonts w:ascii="Tahoma" w:hAnsi="Tahoma" w:cs="Tahoma"/>
          <w:lang w:val="es-ES_tradnl"/>
        </w:rPr>
      </w:pPr>
      <w:r w:rsidRPr="00D61C74">
        <w:rPr>
          <w:rFonts w:ascii="Tahoma" w:hAnsi="Tahoma" w:cs="Tahoma"/>
          <w:lang w:val="es-ES_tradnl"/>
        </w:rPr>
        <w:t>Recibirá todas las facilidades necesarias del Contratista para el cumplimiento de su función, las cuales estarán estrictamente relacionadas con ésta.</w:t>
      </w:r>
    </w:p>
    <w:p w:rsidR="00A60869" w:rsidRDefault="00A60869" w:rsidP="00A60869">
      <w:pPr>
        <w:widowControl w:val="0"/>
        <w:ind w:left="567"/>
        <w:jc w:val="both"/>
        <w:rPr>
          <w:rFonts w:ascii="Tahoma" w:hAnsi="Tahoma" w:cs="Tahoma"/>
          <w:lang w:val="es-ES_tradnl"/>
        </w:rPr>
      </w:pPr>
    </w:p>
    <w:p w:rsidR="00A60869" w:rsidRPr="00CB4F96" w:rsidRDefault="00A60869" w:rsidP="00D7789A">
      <w:pPr>
        <w:pStyle w:val="Prrafodelista"/>
        <w:numPr>
          <w:ilvl w:val="2"/>
          <w:numId w:val="29"/>
        </w:numPr>
        <w:tabs>
          <w:tab w:val="left" w:pos="284"/>
          <w:tab w:val="left" w:pos="709"/>
        </w:tabs>
        <w:ind w:hanging="295"/>
        <w:jc w:val="both"/>
        <w:rPr>
          <w:rFonts w:ascii="Tahoma" w:hAnsi="Tahoma" w:cs="Tahoma"/>
          <w:b/>
          <w:sz w:val="20"/>
          <w:szCs w:val="20"/>
          <w:lang w:val="es-ES_tradnl"/>
        </w:rPr>
      </w:pPr>
      <w:r w:rsidRPr="00CB4F96">
        <w:rPr>
          <w:rFonts w:ascii="Tahoma" w:hAnsi="Tahoma" w:cs="Tahoma"/>
          <w:b/>
          <w:sz w:val="20"/>
          <w:szCs w:val="20"/>
          <w:lang w:val="es-ES_tradnl"/>
        </w:rPr>
        <w:t>CUADERNO DE OBRA</w:t>
      </w:r>
    </w:p>
    <w:p w:rsidR="00A60869" w:rsidRPr="00D61C74" w:rsidRDefault="00A60869" w:rsidP="00A60869">
      <w:pPr>
        <w:widowControl w:val="0"/>
        <w:ind w:left="708"/>
        <w:jc w:val="both"/>
        <w:rPr>
          <w:rFonts w:ascii="Tahoma" w:hAnsi="Tahoma" w:cs="Tahoma"/>
          <w:lang w:val="es-ES_tradnl"/>
        </w:rPr>
      </w:pPr>
      <w:r w:rsidRPr="00D61C74">
        <w:rPr>
          <w:rFonts w:ascii="Tahoma" w:hAnsi="Tahoma" w:cs="Tahoma"/>
          <w:lang w:val="es-ES_tradnl"/>
        </w:rPr>
        <w:t>En la fecha de entrega del terreno, se abrirá el Cuaderno de Obra, el mismo que será firmado en todas sus páginas por el Inspector/Supervisor y por el Residente. Dichos profesionales son los únicos autorizados para hacer anotaciones en el Cuaderno de Obra.</w:t>
      </w:r>
    </w:p>
    <w:p w:rsidR="00A60869" w:rsidRPr="00D61C74" w:rsidRDefault="00A60869" w:rsidP="00A60869">
      <w:pPr>
        <w:widowControl w:val="0"/>
        <w:ind w:left="567"/>
        <w:jc w:val="both"/>
        <w:rPr>
          <w:rFonts w:ascii="Tahoma" w:hAnsi="Tahoma" w:cs="Tahoma"/>
          <w:lang w:val="es-ES_tradnl"/>
        </w:rPr>
      </w:pPr>
    </w:p>
    <w:p w:rsidR="00A60869" w:rsidRPr="00D61C74" w:rsidRDefault="00A60869" w:rsidP="00A60869">
      <w:pPr>
        <w:widowControl w:val="0"/>
        <w:ind w:left="708"/>
        <w:jc w:val="both"/>
        <w:rPr>
          <w:rFonts w:ascii="Tahoma" w:hAnsi="Tahoma" w:cs="Tahoma"/>
          <w:lang w:val="es-ES_tradnl"/>
        </w:rPr>
      </w:pPr>
      <w:r w:rsidRPr="00D61C74">
        <w:rPr>
          <w:rFonts w:ascii="Tahoma" w:hAnsi="Tahoma" w:cs="Tahoma"/>
          <w:lang w:val="es-ES_tradnl"/>
        </w:rPr>
        <w:t xml:space="preserve">El Cuaderno de Obra deberá tener una hoja original con tres (3) copias desglosables, correspondiendo una de ellas a </w:t>
      </w:r>
      <w:smartTag w:uri="urn:schemas-microsoft-com:office:smarttags" w:element="PersonName">
        <w:smartTagPr>
          <w:attr w:name="ProductID" w:val="la Entidad"/>
        </w:smartTagPr>
        <w:r w:rsidRPr="00D61C74">
          <w:rPr>
            <w:rFonts w:ascii="Tahoma" w:hAnsi="Tahoma" w:cs="Tahoma"/>
            <w:lang w:val="es-ES_tradnl"/>
          </w:rPr>
          <w:t>la Entidad</w:t>
        </w:r>
      </w:smartTag>
      <w:r w:rsidRPr="00D61C74">
        <w:rPr>
          <w:rFonts w:ascii="Tahoma" w:hAnsi="Tahoma" w:cs="Tahoma"/>
          <w:lang w:val="es-ES_tradnl"/>
        </w:rPr>
        <w:t>, otra al contratista y la tercera al inspector o supervisor (el que se haya designado). El original de dicho Cuaderno debe permanecer en obra, bajo custodia del residente, no pudiendo impedirse su acceso</w:t>
      </w:r>
      <w:r w:rsidRPr="00D61C74">
        <w:rPr>
          <w:rStyle w:val="Refdenotaalpie"/>
          <w:rFonts w:ascii="Tahoma" w:hAnsi="Tahoma" w:cs="Tahoma"/>
          <w:lang w:val="es-ES_tradnl"/>
        </w:rPr>
        <w:footnoteReference w:id="9"/>
      </w:r>
      <w:r w:rsidRPr="00D61C74">
        <w:rPr>
          <w:rFonts w:ascii="Tahoma" w:hAnsi="Tahoma" w:cs="Tahoma"/>
          <w:lang w:val="es-ES_tradnl"/>
        </w:rPr>
        <w:t xml:space="preserve"> al mismo. Concluida la ejecución de la obra, el original quedará en poder de </w:t>
      </w:r>
      <w:smartTag w:uri="urn:schemas-microsoft-com:office:smarttags" w:element="PersonName">
        <w:smartTagPr>
          <w:attr w:name="ProductID" w:val="la Entidad."/>
        </w:smartTagPr>
        <w:r w:rsidRPr="00D61C74">
          <w:rPr>
            <w:rFonts w:ascii="Tahoma" w:hAnsi="Tahoma" w:cs="Tahoma"/>
            <w:lang w:val="es-ES_tradnl"/>
          </w:rPr>
          <w:t>la Entidad.</w:t>
        </w:r>
      </w:smartTag>
    </w:p>
    <w:p w:rsidR="00A60869" w:rsidRPr="00D61C74" w:rsidRDefault="00A60869" w:rsidP="00A60869">
      <w:pPr>
        <w:widowControl w:val="0"/>
        <w:ind w:left="567"/>
        <w:jc w:val="both"/>
        <w:rPr>
          <w:rFonts w:ascii="Tahoma" w:hAnsi="Tahoma" w:cs="Tahoma"/>
          <w:lang w:val="es-ES_tradnl"/>
        </w:rPr>
      </w:pPr>
    </w:p>
    <w:p w:rsidR="00A60869" w:rsidRPr="00CB4F96" w:rsidRDefault="00A60869" w:rsidP="00D7789A">
      <w:pPr>
        <w:pStyle w:val="Prrafodelista"/>
        <w:numPr>
          <w:ilvl w:val="2"/>
          <w:numId w:val="29"/>
        </w:numPr>
        <w:tabs>
          <w:tab w:val="left" w:pos="284"/>
          <w:tab w:val="left" w:pos="709"/>
        </w:tabs>
        <w:ind w:hanging="295"/>
        <w:jc w:val="both"/>
        <w:rPr>
          <w:rFonts w:ascii="Tahoma" w:hAnsi="Tahoma" w:cs="Tahoma"/>
          <w:b/>
          <w:sz w:val="20"/>
          <w:szCs w:val="20"/>
          <w:lang w:val="es-ES_tradnl"/>
        </w:rPr>
      </w:pPr>
      <w:r w:rsidRPr="00CB4F96">
        <w:rPr>
          <w:rFonts w:ascii="Tahoma" w:hAnsi="Tahoma" w:cs="Tahoma"/>
          <w:b/>
          <w:sz w:val="20"/>
          <w:szCs w:val="20"/>
          <w:lang w:val="es-ES_tradnl"/>
        </w:rPr>
        <w:t>OCURRENCIAS</w:t>
      </w:r>
    </w:p>
    <w:p w:rsidR="00A60869" w:rsidRPr="00D61C74" w:rsidRDefault="00A60869" w:rsidP="00A60869">
      <w:pPr>
        <w:widowControl w:val="0"/>
        <w:ind w:left="708" w:firstLine="12"/>
        <w:jc w:val="both"/>
        <w:rPr>
          <w:rFonts w:ascii="Tahoma" w:hAnsi="Tahoma" w:cs="Tahoma"/>
          <w:lang w:val="es-ES_tradnl"/>
        </w:rPr>
      </w:pPr>
      <w:r w:rsidRPr="00D61C74">
        <w:rPr>
          <w:rFonts w:ascii="Tahoma" w:hAnsi="Tahoma" w:cs="Tahoma"/>
          <w:lang w:val="es-ES_tradnl"/>
        </w:rPr>
        <w:t xml:space="preserve">Son hechos relevantes relacionados con la ejecución de la obra que deben ser anotados en el Cuaderno de Obra, firmando al pie de cada anotación el Inspector/Supervisor o el Residente, según quien sea el que efectúe la anotación. Las solicitudes que se realicen como consecuencia de las ocurrencias anotadas en el Cuaderno de Obra, se harán directamente a </w:t>
      </w:r>
      <w:smartTag w:uri="urn:schemas-microsoft-com:office:smarttags" w:element="PersonName">
        <w:smartTagPr>
          <w:attr w:name="ProductID" w:val="la Entidad"/>
        </w:smartTagPr>
        <w:r w:rsidRPr="00D61C74">
          <w:rPr>
            <w:rFonts w:ascii="Tahoma" w:hAnsi="Tahoma" w:cs="Tahoma"/>
            <w:lang w:val="es-ES_tradnl"/>
          </w:rPr>
          <w:t>la Entidad</w:t>
        </w:r>
      </w:smartTag>
      <w:r w:rsidRPr="00D61C74">
        <w:rPr>
          <w:rFonts w:ascii="Tahoma" w:hAnsi="Tahoma" w:cs="Tahoma"/>
          <w:lang w:val="es-ES_tradnl"/>
        </w:rPr>
        <w:t xml:space="preserve"> por el contratista o su representante, por medio de comunicación escrita.</w:t>
      </w:r>
    </w:p>
    <w:p w:rsidR="00A60869" w:rsidRPr="00D61C74" w:rsidRDefault="00A60869" w:rsidP="00A60869">
      <w:pPr>
        <w:widowControl w:val="0"/>
        <w:ind w:left="540"/>
        <w:jc w:val="both"/>
        <w:rPr>
          <w:rFonts w:ascii="Tahoma" w:hAnsi="Tahoma" w:cs="Tahoma"/>
          <w:lang w:val="es-ES_tradnl"/>
        </w:rPr>
      </w:pPr>
    </w:p>
    <w:p w:rsidR="00A60869" w:rsidRPr="00CB4F96" w:rsidRDefault="00A60869" w:rsidP="00D7789A">
      <w:pPr>
        <w:pStyle w:val="Prrafodelista"/>
        <w:numPr>
          <w:ilvl w:val="2"/>
          <w:numId w:val="29"/>
        </w:numPr>
        <w:tabs>
          <w:tab w:val="left" w:pos="284"/>
          <w:tab w:val="left" w:pos="709"/>
        </w:tabs>
        <w:ind w:hanging="295"/>
        <w:jc w:val="both"/>
        <w:rPr>
          <w:rFonts w:ascii="Tahoma" w:hAnsi="Tahoma" w:cs="Tahoma"/>
          <w:b/>
          <w:sz w:val="20"/>
          <w:szCs w:val="20"/>
        </w:rPr>
      </w:pPr>
      <w:r w:rsidRPr="00CB4F96">
        <w:rPr>
          <w:rFonts w:ascii="Tahoma" w:hAnsi="Tahoma" w:cs="Tahoma"/>
          <w:b/>
          <w:sz w:val="20"/>
          <w:szCs w:val="20"/>
        </w:rPr>
        <w:t xml:space="preserve">ADELANTOS  </w:t>
      </w:r>
    </w:p>
    <w:p w:rsidR="00A60869" w:rsidRPr="00EB47BE" w:rsidRDefault="00A60869" w:rsidP="00D7789A">
      <w:pPr>
        <w:pStyle w:val="Sangra3detindependiente"/>
        <w:numPr>
          <w:ilvl w:val="0"/>
          <w:numId w:val="26"/>
        </w:numPr>
        <w:tabs>
          <w:tab w:val="left" w:pos="567"/>
          <w:tab w:val="left" w:pos="709"/>
        </w:tabs>
        <w:ind w:hanging="11"/>
        <w:rPr>
          <w:rFonts w:ascii="Tahoma" w:hAnsi="Tahoma" w:cs="Tahoma"/>
          <w:b/>
          <w:i w:val="0"/>
          <w:u w:val="single"/>
        </w:rPr>
      </w:pPr>
      <w:r w:rsidRPr="00EB47BE">
        <w:rPr>
          <w:rFonts w:ascii="Tahoma" w:hAnsi="Tahoma" w:cs="Tahoma"/>
          <w:b/>
          <w:i w:val="0"/>
        </w:rPr>
        <w:t>ADELANTO DIRECTO</w:t>
      </w:r>
    </w:p>
    <w:p w:rsidR="00A60869" w:rsidRPr="00EB47BE" w:rsidRDefault="00A60869" w:rsidP="00A60869">
      <w:pPr>
        <w:pStyle w:val="Sangra3detindependiente"/>
        <w:tabs>
          <w:tab w:val="left" w:pos="567"/>
          <w:tab w:val="left" w:pos="709"/>
          <w:tab w:val="left" w:pos="2160"/>
          <w:tab w:val="left" w:pos="2880"/>
        </w:tabs>
        <w:ind w:left="709" w:firstLine="0"/>
        <w:jc w:val="both"/>
        <w:rPr>
          <w:rFonts w:ascii="Tahoma" w:hAnsi="Tahoma" w:cs="Tahoma"/>
          <w:i w:val="0"/>
        </w:rPr>
      </w:pPr>
      <w:r w:rsidRPr="00EB47BE">
        <w:rPr>
          <w:rFonts w:ascii="Tahoma" w:hAnsi="Tahoma" w:cs="Tahoma"/>
          <w:i w:val="0"/>
        </w:rPr>
        <w:t>La Entidad entregará al Contratista, dentro de los siete (7) días naturales de presentada formalmente la solicitud por escrito, adjuntando la correspondiente garantía y el comprobante de pago correspondiente, el adelanto hasta el veinte por ciento (20%)</w:t>
      </w:r>
      <w:r w:rsidRPr="00EB47BE">
        <w:rPr>
          <w:rStyle w:val="Refdenotaalpie"/>
          <w:rFonts w:ascii="Tahoma" w:hAnsi="Tahoma" w:cs="Tahoma"/>
          <w:i w:val="0"/>
        </w:rPr>
        <w:footnoteReference w:id="10"/>
      </w:r>
      <w:r w:rsidRPr="00EB47BE">
        <w:rPr>
          <w:rFonts w:ascii="Tahoma" w:hAnsi="Tahoma" w:cs="Tahoma"/>
          <w:i w:val="0"/>
        </w:rPr>
        <w:t xml:space="preserve"> del monto del contrato original, siempre que haya sido solicitado por el Contratista dentro de los ocho (8) días siguientes </w:t>
      </w:r>
      <w:r w:rsidRPr="002066EF">
        <w:rPr>
          <w:rFonts w:ascii="Tahoma" w:hAnsi="Tahoma" w:cs="Tahoma"/>
          <w:i w:val="0"/>
          <w:color w:val="0000FF"/>
        </w:rPr>
        <w:t xml:space="preserve">de la entrega del Expediente Técnico </w:t>
      </w:r>
      <w:r w:rsidR="00252F7A">
        <w:rPr>
          <w:rFonts w:ascii="Tahoma" w:hAnsi="Tahoma" w:cs="Tahoma"/>
          <w:i w:val="0"/>
          <w:color w:val="0000FF"/>
        </w:rPr>
        <w:t xml:space="preserve">completo debidamente </w:t>
      </w:r>
      <w:r w:rsidRPr="002066EF">
        <w:rPr>
          <w:rFonts w:ascii="Tahoma" w:hAnsi="Tahoma" w:cs="Tahoma"/>
          <w:i w:val="0"/>
          <w:color w:val="0000FF"/>
        </w:rPr>
        <w:t>aprobado</w:t>
      </w:r>
      <w:r w:rsidRPr="00EB47BE">
        <w:rPr>
          <w:rFonts w:ascii="Tahoma" w:hAnsi="Tahoma" w:cs="Tahoma"/>
          <w:i w:val="0"/>
        </w:rPr>
        <w:t xml:space="preserve">. </w:t>
      </w:r>
    </w:p>
    <w:p w:rsidR="00A60869" w:rsidRPr="00D61C74" w:rsidRDefault="00A60869" w:rsidP="00A60869">
      <w:pPr>
        <w:pStyle w:val="Sangra3detindependiente"/>
        <w:tabs>
          <w:tab w:val="left" w:pos="567"/>
          <w:tab w:val="left" w:pos="1276"/>
          <w:tab w:val="left" w:pos="2160"/>
          <w:tab w:val="left" w:pos="2880"/>
        </w:tabs>
        <w:ind w:left="540" w:hanging="540"/>
        <w:rPr>
          <w:rFonts w:ascii="Tahoma" w:hAnsi="Tahoma" w:cs="Tahoma"/>
          <w:b/>
        </w:rPr>
      </w:pPr>
    </w:p>
    <w:p w:rsidR="00A60869" w:rsidRPr="00EB47BE" w:rsidRDefault="00A60869" w:rsidP="00D7789A">
      <w:pPr>
        <w:pStyle w:val="Sangra3detindependiente"/>
        <w:numPr>
          <w:ilvl w:val="0"/>
          <w:numId w:val="26"/>
        </w:numPr>
        <w:tabs>
          <w:tab w:val="left" w:pos="709"/>
        </w:tabs>
        <w:ind w:hanging="11"/>
        <w:rPr>
          <w:rFonts w:ascii="Tahoma" w:hAnsi="Tahoma" w:cs="Tahoma"/>
          <w:i w:val="0"/>
        </w:rPr>
      </w:pPr>
      <w:r w:rsidRPr="00EB47BE">
        <w:rPr>
          <w:rFonts w:ascii="Tahoma" w:hAnsi="Tahoma" w:cs="Tahoma"/>
          <w:b/>
          <w:i w:val="0"/>
          <w:lang w:val="es-ES_tradnl"/>
        </w:rPr>
        <w:t>ADELANTO PARA MATERIALES O INSUMOS</w:t>
      </w:r>
    </w:p>
    <w:p w:rsidR="00A60869" w:rsidRPr="00EB47BE" w:rsidRDefault="00A60869" w:rsidP="00A60869">
      <w:pPr>
        <w:pStyle w:val="Sangra3detindependiente"/>
        <w:tabs>
          <w:tab w:val="left" w:pos="2160"/>
          <w:tab w:val="left" w:pos="2880"/>
        </w:tabs>
        <w:ind w:left="709" w:firstLine="0"/>
        <w:jc w:val="both"/>
        <w:rPr>
          <w:rFonts w:ascii="Tahoma" w:hAnsi="Tahoma" w:cs="Tahoma"/>
          <w:i w:val="0"/>
        </w:rPr>
      </w:pPr>
      <w:r w:rsidRPr="00EB47BE">
        <w:rPr>
          <w:rFonts w:ascii="Tahoma" w:hAnsi="Tahoma" w:cs="Tahoma"/>
          <w:i w:val="0"/>
        </w:rPr>
        <w:t>Se otorgará para la adquisición de materiales o insumos, hasta el cuarenta por ciento (40%)</w:t>
      </w:r>
      <w:r w:rsidRPr="00EB47BE">
        <w:rPr>
          <w:rStyle w:val="Refdenotaalpie"/>
          <w:rFonts w:ascii="Tahoma" w:hAnsi="Tahoma" w:cs="Tahoma"/>
          <w:i w:val="0"/>
        </w:rPr>
        <w:footnoteReference w:id="11"/>
      </w:r>
      <w:r w:rsidRPr="00EB47BE">
        <w:rPr>
          <w:rFonts w:ascii="Tahoma" w:hAnsi="Tahoma" w:cs="Tahoma"/>
          <w:i w:val="0"/>
        </w:rPr>
        <w:t xml:space="preserve"> del monto del contrato original, en concordancia con el calendario de adquisición de materiales e insumos presentado por el contratista, adjuntando la correspondiente garantía.</w:t>
      </w:r>
    </w:p>
    <w:p w:rsidR="00A60869" w:rsidRPr="00D61C74" w:rsidRDefault="00A60869" w:rsidP="00A60869">
      <w:pPr>
        <w:pStyle w:val="Sangra3detindependiente"/>
        <w:tabs>
          <w:tab w:val="left" w:pos="426"/>
          <w:tab w:val="left" w:pos="1276"/>
          <w:tab w:val="left" w:pos="2160"/>
          <w:tab w:val="left" w:pos="2880"/>
        </w:tabs>
        <w:ind w:left="0"/>
        <w:rPr>
          <w:rFonts w:ascii="Tahoma" w:hAnsi="Tahoma" w:cs="Tahoma"/>
        </w:rPr>
      </w:pPr>
    </w:p>
    <w:p w:rsidR="00A60869" w:rsidRPr="002C6051" w:rsidRDefault="00A60869" w:rsidP="00D7789A">
      <w:pPr>
        <w:pStyle w:val="Prrafodelista"/>
        <w:numPr>
          <w:ilvl w:val="2"/>
          <w:numId w:val="29"/>
        </w:numPr>
        <w:tabs>
          <w:tab w:val="left" w:pos="284"/>
          <w:tab w:val="left" w:pos="709"/>
        </w:tabs>
        <w:ind w:hanging="295"/>
        <w:jc w:val="both"/>
        <w:rPr>
          <w:rFonts w:ascii="Tahoma" w:hAnsi="Tahoma" w:cs="Tahoma"/>
          <w:b/>
          <w:sz w:val="20"/>
          <w:szCs w:val="20"/>
          <w:lang w:val="es-ES_tradnl"/>
        </w:rPr>
      </w:pPr>
      <w:r w:rsidRPr="002C6051">
        <w:rPr>
          <w:rFonts w:ascii="Tahoma" w:hAnsi="Tahoma" w:cs="Tahoma"/>
          <w:b/>
          <w:sz w:val="20"/>
          <w:szCs w:val="20"/>
        </w:rPr>
        <w:t>INICIO DEL PLAZO DE EJECUCIÓN DE OBRA</w:t>
      </w:r>
    </w:p>
    <w:p w:rsidR="00A60869" w:rsidRPr="00D61C74" w:rsidRDefault="00A60869" w:rsidP="00A60869">
      <w:pPr>
        <w:widowControl w:val="0"/>
        <w:tabs>
          <w:tab w:val="left" w:pos="1701"/>
        </w:tabs>
        <w:ind w:left="708"/>
        <w:jc w:val="both"/>
        <w:rPr>
          <w:rFonts w:ascii="Tahoma" w:hAnsi="Tahoma" w:cs="Tahoma"/>
          <w:lang w:val="es-ES_tradnl"/>
        </w:rPr>
      </w:pPr>
      <w:r w:rsidRPr="00D61C74">
        <w:rPr>
          <w:rFonts w:ascii="Tahoma" w:hAnsi="Tahoma" w:cs="Tahoma"/>
          <w:lang w:val="es-ES_tradnl"/>
        </w:rPr>
        <w:t>El plazo de ejecución de obra inicia a partir del día siguiente de que se cumplan las siguientes condiciones establecidas en el artículo 184º del Reglamento:</w:t>
      </w:r>
    </w:p>
    <w:p w:rsidR="00A60869" w:rsidRPr="00D61C74" w:rsidRDefault="00A60869" w:rsidP="00A60869">
      <w:pPr>
        <w:widowControl w:val="0"/>
        <w:tabs>
          <w:tab w:val="left" w:pos="540"/>
        </w:tabs>
        <w:jc w:val="both"/>
        <w:rPr>
          <w:rFonts w:ascii="Tahoma" w:hAnsi="Tahoma" w:cs="Tahoma"/>
          <w:lang w:val="es-ES_tradnl"/>
        </w:rPr>
      </w:pPr>
    </w:p>
    <w:p w:rsidR="00A60869" w:rsidRPr="00CB4F96" w:rsidRDefault="00A60869" w:rsidP="00D7789A">
      <w:pPr>
        <w:widowControl w:val="0"/>
        <w:numPr>
          <w:ilvl w:val="0"/>
          <w:numId w:val="10"/>
        </w:numPr>
        <w:tabs>
          <w:tab w:val="left" w:pos="540"/>
        </w:tabs>
        <w:jc w:val="both"/>
        <w:rPr>
          <w:rFonts w:ascii="Tahoma" w:hAnsi="Tahoma" w:cs="Tahoma"/>
          <w:lang w:val="es-ES_tradnl"/>
        </w:rPr>
      </w:pPr>
      <w:r w:rsidRPr="00CB4F96">
        <w:rPr>
          <w:rFonts w:ascii="Tahoma" w:hAnsi="Tahoma" w:cs="Tahoma"/>
          <w:lang w:val="es-ES_tradnl"/>
        </w:rPr>
        <w:t xml:space="preserve">Que se designe al Inspector o supervisor, según corresponda. </w:t>
      </w:r>
    </w:p>
    <w:p w:rsidR="00A60869" w:rsidRPr="00CB4F96" w:rsidRDefault="00A60869" w:rsidP="00D7789A">
      <w:pPr>
        <w:widowControl w:val="0"/>
        <w:numPr>
          <w:ilvl w:val="0"/>
          <w:numId w:val="10"/>
        </w:numPr>
        <w:tabs>
          <w:tab w:val="left" w:pos="540"/>
        </w:tabs>
        <w:jc w:val="both"/>
        <w:rPr>
          <w:rFonts w:ascii="Tahoma" w:hAnsi="Tahoma" w:cs="Tahoma"/>
          <w:lang w:val="es-ES_tradnl"/>
        </w:rPr>
      </w:pPr>
      <w:r w:rsidRPr="00CB4F96">
        <w:rPr>
          <w:rFonts w:ascii="Tahoma" w:hAnsi="Tahoma" w:cs="Tahoma"/>
          <w:lang w:val="es-ES_tradnl"/>
        </w:rPr>
        <w:t xml:space="preserve">Que </w:t>
      </w:r>
      <w:smartTag w:uri="urn:schemas-microsoft-com:office:smarttags" w:element="PersonName">
        <w:smartTagPr>
          <w:attr w:name="ProductID" w:val="la Entidad"/>
        </w:smartTagPr>
        <w:r w:rsidRPr="00CB4F96">
          <w:rPr>
            <w:rFonts w:ascii="Tahoma" w:hAnsi="Tahoma" w:cs="Tahoma"/>
            <w:lang w:val="es-ES_tradnl"/>
          </w:rPr>
          <w:t>la Entidad</w:t>
        </w:r>
      </w:smartTag>
      <w:r w:rsidRPr="00CB4F96">
        <w:rPr>
          <w:rFonts w:ascii="Tahoma" w:hAnsi="Tahoma" w:cs="Tahoma"/>
          <w:lang w:val="es-ES_tradnl"/>
        </w:rPr>
        <w:t xml:space="preserve"> haya hecho entrega del expediente técnico de obra completo.</w:t>
      </w:r>
    </w:p>
    <w:p w:rsidR="00A60869" w:rsidRPr="00CB4F96" w:rsidRDefault="00A60869" w:rsidP="00D7789A">
      <w:pPr>
        <w:widowControl w:val="0"/>
        <w:numPr>
          <w:ilvl w:val="0"/>
          <w:numId w:val="10"/>
        </w:numPr>
        <w:tabs>
          <w:tab w:val="left" w:pos="540"/>
        </w:tabs>
        <w:jc w:val="both"/>
        <w:rPr>
          <w:rFonts w:ascii="Tahoma" w:hAnsi="Tahoma" w:cs="Tahoma"/>
          <w:lang w:val="es-ES_tradnl"/>
        </w:rPr>
      </w:pPr>
      <w:r w:rsidRPr="00CB4F96">
        <w:rPr>
          <w:rFonts w:ascii="Tahoma" w:hAnsi="Tahoma" w:cs="Tahoma"/>
          <w:lang w:val="es-ES_tradnl"/>
        </w:rPr>
        <w:t xml:space="preserve">Que </w:t>
      </w:r>
      <w:smartTag w:uri="urn:schemas-microsoft-com:office:smarttags" w:element="PersonName">
        <w:smartTagPr>
          <w:attr w:name="ProductID" w:val="la Entidad"/>
        </w:smartTagPr>
        <w:r w:rsidRPr="00CB4F96">
          <w:rPr>
            <w:rFonts w:ascii="Tahoma" w:hAnsi="Tahoma" w:cs="Tahoma"/>
            <w:lang w:val="es-ES_tradnl"/>
          </w:rPr>
          <w:t>la Entidad</w:t>
        </w:r>
      </w:smartTag>
      <w:r w:rsidRPr="00CB4F96">
        <w:rPr>
          <w:rFonts w:ascii="Tahoma" w:hAnsi="Tahoma" w:cs="Tahoma"/>
          <w:lang w:val="es-ES_tradnl"/>
        </w:rPr>
        <w:t xml:space="preserve"> haya hecho entrega del terreno o lugar donde se ejecutará la obra.</w:t>
      </w:r>
    </w:p>
    <w:p w:rsidR="00A60869" w:rsidRPr="00CB4F96" w:rsidRDefault="00A60869" w:rsidP="00D7789A">
      <w:pPr>
        <w:widowControl w:val="0"/>
        <w:numPr>
          <w:ilvl w:val="0"/>
          <w:numId w:val="10"/>
        </w:numPr>
        <w:tabs>
          <w:tab w:val="left" w:pos="540"/>
        </w:tabs>
        <w:jc w:val="both"/>
        <w:rPr>
          <w:rFonts w:ascii="Tahoma" w:hAnsi="Tahoma" w:cs="Tahoma"/>
          <w:lang w:val="es-ES_tradnl"/>
        </w:rPr>
      </w:pPr>
      <w:r w:rsidRPr="00CB4F96">
        <w:rPr>
          <w:rFonts w:ascii="Tahoma" w:hAnsi="Tahoma" w:cs="Tahoma"/>
          <w:iCs/>
        </w:rPr>
        <w:t xml:space="preserve">Que </w:t>
      </w:r>
      <w:smartTag w:uri="urn:schemas-microsoft-com:office:smarttags" w:element="PersonName">
        <w:smartTagPr>
          <w:attr w:name="ProductID" w:val="la Entidad"/>
        </w:smartTagPr>
        <w:r w:rsidRPr="00CB4F96">
          <w:rPr>
            <w:rFonts w:ascii="Tahoma" w:hAnsi="Tahoma" w:cs="Tahoma"/>
            <w:iCs/>
          </w:rPr>
          <w:t>la Entidad</w:t>
        </w:r>
      </w:smartTag>
      <w:r w:rsidRPr="00CB4F96">
        <w:rPr>
          <w:rFonts w:ascii="Tahoma" w:hAnsi="Tahoma" w:cs="Tahoma"/>
          <w:iCs/>
        </w:rPr>
        <w:t xml:space="preserve"> entregue el calendario de entrega de materiales e insumos que, de acuerdo con las Bases, hubiera asumido como obligación</w:t>
      </w:r>
      <w:r w:rsidRPr="00CB4F96">
        <w:rPr>
          <w:rStyle w:val="Refdenotaalpie"/>
          <w:rFonts w:ascii="Tahoma" w:hAnsi="Tahoma" w:cs="Tahoma"/>
          <w:iCs/>
        </w:rPr>
        <w:footnoteReference w:id="12"/>
      </w:r>
    </w:p>
    <w:p w:rsidR="00A60869" w:rsidRPr="00CB4F96" w:rsidRDefault="00A60869" w:rsidP="00D7789A">
      <w:pPr>
        <w:widowControl w:val="0"/>
        <w:numPr>
          <w:ilvl w:val="0"/>
          <w:numId w:val="10"/>
        </w:numPr>
        <w:tabs>
          <w:tab w:val="left" w:pos="540"/>
        </w:tabs>
        <w:jc w:val="both"/>
        <w:rPr>
          <w:rFonts w:ascii="Tahoma" w:hAnsi="Tahoma" w:cs="Tahoma"/>
          <w:lang w:val="es-ES_tradnl"/>
        </w:rPr>
      </w:pPr>
      <w:r w:rsidRPr="00CB4F96">
        <w:rPr>
          <w:rFonts w:ascii="Tahoma" w:hAnsi="Tahoma" w:cs="Tahoma"/>
          <w:iCs/>
        </w:rPr>
        <w:t>Que se haya entregado el adelanto directo al contratista, en las condiciones y oportunidad establecidas en el artículo 187º del Reglamento.</w:t>
      </w:r>
    </w:p>
    <w:p w:rsidR="00A60869" w:rsidRPr="00EB47BE" w:rsidRDefault="00A60869" w:rsidP="00A60869">
      <w:pPr>
        <w:pStyle w:val="Sangra3detindependiente"/>
        <w:tabs>
          <w:tab w:val="left" w:pos="709"/>
          <w:tab w:val="left" w:pos="2160"/>
          <w:tab w:val="left" w:pos="2880"/>
        </w:tabs>
        <w:ind w:left="708"/>
        <w:jc w:val="both"/>
        <w:rPr>
          <w:rFonts w:ascii="Tahoma" w:hAnsi="Tahoma" w:cs="Tahoma"/>
          <w:color w:val="2515FB"/>
        </w:rPr>
      </w:pPr>
      <w:r w:rsidRPr="00EB47BE">
        <w:rPr>
          <w:rFonts w:ascii="Tahoma" w:hAnsi="Tahoma" w:cs="Tahoma"/>
          <w:color w:val="2515FB"/>
        </w:rPr>
        <w:tab/>
        <w:t>En caso no se haya solicitado la entrega del adelanto directo, el plazo de ejecución contractual iniciará al día siguiente de cumplirse todas las demás condiciones estipuladas en el contrato o en las Bases.</w:t>
      </w:r>
    </w:p>
    <w:p w:rsidR="002C6051" w:rsidRDefault="002C6051" w:rsidP="00A60869">
      <w:pPr>
        <w:pStyle w:val="Sangra3detindependiente"/>
        <w:tabs>
          <w:tab w:val="left" w:pos="709"/>
          <w:tab w:val="left" w:pos="2160"/>
          <w:tab w:val="left" w:pos="2880"/>
        </w:tabs>
        <w:ind w:left="708"/>
        <w:jc w:val="both"/>
        <w:rPr>
          <w:rFonts w:ascii="Tahoma" w:hAnsi="Tahoma" w:cs="Tahoma"/>
          <w:b/>
          <w:color w:val="2515FB"/>
        </w:rPr>
      </w:pPr>
    </w:p>
    <w:p w:rsidR="00A60869" w:rsidRPr="00CB4F96" w:rsidRDefault="00A60869" w:rsidP="00D7789A">
      <w:pPr>
        <w:pStyle w:val="Prrafodelista"/>
        <w:numPr>
          <w:ilvl w:val="2"/>
          <w:numId w:val="29"/>
        </w:numPr>
        <w:tabs>
          <w:tab w:val="left" w:pos="284"/>
          <w:tab w:val="left" w:pos="709"/>
        </w:tabs>
        <w:ind w:hanging="295"/>
        <w:jc w:val="both"/>
        <w:rPr>
          <w:rFonts w:ascii="Tahoma" w:hAnsi="Tahoma" w:cs="Tahoma"/>
          <w:b/>
          <w:sz w:val="20"/>
          <w:szCs w:val="20"/>
        </w:rPr>
      </w:pPr>
      <w:r w:rsidRPr="00CB4F96">
        <w:rPr>
          <w:rFonts w:ascii="Tahoma" w:hAnsi="Tahoma" w:cs="Tahoma"/>
          <w:b/>
          <w:bCs/>
          <w:iCs/>
          <w:sz w:val="20"/>
          <w:szCs w:val="20"/>
          <w:lang w:val="es-ES_tradnl"/>
        </w:rPr>
        <w:t>RESPONSABILIDAD</w:t>
      </w:r>
      <w:r w:rsidRPr="00CB4F96">
        <w:rPr>
          <w:rFonts w:ascii="Tahoma" w:hAnsi="Tahoma" w:cs="Tahoma"/>
          <w:b/>
          <w:bCs/>
          <w:sz w:val="20"/>
          <w:szCs w:val="20"/>
          <w:lang w:val="es-ES_tradnl"/>
        </w:rPr>
        <w:t xml:space="preserve"> DE LA ENTIDAD</w:t>
      </w:r>
    </w:p>
    <w:p w:rsidR="00A60869" w:rsidRPr="00CB4F96" w:rsidRDefault="00A60869" w:rsidP="00A60869">
      <w:pPr>
        <w:tabs>
          <w:tab w:val="left" w:pos="284"/>
          <w:tab w:val="left" w:pos="709"/>
        </w:tabs>
        <w:ind w:left="708"/>
        <w:jc w:val="both"/>
        <w:rPr>
          <w:rFonts w:ascii="Tahoma" w:hAnsi="Tahoma" w:cs="Tahoma"/>
          <w:b/>
        </w:rPr>
      </w:pPr>
      <w:r w:rsidRPr="00CB4F96">
        <w:rPr>
          <w:rFonts w:ascii="Tahoma" w:hAnsi="Tahoma" w:cs="Tahoma"/>
          <w:lang w:val="es-ES_tradnl"/>
        </w:rPr>
        <w:t>La Entidad es responsable por las modificaciones que ordene o apruebe respecto del Expediente Técnico, estudios, informes o similares, o por aquellas que se generen debido a la necesidad de la ejecución de los mismos, sin perjuicio de las responsabilidades que corresponden a quienes elaboraron el proyecto.</w:t>
      </w:r>
    </w:p>
    <w:p w:rsidR="00A60869" w:rsidRPr="00CB4F96" w:rsidRDefault="00A60869" w:rsidP="00A60869">
      <w:pPr>
        <w:tabs>
          <w:tab w:val="left" w:pos="284"/>
          <w:tab w:val="left" w:pos="709"/>
        </w:tabs>
        <w:ind w:left="720"/>
        <w:jc w:val="both"/>
        <w:rPr>
          <w:rFonts w:ascii="Tahoma" w:hAnsi="Tahoma" w:cs="Tahoma"/>
          <w:b/>
        </w:rPr>
      </w:pPr>
    </w:p>
    <w:p w:rsidR="00A60869" w:rsidRPr="00CB4F96" w:rsidRDefault="00A60869" w:rsidP="00D7789A">
      <w:pPr>
        <w:pStyle w:val="Prrafodelista"/>
        <w:numPr>
          <w:ilvl w:val="2"/>
          <w:numId w:val="29"/>
        </w:numPr>
        <w:tabs>
          <w:tab w:val="left" w:pos="284"/>
          <w:tab w:val="left" w:pos="709"/>
        </w:tabs>
        <w:ind w:hanging="295"/>
        <w:jc w:val="both"/>
        <w:rPr>
          <w:rFonts w:ascii="Tahoma" w:hAnsi="Tahoma" w:cs="Tahoma"/>
          <w:b/>
          <w:sz w:val="20"/>
          <w:szCs w:val="20"/>
        </w:rPr>
      </w:pPr>
      <w:r w:rsidRPr="00CB4F96">
        <w:rPr>
          <w:rFonts w:ascii="Tahoma" w:hAnsi="Tahoma" w:cs="Tahoma"/>
          <w:b/>
          <w:bCs/>
          <w:iCs/>
          <w:sz w:val="20"/>
          <w:szCs w:val="20"/>
          <w:lang w:val="es-ES_tradnl"/>
        </w:rPr>
        <w:t>CUMPLIMIENTO</w:t>
      </w:r>
      <w:r w:rsidRPr="00CB4F96">
        <w:rPr>
          <w:rFonts w:ascii="Tahoma" w:hAnsi="Tahoma" w:cs="Tahoma"/>
          <w:b/>
          <w:bCs/>
          <w:sz w:val="20"/>
          <w:szCs w:val="20"/>
          <w:lang w:val="es-ES_tradnl"/>
        </w:rPr>
        <w:t xml:space="preserve"> DE LO PACTADO</w:t>
      </w:r>
      <w:r w:rsidRPr="00CB4F96">
        <w:rPr>
          <w:rFonts w:ascii="Tahoma" w:hAnsi="Tahoma" w:cs="Tahoma"/>
          <w:b/>
          <w:sz w:val="20"/>
          <w:szCs w:val="20"/>
          <w:lang w:val="es-ES_tradnl"/>
        </w:rPr>
        <w:t xml:space="preserve"> </w:t>
      </w:r>
    </w:p>
    <w:p w:rsidR="00A60869" w:rsidRPr="00CB4F96" w:rsidRDefault="00A60869" w:rsidP="00A60869">
      <w:pPr>
        <w:widowControl w:val="0"/>
        <w:ind w:left="708"/>
        <w:jc w:val="both"/>
        <w:rPr>
          <w:rFonts w:ascii="Tahoma" w:hAnsi="Tahoma" w:cs="Tahoma"/>
          <w:lang w:val="es-ES_tradnl"/>
        </w:rPr>
      </w:pPr>
      <w:r w:rsidRPr="00CB4F96">
        <w:rPr>
          <w:rFonts w:ascii="Tahoma" w:hAnsi="Tahoma" w:cs="Tahoma"/>
          <w:lang w:val="es-ES_tradnl"/>
        </w:rPr>
        <w:t xml:space="preserve">Los contratistas están obligados a cumplir cabalmente, con lo ofrecido en su propuesta y en cualquier manifestación formal documentada, que hayan aportado adicionalmente, en el curso del </w:t>
      </w:r>
      <w:r>
        <w:rPr>
          <w:rFonts w:ascii="Tahoma" w:hAnsi="Tahoma" w:cs="Tahoma"/>
          <w:lang w:val="es-ES_tradnl"/>
        </w:rPr>
        <w:t>presente procedimiento</w:t>
      </w:r>
      <w:r w:rsidRPr="00CB4F96">
        <w:rPr>
          <w:rFonts w:ascii="Tahoma" w:hAnsi="Tahoma" w:cs="Tahoma"/>
          <w:lang w:val="es-ES_tradnl"/>
        </w:rPr>
        <w:t xml:space="preserve"> o en la formalización del contrato, así como a lo dispuesto en los incisos 2) y 3) de los artículos 1774º del Código Civil.</w:t>
      </w:r>
    </w:p>
    <w:p w:rsidR="00A60869" w:rsidRPr="00CB4F96" w:rsidRDefault="00A60869" w:rsidP="00A60869">
      <w:pPr>
        <w:widowControl w:val="0"/>
        <w:ind w:left="708"/>
        <w:jc w:val="both"/>
        <w:rPr>
          <w:rFonts w:ascii="Tahoma" w:hAnsi="Tahoma" w:cs="Tahoma"/>
          <w:lang w:val="es-ES_tradnl"/>
        </w:rPr>
      </w:pPr>
    </w:p>
    <w:p w:rsidR="00A60869" w:rsidRPr="00CB4F96" w:rsidRDefault="00A60869" w:rsidP="00D7789A">
      <w:pPr>
        <w:pStyle w:val="Prrafodelista"/>
        <w:numPr>
          <w:ilvl w:val="2"/>
          <w:numId w:val="29"/>
        </w:numPr>
        <w:tabs>
          <w:tab w:val="left" w:pos="284"/>
          <w:tab w:val="left" w:pos="709"/>
        </w:tabs>
        <w:ind w:hanging="295"/>
        <w:jc w:val="both"/>
        <w:rPr>
          <w:rFonts w:ascii="Tahoma" w:hAnsi="Tahoma" w:cs="Tahoma"/>
          <w:b/>
          <w:bCs/>
          <w:iCs/>
          <w:sz w:val="20"/>
          <w:szCs w:val="20"/>
          <w:lang w:val="es-ES_tradnl"/>
        </w:rPr>
      </w:pPr>
      <w:r w:rsidRPr="00CB4F96">
        <w:rPr>
          <w:rFonts w:ascii="Tahoma" w:hAnsi="Tahoma" w:cs="Tahoma"/>
          <w:b/>
          <w:bCs/>
          <w:iCs/>
          <w:sz w:val="20"/>
          <w:szCs w:val="20"/>
          <w:lang w:val="es-ES_tradnl"/>
        </w:rPr>
        <w:t>RESPONSABILIDAD DEL CONTRATISTA</w:t>
      </w:r>
    </w:p>
    <w:p w:rsidR="00A60869" w:rsidRPr="00CB4F96" w:rsidRDefault="00A60869" w:rsidP="00A60869">
      <w:pPr>
        <w:pStyle w:val="Sangra3detindependiente"/>
        <w:widowControl w:val="0"/>
        <w:ind w:left="709" w:firstLine="0"/>
        <w:jc w:val="both"/>
        <w:rPr>
          <w:rFonts w:ascii="Tahoma" w:hAnsi="Tahoma" w:cs="Tahoma"/>
          <w:bCs/>
          <w:i w:val="0"/>
        </w:rPr>
      </w:pPr>
      <w:r w:rsidRPr="00CB4F96">
        <w:rPr>
          <w:rFonts w:ascii="Tahoma" w:hAnsi="Tahoma" w:cs="Tahoma"/>
          <w:bCs/>
          <w:i w:val="0"/>
        </w:rPr>
        <w:t xml:space="preserve">Queda claramente establecido que el hecho de haber </w:t>
      </w:r>
      <w:proofErr w:type="spellStart"/>
      <w:r w:rsidRPr="00CB4F96">
        <w:rPr>
          <w:rFonts w:ascii="Tahoma" w:hAnsi="Tahoma" w:cs="Tahoma"/>
          <w:bCs/>
          <w:i w:val="0"/>
        </w:rPr>
        <w:t>recepcionado</w:t>
      </w:r>
      <w:proofErr w:type="spellEnd"/>
      <w:r w:rsidRPr="00CB4F96">
        <w:rPr>
          <w:rFonts w:ascii="Tahoma" w:hAnsi="Tahoma" w:cs="Tahoma"/>
          <w:bCs/>
          <w:i w:val="0"/>
        </w:rPr>
        <w:t xml:space="preserve"> las Obras no exonera al CONTRATISTA de sus responsabilidades, de acuerdo con lo dispuesto en el Código Civil y en el artículo 50º de </w:t>
      </w:r>
      <w:smartTag w:uri="urn:schemas-microsoft-com:office:smarttags" w:element="PersonName">
        <w:smartTagPr>
          <w:attr w:name="ProductID" w:val="la Ley"/>
        </w:smartTagPr>
        <w:r w:rsidRPr="00CB4F96">
          <w:rPr>
            <w:rFonts w:ascii="Tahoma" w:hAnsi="Tahoma" w:cs="Tahoma"/>
            <w:bCs/>
            <w:i w:val="0"/>
          </w:rPr>
          <w:t>la Ley</w:t>
        </w:r>
      </w:smartTag>
      <w:r w:rsidRPr="00CB4F96">
        <w:rPr>
          <w:rFonts w:ascii="Tahoma" w:hAnsi="Tahoma" w:cs="Tahoma"/>
          <w:bCs/>
          <w:i w:val="0"/>
        </w:rPr>
        <w:t>, que establece, entre otros, un periodo de garantía y responsabilidad del ejecutor de las obras no menor de siete (07) años.</w:t>
      </w:r>
    </w:p>
    <w:p w:rsidR="00A60869" w:rsidRPr="00CB4F96" w:rsidRDefault="00A60869" w:rsidP="00A60869">
      <w:pPr>
        <w:pStyle w:val="Sangra3detindependiente"/>
        <w:widowControl w:val="0"/>
        <w:ind w:left="1980"/>
        <w:rPr>
          <w:rFonts w:ascii="Tahoma" w:hAnsi="Tahoma" w:cs="Tahoma"/>
          <w:bCs/>
        </w:rPr>
      </w:pPr>
    </w:p>
    <w:p w:rsidR="00A60869" w:rsidRPr="00CB4F96" w:rsidRDefault="00A60869" w:rsidP="00A60869">
      <w:pPr>
        <w:widowControl w:val="0"/>
        <w:ind w:left="709"/>
        <w:jc w:val="both"/>
        <w:rPr>
          <w:rFonts w:ascii="Tahoma" w:hAnsi="Tahoma" w:cs="Tahoma"/>
          <w:lang w:val="es-ES_tradnl"/>
        </w:rPr>
      </w:pPr>
      <w:r w:rsidRPr="00CB4F96">
        <w:rPr>
          <w:rFonts w:ascii="Tahoma" w:hAnsi="Tahoma" w:cs="Tahoma"/>
          <w:lang w:val="es-ES_tradnl"/>
        </w:rPr>
        <w:t xml:space="preserve">Todos los demás aspectos relativos al presente </w:t>
      </w:r>
      <w:r>
        <w:rPr>
          <w:rFonts w:ascii="Tahoma" w:hAnsi="Tahoma" w:cs="Tahoma"/>
          <w:lang w:val="es-ES_tradnl"/>
        </w:rPr>
        <w:t>procedimiento</w:t>
      </w:r>
      <w:r w:rsidRPr="00CB4F96">
        <w:rPr>
          <w:rFonts w:ascii="Tahoma" w:hAnsi="Tahoma" w:cs="Tahoma"/>
          <w:lang w:val="es-ES_tradnl"/>
        </w:rPr>
        <w:t xml:space="preserve">, contratación, construcción, ejecución, recepción de obra, liquidación de obra, etc., no contemplados en esta sección o en las Bases se regirán por </w:t>
      </w:r>
      <w:smartTag w:uri="urn:schemas-microsoft-com:office:smarttags" w:element="PersonName">
        <w:smartTagPr>
          <w:attr w:name="ProductID" w:val="la Ley"/>
        </w:smartTagPr>
        <w:r w:rsidRPr="00CB4F96">
          <w:rPr>
            <w:rFonts w:ascii="Tahoma" w:hAnsi="Tahoma" w:cs="Tahoma"/>
            <w:lang w:val="es-ES_tradnl"/>
          </w:rPr>
          <w:t>la Ley</w:t>
        </w:r>
      </w:smartTag>
      <w:r w:rsidRPr="00CB4F96">
        <w:rPr>
          <w:rFonts w:ascii="Tahoma" w:hAnsi="Tahoma" w:cs="Tahoma"/>
          <w:lang w:val="es-ES_tradnl"/>
        </w:rPr>
        <w:t xml:space="preserve"> y su Reglamento.</w:t>
      </w:r>
    </w:p>
    <w:p w:rsidR="00A60869" w:rsidRPr="00CB4F96" w:rsidRDefault="00A60869" w:rsidP="00A60869">
      <w:pPr>
        <w:widowControl w:val="0"/>
        <w:jc w:val="center"/>
        <w:rPr>
          <w:rFonts w:ascii="Tahoma" w:hAnsi="Tahoma" w:cs="Tahoma"/>
          <w:b/>
        </w:rPr>
      </w:pPr>
    </w:p>
    <w:p w:rsidR="00A60869" w:rsidRPr="00CB4F96" w:rsidRDefault="00A60869" w:rsidP="00D7789A">
      <w:pPr>
        <w:pStyle w:val="Prrafodelista"/>
        <w:numPr>
          <w:ilvl w:val="2"/>
          <w:numId w:val="29"/>
        </w:numPr>
        <w:tabs>
          <w:tab w:val="left" w:pos="284"/>
          <w:tab w:val="left" w:pos="709"/>
        </w:tabs>
        <w:ind w:hanging="295"/>
        <w:jc w:val="both"/>
        <w:rPr>
          <w:rFonts w:ascii="Tahoma" w:hAnsi="Tahoma" w:cs="Tahoma"/>
          <w:b/>
          <w:sz w:val="20"/>
          <w:szCs w:val="20"/>
        </w:rPr>
      </w:pPr>
      <w:r w:rsidRPr="00CB4F96">
        <w:rPr>
          <w:rFonts w:ascii="Tahoma" w:hAnsi="Tahoma" w:cs="Tahoma"/>
          <w:b/>
          <w:sz w:val="20"/>
          <w:szCs w:val="20"/>
        </w:rPr>
        <w:t>DISPOSICIONES FINALES</w:t>
      </w:r>
    </w:p>
    <w:p w:rsidR="00A60869" w:rsidRPr="00D61C74" w:rsidRDefault="00A60869" w:rsidP="00A60869">
      <w:pPr>
        <w:ind w:left="708"/>
        <w:jc w:val="both"/>
        <w:rPr>
          <w:rFonts w:ascii="Tahoma" w:hAnsi="Tahoma" w:cs="Tahoma"/>
        </w:rPr>
      </w:pPr>
      <w:r w:rsidRPr="00CB4F96">
        <w:rPr>
          <w:rFonts w:ascii="Tahoma" w:hAnsi="Tahoma" w:cs="Tahoma"/>
        </w:rPr>
        <w:t xml:space="preserve">Todos los demás aspectos del presente </w:t>
      </w:r>
      <w:r>
        <w:rPr>
          <w:rFonts w:ascii="Tahoma" w:hAnsi="Tahoma" w:cs="Tahoma"/>
        </w:rPr>
        <w:t>procedimiento</w:t>
      </w:r>
      <w:r w:rsidRPr="00CB4F96">
        <w:rPr>
          <w:rFonts w:ascii="Tahoma" w:hAnsi="Tahoma" w:cs="Tahoma"/>
        </w:rPr>
        <w:t xml:space="preserve"> no contemplados en las Bases se</w:t>
      </w:r>
      <w:r w:rsidRPr="00D61C74">
        <w:rPr>
          <w:rFonts w:ascii="Tahoma" w:hAnsi="Tahoma" w:cs="Tahoma"/>
        </w:rPr>
        <w:t xml:space="preserve"> regirán</w:t>
      </w:r>
      <w:r>
        <w:rPr>
          <w:rFonts w:ascii="Tahoma" w:hAnsi="Tahoma" w:cs="Tahoma"/>
        </w:rPr>
        <w:t xml:space="preserve"> supletoriamente </w:t>
      </w:r>
      <w:r w:rsidRPr="00D61C74">
        <w:rPr>
          <w:rFonts w:ascii="Tahoma" w:hAnsi="Tahoma" w:cs="Tahoma"/>
        </w:rPr>
        <w:t xml:space="preserve">por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 y su Reglamento, así como por las disposiciones legales vigentes.</w:t>
      </w:r>
    </w:p>
    <w:p w:rsidR="00CC3922" w:rsidRPr="00D61C74" w:rsidRDefault="00CC3922" w:rsidP="00CC3922">
      <w:pPr>
        <w:tabs>
          <w:tab w:val="center" w:pos="5124"/>
          <w:tab w:val="right" w:pos="9543"/>
        </w:tabs>
        <w:jc w:val="center"/>
        <w:rPr>
          <w:rFonts w:ascii="Tahoma" w:hAnsi="Tahoma" w:cs="Tahoma"/>
          <w:b/>
          <w:u w:val="single"/>
        </w:rPr>
      </w:pPr>
    </w:p>
    <w:p w:rsidR="00943A47" w:rsidRPr="00D61C74" w:rsidRDefault="00943A47">
      <w:pPr>
        <w:tabs>
          <w:tab w:val="center" w:pos="5124"/>
          <w:tab w:val="right" w:pos="9543"/>
        </w:tabs>
        <w:jc w:val="center"/>
        <w:rPr>
          <w:rFonts w:ascii="Tahoma" w:hAnsi="Tahoma" w:cs="Tahoma"/>
          <w:lang w:val="es-MX"/>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2E1839" w:rsidRPr="00D61C74" w:rsidRDefault="002E1839" w:rsidP="00E74790">
      <w:pPr>
        <w:tabs>
          <w:tab w:val="right" w:pos="9543"/>
        </w:tabs>
        <w:spacing w:line="206" w:lineRule="auto"/>
        <w:jc w:val="center"/>
        <w:rPr>
          <w:rFonts w:ascii="Tahoma" w:hAnsi="Tahoma" w:cs="Tahoma"/>
          <w:b/>
          <w:u w:val="single"/>
        </w:rPr>
      </w:pPr>
    </w:p>
    <w:p w:rsidR="00DB7059" w:rsidRPr="00D61C74" w:rsidRDefault="00DB7059" w:rsidP="00E74790">
      <w:pPr>
        <w:tabs>
          <w:tab w:val="right" w:pos="9543"/>
        </w:tabs>
        <w:spacing w:line="206" w:lineRule="auto"/>
        <w:jc w:val="center"/>
        <w:rPr>
          <w:rFonts w:ascii="Tahoma" w:hAnsi="Tahoma" w:cs="Tahoma"/>
          <w:b/>
          <w:u w:val="single"/>
        </w:rPr>
      </w:pPr>
    </w:p>
    <w:p w:rsidR="00DB7059" w:rsidRPr="00D61C74" w:rsidRDefault="00DB7059" w:rsidP="00E74790">
      <w:pPr>
        <w:tabs>
          <w:tab w:val="right" w:pos="9543"/>
        </w:tabs>
        <w:spacing w:line="206" w:lineRule="auto"/>
        <w:jc w:val="center"/>
        <w:rPr>
          <w:rFonts w:ascii="Tahoma" w:hAnsi="Tahoma" w:cs="Tahoma"/>
          <w:b/>
          <w:u w:val="single"/>
        </w:rPr>
      </w:pPr>
    </w:p>
    <w:p w:rsidR="00DB7059" w:rsidRPr="00D61C74" w:rsidRDefault="00DB7059" w:rsidP="00E74790">
      <w:pPr>
        <w:tabs>
          <w:tab w:val="right" w:pos="9543"/>
        </w:tabs>
        <w:spacing w:line="206" w:lineRule="auto"/>
        <w:jc w:val="center"/>
        <w:rPr>
          <w:rFonts w:ascii="Tahoma" w:hAnsi="Tahoma" w:cs="Tahoma"/>
          <w:b/>
          <w:u w:val="single"/>
        </w:rPr>
      </w:pPr>
    </w:p>
    <w:p w:rsidR="00DB7059" w:rsidRPr="00D61C74" w:rsidRDefault="00DB7059" w:rsidP="00E74790">
      <w:pPr>
        <w:tabs>
          <w:tab w:val="right" w:pos="9543"/>
        </w:tabs>
        <w:spacing w:line="206" w:lineRule="auto"/>
        <w:jc w:val="center"/>
        <w:rPr>
          <w:rFonts w:ascii="Tahoma" w:hAnsi="Tahoma" w:cs="Tahoma"/>
          <w:b/>
          <w:u w:val="single"/>
        </w:rPr>
      </w:pPr>
    </w:p>
    <w:p w:rsidR="00DB7059" w:rsidRPr="00D61C74" w:rsidRDefault="00DB7059" w:rsidP="00E74790">
      <w:pPr>
        <w:tabs>
          <w:tab w:val="right" w:pos="9543"/>
        </w:tabs>
        <w:spacing w:line="206" w:lineRule="auto"/>
        <w:jc w:val="center"/>
        <w:rPr>
          <w:rFonts w:ascii="Tahoma" w:hAnsi="Tahoma" w:cs="Tahoma"/>
          <w:b/>
          <w:u w:val="single"/>
        </w:rPr>
      </w:pPr>
    </w:p>
    <w:p w:rsidR="00DB7059" w:rsidRPr="00D61C74" w:rsidRDefault="00DB7059" w:rsidP="00E74790">
      <w:pPr>
        <w:tabs>
          <w:tab w:val="right" w:pos="9543"/>
        </w:tabs>
        <w:spacing w:line="206" w:lineRule="auto"/>
        <w:jc w:val="center"/>
        <w:rPr>
          <w:rFonts w:ascii="Tahoma" w:hAnsi="Tahoma" w:cs="Tahoma"/>
          <w:b/>
          <w:u w:val="single"/>
        </w:rPr>
      </w:pPr>
    </w:p>
    <w:p w:rsidR="00DB7059" w:rsidRPr="00D61C74" w:rsidRDefault="00DB7059" w:rsidP="00E74790">
      <w:pPr>
        <w:tabs>
          <w:tab w:val="right" w:pos="9543"/>
        </w:tabs>
        <w:spacing w:line="206" w:lineRule="auto"/>
        <w:jc w:val="center"/>
        <w:rPr>
          <w:rFonts w:ascii="Tahoma" w:hAnsi="Tahoma" w:cs="Tahoma"/>
          <w:b/>
          <w:u w:val="single"/>
        </w:rPr>
      </w:pPr>
    </w:p>
    <w:p w:rsidR="00DB7059" w:rsidRPr="00D61C74" w:rsidRDefault="00DB7059" w:rsidP="00E74790">
      <w:pPr>
        <w:tabs>
          <w:tab w:val="right" w:pos="9543"/>
        </w:tabs>
        <w:spacing w:line="206" w:lineRule="auto"/>
        <w:jc w:val="center"/>
        <w:rPr>
          <w:rFonts w:ascii="Tahoma" w:hAnsi="Tahoma" w:cs="Tahoma"/>
          <w:b/>
          <w:u w:val="single"/>
        </w:rPr>
      </w:pPr>
    </w:p>
    <w:p w:rsidR="00DB7059" w:rsidRPr="00D61C74" w:rsidRDefault="00DB7059" w:rsidP="00E74790">
      <w:pPr>
        <w:tabs>
          <w:tab w:val="right" w:pos="9543"/>
        </w:tabs>
        <w:spacing w:line="206" w:lineRule="auto"/>
        <w:jc w:val="center"/>
        <w:rPr>
          <w:rFonts w:ascii="Tahoma" w:hAnsi="Tahoma" w:cs="Tahoma"/>
          <w:b/>
          <w:u w:val="single"/>
        </w:rPr>
      </w:pPr>
    </w:p>
    <w:p w:rsidR="00DB7059" w:rsidRPr="00D61C74" w:rsidRDefault="00DB7059" w:rsidP="00E74790">
      <w:pPr>
        <w:tabs>
          <w:tab w:val="right" w:pos="9543"/>
        </w:tabs>
        <w:spacing w:line="206" w:lineRule="auto"/>
        <w:jc w:val="center"/>
        <w:rPr>
          <w:rFonts w:ascii="Tahoma" w:hAnsi="Tahoma" w:cs="Tahoma"/>
          <w:b/>
          <w:u w:val="single"/>
        </w:rPr>
      </w:pPr>
    </w:p>
    <w:p w:rsidR="00DB7059" w:rsidRPr="00D61C74" w:rsidRDefault="00DB7059" w:rsidP="00E74790">
      <w:pPr>
        <w:tabs>
          <w:tab w:val="right" w:pos="9543"/>
        </w:tabs>
        <w:spacing w:line="206" w:lineRule="auto"/>
        <w:jc w:val="center"/>
        <w:rPr>
          <w:rFonts w:ascii="Tahoma" w:hAnsi="Tahoma" w:cs="Tahoma"/>
          <w:b/>
          <w:sz w:val="32"/>
          <w:szCs w:val="32"/>
          <w:u w:val="single"/>
        </w:rPr>
      </w:pPr>
    </w:p>
    <w:p w:rsidR="00DB7059" w:rsidRPr="00D61C74" w:rsidRDefault="00DB7059" w:rsidP="00E74790">
      <w:pPr>
        <w:tabs>
          <w:tab w:val="right" w:pos="9543"/>
        </w:tabs>
        <w:spacing w:line="206" w:lineRule="auto"/>
        <w:jc w:val="center"/>
        <w:rPr>
          <w:rFonts w:ascii="Tahoma" w:hAnsi="Tahoma" w:cs="Tahoma"/>
          <w:b/>
          <w:sz w:val="32"/>
          <w:szCs w:val="32"/>
          <w:u w:val="single"/>
        </w:rPr>
      </w:pPr>
    </w:p>
    <w:p w:rsidR="00DB7059" w:rsidRPr="00D61C74" w:rsidRDefault="00DB7059" w:rsidP="00E74790">
      <w:pPr>
        <w:tabs>
          <w:tab w:val="right" w:pos="9543"/>
        </w:tabs>
        <w:spacing w:line="206" w:lineRule="auto"/>
        <w:jc w:val="center"/>
        <w:rPr>
          <w:rFonts w:ascii="Tahoma" w:hAnsi="Tahoma" w:cs="Tahoma"/>
          <w:b/>
          <w:sz w:val="32"/>
          <w:szCs w:val="32"/>
          <w:u w:val="single"/>
        </w:rPr>
      </w:pPr>
    </w:p>
    <w:p w:rsidR="00DB7059" w:rsidRPr="00D61C74" w:rsidRDefault="00DB7059" w:rsidP="00E74790">
      <w:pPr>
        <w:tabs>
          <w:tab w:val="right" w:pos="9543"/>
        </w:tabs>
        <w:spacing w:line="206" w:lineRule="auto"/>
        <w:jc w:val="center"/>
        <w:rPr>
          <w:rFonts w:ascii="Tahoma" w:hAnsi="Tahoma" w:cs="Tahoma"/>
          <w:b/>
          <w:sz w:val="32"/>
          <w:szCs w:val="32"/>
          <w:u w:val="single"/>
        </w:rPr>
      </w:pPr>
    </w:p>
    <w:p w:rsidR="00DB7059" w:rsidRPr="00D61C74" w:rsidRDefault="00DB7059" w:rsidP="00E74790">
      <w:pPr>
        <w:tabs>
          <w:tab w:val="right" w:pos="9543"/>
        </w:tabs>
        <w:spacing w:line="206" w:lineRule="auto"/>
        <w:jc w:val="center"/>
        <w:rPr>
          <w:rFonts w:ascii="Tahoma" w:hAnsi="Tahoma" w:cs="Tahoma"/>
          <w:b/>
          <w:sz w:val="32"/>
          <w:szCs w:val="32"/>
          <w:u w:val="single"/>
        </w:rPr>
      </w:pPr>
    </w:p>
    <w:p w:rsidR="00E86D1F" w:rsidRPr="00D61C74" w:rsidRDefault="00E86D1F" w:rsidP="00E74790">
      <w:pPr>
        <w:tabs>
          <w:tab w:val="right" w:pos="9543"/>
        </w:tabs>
        <w:spacing w:line="206" w:lineRule="auto"/>
        <w:jc w:val="center"/>
        <w:rPr>
          <w:rFonts w:ascii="Tahoma" w:hAnsi="Tahoma" w:cs="Tahoma"/>
          <w:b/>
          <w:sz w:val="32"/>
          <w:szCs w:val="32"/>
          <w:u w:val="single"/>
        </w:rPr>
      </w:pPr>
    </w:p>
    <w:p w:rsidR="00E86D1F" w:rsidRPr="00D61C74" w:rsidRDefault="00E86D1F" w:rsidP="00E74790">
      <w:pPr>
        <w:tabs>
          <w:tab w:val="right" w:pos="9543"/>
        </w:tabs>
        <w:spacing w:line="206" w:lineRule="auto"/>
        <w:jc w:val="center"/>
        <w:rPr>
          <w:rFonts w:ascii="Tahoma" w:hAnsi="Tahoma" w:cs="Tahoma"/>
          <w:b/>
          <w:sz w:val="32"/>
          <w:szCs w:val="32"/>
          <w:u w:val="single"/>
        </w:rPr>
      </w:pPr>
    </w:p>
    <w:p w:rsidR="00E86D1F" w:rsidRPr="00D61C74" w:rsidRDefault="00E86D1F" w:rsidP="00E74790">
      <w:pPr>
        <w:tabs>
          <w:tab w:val="right" w:pos="9543"/>
        </w:tabs>
        <w:spacing w:line="206" w:lineRule="auto"/>
        <w:jc w:val="center"/>
        <w:rPr>
          <w:rFonts w:ascii="Tahoma" w:hAnsi="Tahoma" w:cs="Tahoma"/>
          <w:b/>
          <w:sz w:val="32"/>
          <w:szCs w:val="32"/>
          <w:u w:val="single"/>
        </w:rPr>
      </w:pPr>
    </w:p>
    <w:p w:rsidR="00DB7059" w:rsidRDefault="00DB7059"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Default="00D821ED" w:rsidP="00E74790">
      <w:pPr>
        <w:tabs>
          <w:tab w:val="right" w:pos="9543"/>
        </w:tabs>
        <w:spacing w:line="206" w:lineRule="auto"/>
        <w:jc w:val="center"/>
        <w:rPr>
          <w:rFonts w:ascii="Tahoma" w:hAnsi="Tahoma" w:cs="Tahoma"/>
          <w:b/>
          <w:sz w:val="32"/>
          <w:szCs w:val="32"/>
          <w:u w:val="single"/>
        </w:rPr>
      </w:pPr>
    </w:p>
    <w:p w:rsidR="00D821ED" w:rsidRPr="00D61C74" w:rsidRDefault="00D821ED" w:rsidP="00E74790">
      <w:pPr>
        <w:tabs>
          <w:tab w:val="right" w:pos="9543"/>
        </w:tabs>
        <w:spacing w:line="206" w:lineRule="auto"/>
        <w:jc w:val="center"/>
        <w:rPr>
          <w:rFonts w:ascii="Tahoma" w:hAnsi="Tahoma" w:cs="Tahoma"/>
          <w:b/>
          <w:sz w:val="32"/>
          <w:szCs w:val="32"/>
          <w:u w:val="single"/>
        </w:rPr>
      </w:pPr>
    </w:p>
    <w:p w:rsidR="00DB7059" w:rsidRDefault="00DB7059" w:rsidP="0047319E">
      <w:pPr>
        <w:tabs>
          <w:tab w:val="right" w:pos="9543"/>
        </w:tabs>
        <w:spacing w:line="206" w:lineRule="auto"/>
        <w:jc w:val="center"/>
        <w:rPr>
          <w:rFonts w:ascii="Tahoma" w:hAnsi="Tahoma" w:cs="Tahoma"/>
          <w:b/>
          <w:sz w:val="32"/>
          <w:szCs w:val="32"/>
          <w:u w:val="single"/>
        </w:rPr>
      </w:pPr>
    </w:p>
    <w:p w:rsidR="00EB47BE" w:rsidRPr="00D61C74" w:rsidRDefault="00EB47BE" w:rsidP="0047319E">
      <w:pPr>
        <w:tabs>
          <w:tab w:val="right" w:pos="9543"/>
        </w:tabs>
        <w:spacing w:line="206" w:lineRule="auto"/>
        <w:jc w:val="center"/>
        <w:rPr>
          <w:rFonts w:ascii="Tahoma" w:hAnsi="Tahoma" w:cs="Tahoma"/>
          <w:b/>
          <w:sz w:val="32"/>
          <w:szCs w:val="32"/>
          <w:u w:val="single"/>
        </w:rPr>
      </w:pPr>
    </w:p>
    <w:p w:rsidR="0047319E" w:rsidRPr="00D61C74" w:rsidRDefault="0047319E" w:rsidP="0047319E">
      <w:pPr>
        <w:tabs>
          <w:tab w:val="right" w:pos="9543"/>
        </w:tabs>
        <w:spacing w:line="206" w:lineRule="auto"/>
        <w:jc w:val="center"/>
        <w:rPr>
          <w:rFonts w:ascii="Tahoma" w:hAnsi="Tahoma" w:cs="Tahoma"/>
          <w:b/>
          <w:sz w:val="32"/>
          <w:szCs w:val="32"/>
          <w:u w:val="single"/>
        </w:rPr>
      </w:pPr>
      <w:r w:rsidRPr="00D61C74">
        <w:rPr>
          <w:rFonts w:ascii="Tahoma" w:hAnsi="Tahoma" w:cs="Tahoma"/>
          <w:b/>
          <w:sz w:val="32"/>
          <w:szCs w:val="32"/>
          <w:u w:val="single"/>
        </w:rPr>
        <w:t>SECCIÓN ESPECÍFICA</w:t>
      </w:r>
    </w:p>
    <w:p w:rsidR="0047319E" w:rsidRPr="00D61C74" w:rsidRDefault="0047319E" w:rsidP="0047319E">
      <w:pPr>
        <w:tabs>
          <w:tab w:val="right" w:pos="9543"/>
        </w:tabs>
        <w:spacing w:line="206" w:lineRule="auto"/>
        <w:jc w:val="center"/>
        <w:rPr>
          <w:rFonts w:ascii="Tahoma" w:hAnsi="Tahoma" w:cs="Tahoma"/>
          <w:b/>
          <w:sz w:val="32"/>
          <w:szCs w:val="32"/>
          <w:u w:val="single"/>
        </w:rPr>
      </w:pPr>
    </w:p>
    <w:p w:rsidR="0047319E" w:rsidRPr="00D61C74" w:rsidRDefault="0047319E" w:rsidP="0047319E">
      <w:pPr>
        <w:tabs>
          <w:tab w:val="right" w:pos="9543"/>
        </w:tabs>
        <w:spacing w:line="206" w:lineRule="auto"/>
        <w:jc w:val="center"/>
        <w:rPr>
          <w:rFonts w:ascii="Tahoma" w:hAnsi="Tahoma" w:cs="Tahoma"/>
          <w:b/>
          <w:sz w:val="32"/>
          <w:szCs w:val="32"/>
          <w:u w:val="single"/>
        </w:rPr>
      </w:pPr>
    </w:p>
    <w:p w:rsidR="00DB7059" w:rsidRPr="00D61C74" w:rsidRDefault="00DB7059" w:rsidP="0047319E">
      <w:pPr>
        <w:tabs>
          <w:tab w:val="right" w:pos="9543"/>
        </w:tabs>
        <w:spacing w:line="206" w:lineRule="auto"/>
        <w:jc w:val="center"/>
        <w:rPr>
          <w:rFonts w:ascii="Tahoma" w:hAnsi="Tahoma" w:cs="Tahoma"/>
          <w:b/>
          <w:sz w:val="32"/>
          <w:szCs w:val="32"/>
          <w:u w:val="single"/>
        </w:rPr>
      </w:pPr>
    </w:p>
    <w:p w:rsidR="0047319E" w:rsidRPr="00D61C74" w:rsidRDefault="0047319E" w:rsidP="0047319E">
      <w:pPr>
        <w:tabs>
          <w:tab w:val="center" w:pos="7248"/>
          <w:tab w:val="right" w:pos="11667"/>
        </w:tabs>
        <w:jc w:val="center"/>
        <w:rPr>
          <w:rFonts w:ascii="Tahoma" w:hAnsi="Tahoma" w:cs="Tahoma"/>
          <w:b/>
          <w:sz w:val="32"/>
          <w:szCs w:val="32"/>
          <w:u w:val="single"/>
        </w:rPr>
      </w:pPr>
      <w:r w:rsidRPr="00D61C74">
        <w:rPr>
          <w:rFonts w:ascii="Tahoma" w:hAnsi="Tahoma" w:cs="Tahoma"/>
          <w:b/>
          <w:sz w:val="32"/>
          <w:szCs w:val="32"/>
          <w:u w:val="single"/>
        </w:rPr>
        <w:t xml:space="preserve">CONDICIONES ESPECIALES DEL PROCESO DE SELECCIÓN </w:t>
      </w:r>
    </w:p>
    <w:p w:rsidR="0047319E" w:rsidRPr="00D61C74" w:rsidRDefault="0047319E" w:rsidP="0047319E">
      <w:pPr>
        <w:tabs>
          <w:tab w:val="center" w:pos="7248"/>
          <w:tab w:val="right" w:pos="11667"/>
        </w:tabs>
        <w:jc w:val="center"/>
        <w:rPr>
          <w:rFonts w:ascii="Tahoma" w:hAnsi="Tahoma" w:cs="Tahoma"/>
          <w:b/>
          <w:u w:val="single"/>
        </w:rPr>
      </w:pPr>
    </w:p>
    <w:p w:rsidR="0047319E" w:rsidRPr="00D61C74" w:rsidRDefault="0047319E" w:rsidP="0047319E">
      <w:pPr>
        <w:tabs>
          <w:tab w:val="center" w:pos="7248"/>
          <w:tab w:val="right" w:pos="11667"/>
        </w:tabs>
        <w:jc w:val="center"/>
        <w:rPr>
          <w:rFonts w:ascii="Tahoma" w:hAnsi="Tahoma" w:cs="Tahoma"/>
          <w:b/>
          <w:u w:val="single"/>
        </w:rPr>
      </w:pPr>
      <w:r w:rsidRPr="00D61C74">
        <w:rPr>
          <w:rFonts w:ascii="Tahoma" w:hAnsi="Tahoma" w:cs="Tahoma"/>
          <w:b/>
        </w:rPr>
        <w:t>(</w:t>
      </w:r>
      <w:r w:rsidRPr="00D61C74">
        <w:rPr>
          <w:rFonts w:ascii="Tahoma" w:hAnsi="Tahoma" w:cs="Tahoma"/>
          <w:b/>
          <w:u w:val="single"/>
        </w:rPr>
        <w:t xml:space="preserve">En esta sección </w:t>
      </w:r>
      <w:smartTag w:uri="urn:schemas-microsoft-com:office:smarttags" w:element="PersonName">
        <w:smartTagPr>
          <w:attr w:name="ProductID" w:val="la Entidad"/>
        </w:smartTagPr>
        <w:r w:rsidRPr="00D61C74">
          <w:rPr>
            <w:rFonts w:ascii="Tahoma" w:hAnsi="Tahoma" w:cs="Tahoma"/>
            <w:b/>
            <w:u w:val="single"/>
          </w:rPr>
          <w:t>la Entidad</w:t>
        </w:r>
      </w:smartTag>
      <w:r w:rsidRPr="00D61C74">
        <w:rPr>
          <w:rFonts w:ascii="Tahoma" w:hAnsi="Tahoma" w:cs="Tahoma"/>
          <w:b/>
          <w:u w:val="single"/>
        </w:rPr>
        <w:t xml:space="preserve"> deberá completar la información exigida de acuerdo a las instrucciones indicadas</w:t>
      </w:r>
      <w:r w:rsidRPr="00D61C74">
        <w:rPr>
          <w:rFonts w:ascii="Tahoma" w:hAnsi="Tahoma" w:cs="Tahoma"/>
          <w:b/>
        </w:rPr>
        <w:t>)</w:t>
      </w:r>
    </w:p>
    <w:p w:rsidR="0047319E" w:rsidRPr="00D61C74" w:rsidRDefault="0047319E" w:rsidP="0047319E">
      <w:pPr>
        <w:jc w:val="center"/>
        <w:rPr>
          <w:rFonts w:ascii="Tahoma" w:hAnsi="Tahoma" w:cs="Tahoma"/>
          <w:b/>
        </w:rPr>
      </w:pPr>
    </w:p>
    <w:p w:rsidR="009B0D8D" w:rsidRPr="00D61C74" w:rsidRDefault="009B0D8D" w:rsidP="007252A1">
      <w:pPr>
        <w:widowControl w:val="0"/>
        <w:jc w:val="both"/>
        <w:rPr>
          <w:rFonts w:ascii="Tahoma" w:hAnsi="Tahoma" w:cs="Tahoma"/>
        </w:rPr>
      </w:pPr>
    </w:p>
    <w:p w:rsidR="007252A1" w:rsidRPr="00D61C74" w:rsidRDefault="007252A1" w:rsidP="007252A1">
      <w:pPr>
        <w:widowControl w:val="0"/>
        <w:jc w:val="both"/>
        <w:rPr>
          <w:rFonts w:ascii="Tahoma" w:hAnsi="Tahoma" w:cs="Tahoma"/>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C01A3F" w:rsidRDefault="00C01A3F" w:rsidP="00E74790">
      <w:pPr>
        <w:tabs>
          <w:tab w:val="right" w:pos="9543"/>
        </w:tabs>
        <w:spacing w:line="206" w:lineRule="auto"/>
        <w:jc w:val="center"/>
        <w:rPr>
          <w:rFonts w:ascii="Tahoma" w:hAnsi="Tahoma" w:cs="Tahoma"/>
          <w:b/>
          <w:u w:val="single"/>
        </w:rPr>
      </w:pPr>
    </w:p>
    <w:p w:rsidR="00C01A3F" w:rsidRPr="00D61C74" w:rsidRDefault="00C01A3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EB47BE" w:rsidRDefault="00EB47BE" w:rsidP="00E74790">
      <w:pPr>
        <w:tabs>
          <w:tab w:val="right" w:pos="9543"/>
        </w:tabs>
        <w:spacing w:line="206" w:lineRule="auto"/>
        <w:jc w:val="center"/>
        <w:rPr>
          <w:rFonts w:ascii="Tahoma" w:hAnsi="Tahoma" w:cs="Tahoma"/>
          <w:b/>
          <w:u w:val="single"/>
        </w:rPr>
      </w:pPr>
    </w:p>
    <w:p w:rsidR="00EB47BE" w:rsidRDefault="00EB47BE" w:rsidP="00E74790">
      <w:pPr>
        <w:tabs>
          <w:tab w:val="right" w:pos="9543"/>
        </w:tabs>
        <w:spacing w:line="206" w:lineRule="auto"/>
        <w:jc w:val="center"/>
        <w:rPr>
          <w:rFonts w:ascii="Tahoma" w:hAnsi="Tahoma" w:cs="Tahoma"/>
          <w:b/>
          <w:u w:val="single"/>
        </w:rPr>
      </w:pPr>
    </w:p>
    <w:p w:rsidR="00EB47BE" w:rsidRPr="00D61C74" w:rsidRDefault="00EB47BE"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EB47BE" w:rsidRPr="00D61C74" w:rsidRDefault="00EB47BE" w:rsidP="00E74790">
      <w:pPr>
        <w:tabs>
          <w:tab w:val="right" w:pos="9543"/>
        </w:tabs>
        <w:spacing w:line="206" w:lineRule="auto"/>
        <w:jc w:val="center"/>
        <w:rPr>
          <w:rFonts w:ascii="Tahoma" w:hAnsi="Tahoma" w:cs="Tahoma"/>
          <w:b/>
          <w:u w:val="single"/>
        </w:rPr>
      </w:pPr>
    </w:p>
    <w:p w:rsidR="008325E6" w:rsidRPr="00D61C74" w:rsidRDefault="008325E6" w:rsidP="00E74790">
      <w:pPr>
        <w:tabs>
          <w:tab w:val="right" w:pos="9543"/>
        </w:tabs>
        <w:spacing w:line="206" w:lineRule="auto"/>
        <w:jc w:val="center"/>
        <w:rPr>
          <w:rFonts w:ascii="Tahoma" w:hAnsi="Tahoma" w:cs="Tahoma"/>
          <w:b/>
          <w:u w:val="single"/>
        </w:rPr>
      </w:pPr>
    </w:p>
    <w:p w:rsidR="00654E20" w:rsidRPr="00D61C74" w:rsidRDefault="00654E20" w:rsidP="00E74790">
      <w:pPr>
        <w:tabs>
          <w:tab w:val="right" w:pos="9543"/>
        </w:tabs>
        <w:spacing w:line="206" w:lineRule="auto"/>
        <w:jc w:val="center"/>
        <w:rPr>
          <w:rFonts w:ascii="Tahoma" w:hAnsi="Tahoma" w:cs="Tahoma"/>
          <w:b/>
          <w:u w:val="single"/>
        </w:rPr>
      </w:pPr>
    </w:p>
    <w:p w:rsidR="00844CB1" w:rsidRPr="00D61C74" w:rsidRDefault="00844CB1" w:rsidP="00844CB1">
      <w:pPr>
        <w:pBdr>
          <w:top w:val="single" w:sz="4" w:space="1" w:color="auto"/>
          <w:left w:val="single" w:sz="4" w:space="4" w:color="auto"/>
          <w:bottom w:val="single" w:sz="4" w:space="1" w:color="auto"/>
          <w:right w:val="single" w:sz="4" w:space="4" w:color="auto"/>
        </w:pBdr>
        <w:tabs>
          <w:tab w:val="center" w:pos="7248"/>
          <w:tab w:val="right" w:pos="11667"/>
        </w:tabs>
        <w:jc w:val="center"/>
        <w:rPr>
          <w:rFonts w:ascii="Tahoma" w:hAnsi="Tahoma" w:cs="Tahoma"/>
          <w:b/>
        </w:rPr>
      </w:pPr>
      <w:r w:rsidRPr="00D61C74">
        <w:rPr>
          <w:rFonts w:ascii="Tahoma" w:hAnsi="Tahoma" w:cs="Tahoma"/>
          <w:b/>
        </w:rPr>
        <w:t>CAPÍTULO I</w:t>
      </w:r>
    </w:p>
    <w:p w:rsidR="0053235E" w:rsidRPr="00D61C74" w:rsidRDefault="0053235E">
      <w:pPr>
        <w:tabs>
          <w:tab w:val="left" w:pos="709"/>
        </w:tabs>
        <w:spacing w:line="206" w:lineRule="auto"/>
        <w:rPr>
          <w:rFonts w:ascii="Tahoma" w:hAnsi="Tahoma" w:cs="Tahoma"/>
          <w:b/>
        </w:rPr>
      </w:pPr>
    </w:p>
    <w:p w:rsidR="00F910A4" w:rsidRPr="00D61C74" w:rsidRDefault="00F910A4">
      <w:pPr>
        <w:tabs>
          <w:tab w:val="left" w:pos="709"/>
        </w:tabs>
        <w:spacing w:line="206" w:lineRule="auto"/>
        <w:rPr>
          <w:rFonts w:ascii="Tahoma" w:hAnsi="Tahoma" w:cs="Tahoma"/>
          <w:b/>
        </w:rPr>
      </w:pPr>
    </w:p>
    <w:p w:rsidR="00CD756F" w:rsidRPr="00D61C74" w:rsidRDefault="006A2052" w:rsidP="008464F6">
      <w:pPr>
        <w:tabs>
          <w:tab w:val="left" w:pos="709"/>
        </w:tabs>
        <w:spacing w:line="206" w:lineRule="auto"/>
        <w:jc w:val="center"/>
        <w:rPr>
          <w:rFonts w:ascii="Tahoma" w:hAnsi="Tahoma" w:cs="Tahoma"/>
          <w:b/>
        </w:rPr>
      </w:pPr>
      <w:r w:rsidRPr="00D61C74">
        <w:rPr>
          <w:rFonts w:ascii="Tahoma" w:hAnsi="Tahoma" w:cs="Tahoma"/>
          <w:b/>
          <w:u w:val="single"/>
        </w:rPr>
        <w:t>GENERAL</w:t>
      </w:r>
      <w:r w:rsidR="005C5FFD" w:rsidRPr="00D61C74">
        <w:rPr>
          <w:rFonts w:ascii="Tahoma" w:hAnsi="Tahoma" w:cs="Tahoma"/>
          <w:b/>
          <w:u w:val="single"/>
        </w:rPr>
        <w:t>IDAD</w:t>
      </w:r>
      <w:r w:rsidRPr="00D61C74">
        <w:rPr>
          <w:rFonts w:ascii="Tahoma" w:hAnsi="Tahoma" w:cs="Tahoma"/>
          <w:b/>
          <w:u w:val="single"/>
        </w:rPr>
        <w:t>ES</w:t>
      </w:r>
    </w:p>
    <w:p w:rsidR="0053235E" w:rsidRPr="00D61C74" w:rsidRDefault="0053235E">
      <w:pPr>
        <w:tabs>
          <w:tab w:val="left" w:pos="709"/>
        </w:tabs>
        <w:spacing w:line="206" w:lineRule="auto"/>
        <w:rPr>
          <w:rFonts w:ascii="Tahoma" w:hAnsi="Tahoma" w:cs="Tahoma"/>
          <w:b/>
        </w:rPr>
      </w:pPr>
    </w:p>
    <w:p w:rsidR="001F0CCF" w:rsidRPr="00D61C74" w:rsidRDefault="001F0CCF">
      <w:pPr>
        <w:tabs>
          <w:tab w:val="left" w:pos="709"/>
        </w:tabs>
        <w:spacing w:line="206" w:lineRule="auto"/>
        <w:rPr>
          <w:rFonts w:ascii="Tahoma" w:hAnsi="Tahoma" w:cs="Tahoma"/>
          <w:b/>
        </w:rPr>
      </w:pPr>
    </w:p>
    <w:p w:rsidR="00943A47" w:rsidRPr="00D61C74" w:rsidRDefault="00943A47">
      <w:pPr>
        <w:tabs>
          <w:tab w:val="left" w:pos="709"/>
        </w:tabs>
        <w:spacing w:line="206" w:lineRule="auto"/>
        <w:rPr>
          <w:rFonts w:ascii="Tahoma" w:hAnsi="Tahoma" w:cs="Tahoma"/>
        </w:rPr>
      </w:pPr>
      <w:r w:rsidRPr="00D61C74">
        <w:rPr>
          <w:rFonts w:ascii="Tahoma" w:hAnsi="Tahoma" w:cs="Tahoma"/>
          <w:b/>
        </w:rPr>
        <w:t>1.1</w:t>
      </w:r>
      <w:r w:rsidRPr="00D61C74">
        <w:rPr>
          <w:rFonts w:ascii="Tahoma" w:hAnsi="Tahoma" w:cs="Tahoma"/>
          <w:b/>
        </w:rPr>
        <w:tab/>
        <w:t>ENTIDAD CONVOCANTE</w:t>
      </w:r>
    </w:p>
    <w:p w:rsidR="007D233C" w:rsidRPr="00C3592C" w:rsidRDefault="007D233C" w:rsidP="007D233C">
      <w:pPr>
        <w:tabs>
          <w:tab w:val="center" w:pos="5655"/>
          <w:tab w:val="right" w:pos="10074"/>
        </w:tabs>
        <w:ind w:left="709" w:hanging="747"/>
        <w:rPr>
          <w:rFonts w:ascii="Tahoma" w:hAnsi="Tahoma" w:cs="Tahoma"/>
          <w:lang w:val="pt-BR"/>
        </w:rPr>
      </w:pPr>
      <w:r w:rsidRPr="00C3592C">
        <w:rPr>
          <w:rFonts w:ascii="Tahoma" w:hAnsi="Tahoma" w:cs="Tahoma"/>
          <w:lang w:val="pt-BR"/>
        </w:rPr>
        <w:tab/>
      </w:r>
      <w:r w:rsidRPr="00C3592C">
        <w:rPr>
          <w:rFonts w:ascii="Tahoma" w:hAnsi="Tahoma" w:cs="Tahoma"/>
        </w:rPr>
        <w:t>Nombre</w:t>
      </w:r>
      <w:r w:rsidRPr="00C3592C">
        <w:rPr>
          <w:rFonts w:ascii="Tahoma" w:hAnsi="Tahoma" w:cs="Tahoma"/>
          <w:lang w:val="pt-BR"/>
        </w:rPr>
        <w:t>: GOBIERNO REGIONAL DEL CALLAO</w:t>
      </w:r>
    </w:p>
    <w:p w:rsidR="007D233C" w:rsidRPr="00C3592C" w:rsidRDefault="007D233C" w:rsidP="007D233C">
      <w:pPr>
        <w:tabs>
          <w:tab w:val="center" w:pos="5655"/>
          <w:tab w:val="right" w:pos="10074"/>
        </w:tabs>
        <w:ind w:left="531" w:hanging="569"/>
        <w:rPr>
          <w:rFonts w:ascii="Tahoma" w:hAnsi="Tahoma" w:cs="Tahoma"/>
          <w:lang w:val="pt-BR"/>
        </w:rPr>
      </w:pPr>
      <w:r w:rsidRPr="00C3592C">
        <w:rPr>
          <w:rFonts w:ascii="Tahoma" w:hAnsi="Tahoma" w:cs="Tahoma"/>
          <w:lang w:val="pt-BR"/>
        </w:rPr>
        <w:t xml:space="preserve">             RUC N° 20505703554</w:t>
      </w:r>
    </w:p>
    <w:p w:rsidR="00943A47" w:rsidRPr="00D61C74" w:rsidRDefault="00943A47">
      <w:pPr>
        <w:pStyle w:val="Ttulo9"/>
        <w:tabs>
          <w:tab w:val="center" w:pos="3139"/>
          <w:tab w:val="right" w:pos="7558"/>
        </w:tabs>
        <w:ind w:left="-425"/>
        <w:rPr>
          <w:rFonts w:ascii="Tahoma" w:hAnsi="Tahoma" w:cs="Tahoma"/>
          <w:i w:val="0"/>
          <w:u w:val="none"/>
        </w:rPr>
      </w:pPr>
    </w:p>
    <w:p w:rsidR="00606FA7" w:rsidRPr="00D61C74" w:rsidRDefault="00606FA7" w:rsidP="007B3EF0">
      <w:pPr>
        <w:numPr>
          <w:ilvl w:val="1"/>
          <w:numId w:val="3"/>
        </w:numPr>
        <w:spacing w:line="206" w:lineRule="auto"/>
        <w:jc w:val="both"/>
        <w:rPr>
          <w:rFonts w:ascii="Tahoma" w:hAnsi="Tahoma" w:cs="Tahoma"/>
          <w:b/>
        </w:rPr>
      </w:pPr>
      <w:r w:rsidRPr="00D61C74">
        <w:rPr>
          <w:rFonts w:ascii="Tahoma" w:hAnsi="Tahoma" w:cs="Tahoma"/>
          <w:b/>
        </w:rPr>
        <w:t>DOMICILIO LEGAL</w:t>
      </w:r>
    </w:p>
    <w:p w:rsidR="007D233C" w:rsidRPr="00C3592C" w:rsidRDefault="007D233C" w:rsidP="007D233C">
      <w:pPr>
        <w:tabs>
          <w:tab w:val="left" w:pos="709"/>
        </w:tabs>
        <w:spacing w:line="206" w:lineRule="auto"/>
        <w:ind w:left="709"/>
        <w:jc w:val="both"/>
        <w:rPr>
          <w:rFonts w:ascii="Tahoma" w:hAnsi="Tahoma" w:cs="Tahoma"/>
          <w:lang w:val="en-US"/>
        </w:rPr>
      </w:pPr>
      <w:proofErr w:type="gramStart"/>
      <w:r w:rsidRPr="00C3592C">
        <w:rPr>
          <w:rFonts w:ascii="Tahoma" w:hAnsi="Tahoma" w:cs="Tahoma"/>
          <w:lang w:val="en-US"/>
        </w:rPr>
        <w:t>Av. Elmer Faucett Nº 3970 – Callao.</w:t>
      </w:r>
      <w:proofErr w:type="gramEnd"/>
    </w:p>
    <w:p w:rsidR="00606FA7" w:rsidRPr="00A35D92" w:rsidRDefault="00606FA7" w:rsidP="00606FA7">
      <w:pPr>
        <w:tabs>
          <w:tab w:val="left" w:pos="709"/>
        </w:tabs>
        <w:spacing w:line="206" w:lineRule="auto"/>
        <w:ind w:left="709"/>
        <w:jc w:val="both"/>
        <w:rPr>
          <w:rFonts w:ascii="Tahoma" w:hAnsi="Tahoma" w:cs="Tahoma"/>
          <w:lang w:val="en-US"/>
        </w:rPr>
      </w:pPr>
    </w:p>
    <w:p w:rsidR="00943A47" w:rsidRPr="00D61C74" w:rsidRDefault="00943A47" w:rsidP="007B3EF0">
      <w:pPr>
        <w:numPr>
          <w:ilvl w:val="1"/>
          <w:numId w:val="3"/>
        </w:numPr>
        <w:spacing w:line="206" w:lineRule="auto"/>
        <w:jc w:val="both"/>
        <w:rPr>
          <w:rFonts w:ascii="Tahoma" w:hAnsi="Tahoma" w:cs="Tahoma"/>
          <w:b/>
        </w:rPr>
      </w:pPr>
      <w:r w:rsidRPr="00D61C74">
        <w:rPr>
          <w:rFonts w:ascii="Tahoma" w:hAnsi="Tahoma" w:cs="Tahoma"/>
          <w:b/>
        </w:rPr>
        <w:t xml:space="preserve">OBJETO DE </w:t>
      </w:r>
      <w:smartTag w:uri="urn:schemas-microsoft-com:office:smarttags" w:element="PersonName">
        <w:smartTagPr>
          <w:attr w:name="ProductID" w:val="LA CONVOCATORIA"/>
        </w:smartTagPr>
        <w:r w:rsidRPr="00D61C74">
          <w:rPr>
            <w:rFonts w:ascii="Tahoma" w:hAnsi="Tahoma" w:cs="Tahoma"/>
            <w:b/>
          </w:rPr>
          <w:t>LA CONVOCATORIA</w:t>
        </w:r>
      </w:smartTag>
    </w:p>
    <w:p w:rsidR="007D233C" w:rsidRPr="00941800" w:rsidRDefault="007D233C" w:rsidP="007D233C">
      <w:pPr>
        <w:spacing w:line="206" w:lineRule="auto"/>
        <w:ind w:left="709"/>
        <w:jc w:val="both"/>
        <w:rPr>
          <w:rFonts w:ascii="Tahoma" w:hAnsi="Tahoma" w:cs="Tahoma"/>
        </w:rPr>
      </w:pPr>
      <w:r w:rsidRPr="00941800">
        <w:rPr>
          <w:rFonts w:ascii="Tahoma" w:hAnsi="Tahoma" w:cs="Tahoma"/>
        </w:rPr>
        <w:t xml:space="preserve">El presente proceso de selección tiene por objeto la </w:t>
      </w:r>
      <w:r w:rsidR="00941800">
        <w:rPr>
          <w:rFonts w:ascii="Tahoma" w:hAnsi="Tahoma" w:cs="Tahoma"/>
          <w:color w:val="0000FF"/>
        </w:rPr>
        <w:t>Elaboración del Estudio Definitivo y E</w:t>
      </w:r>
      <w:r w:rsidRPr="00941800">
        <w:rPr>
          <w:rFonts w:ascii="Tahoma" w:hAnsi="Tahoma" w:cs="Tahoma"/>
          <w:color w:val="0000FF"/>
        </w:rPr>
        <w:t>jecución de la Obra:</w:t>
      </w:r>
      <w:r w:rsidRPr="00941800">
        <w:rPr>
          <w:rFonts w:ascii="Tahoma" w:hAnsi="Tahoma" w:cs="Tahoma"/>
        </w:rPr>
        <w:t xml:space="preserve"> </w:t>
      </w:r>
      <w:r w:rsidRPr="00941800">
        <w:rPr>
          <w:rFonts w:ascii="Tahoma" w:hAnsi="Tahoma" w:cs="Tahoma"/>
          <w:b/>
          <w:color w:val="0000FF"/>
        </w:rPr>
        <w:t>“</w:t>
      </w:r>
      <w:r w:rsidR="00941800" w:rsidRPr="00941800">
        <w:rPr>
          <w:rFonts w:ascii="Tahoma" w:hAnsi="Tahoma" w:cs="Tahoma"/>
          <w:b/>
          <w:caps/>
          <w:color w:val="0000FF"/>
        </w:rPr>
        <w:t>CONSTRUCCION DE PISTAS Y VEREDAS EN LAS URBANIZACIONES 7 DE AGOSTO IV PROGRAMA, LAS GARZAS, LA QUILLA - CALLAO</w:t>
      </w:r>
      <w:r w:rsidRPr="00941800">
        <w:rPr>
          <w:rFonts w:ascii="Tahoma" w:hAnsi="Tahoma" w:cs="Tahoma"/>
          <w:b/>
          <w:color w:val="0000FF"/>
        </w:rPr>
        <w:t>”</w:t>
      </w:r>
      <w:r w:rsidRPr="00941800">
        <w:rPr>
          <w:rFonts w:ascii="Tahoma" w:hAnsi="Tahoma" w:cs="Tahoma"/>
        </w:rPr>
        <w:t>.</w:t>
      </w:r>
    </w:p>
    <w:p w:rsidR="00014668" w:rsidRPr="00D61C74" w:rsidRDefault="00014668" w:rsidP="00606FA7">
      <w:pPr>
        <w:spacing w:line="206" w:lineRule="auto"/>
        <w:jc w:val="both"/>
        <w:rPr>
          <w:rFonts w:ascii="Tahoma" w:hAnsi="Tahoma" w:cs="Tahoma"/>
          <w:b/>
        </w:rPr>
      </w:pPr>
    </w:p>
    <w:p w:rsidR="0039096D" w:rsidRPr="00D61C74" w:rsidRDefault="00943A47" w:rsidP="007B3EF0">
      <w:pPr>
        <w:numPr>
          <w:ilvl w:val="1"/>
          <w:numId w:val="3"/>
        </w:numPr>
        <w:spacing w:line="206" w:lineRule="auto"/>
        <w:jc w:val="both"/>
        <w:rPr>
          <w:rFonts w:ascii="Tahoma" w:hAnsi="Tahoma" w:cs="Tahoma"/>
          <w:b/>
        </w:rPr>
      </w:pPr>
      <w:r w:rsidRPr="00D61C74">
        <w:rPr>
          <w:rFonts w:ascii="Tahoma" w:hAnsi="Tahoma" w:cs="Tahoma"/>
          <w:b/>
        </w:rPr>
        <w:t>VALOR REFERENCIAL</w:t>
      </w:r>
      <w:r w:rsidR="00801C37" w:rsidRPr="00D61C74">
        <w:rPr>
          <w:rStyle w:val="Refdenotaalpie"/>
          <w:rFonts w:ascii="Tahoma" w:hAnsi="Tahoma" w:cs="Tahoma"/>
          <w:b/>
        </w:rPr>
        <w:footnoteReference w:id="13"/>
      </w:r>
    </w:p>
    <w:p w:rsidR="00E12745" w:rsidRPr="00D61C74" w:rsidRDefault="00E12745" w:rsidP="004357D1">
      <w:pPr>
        <w:spacing w:line="206" w:lineRule="auto"/>
        <w:jc w:val="both"/>
        <w:rPr>
          <w:rFonts w:ascii="Tahoma" w:hAnsi="Tahoma" w:cs="Tahoma"/>
          <w:b/>
        </w:rPr>
      </w:pPr>
    </w:p>
    <w:p w:rsidR="000A4751" w:rsidRPr="009131AF" w:rsidRDefault="007D233C" w:rsidP="000A4751">
      <w:pPr>
        <w:pStyle w:val="Textoindependiente22"/>
        <w:tabs>
          <w:tab w:val="left" w:pos="284"/>
          <w:tab w:val="center" w:pos="5832"/>
          <w:tab w:val="right" w:pos="8789"/>
        </w:tabs>
        <w:ind w:left="709"/>
        <w:rPr>
          <w:rFonts w:ascii="Tahoma" w:hAnsi="Tahoma" w:cs="Tahoma"/>
          <w:b/>
          <w:i/>
          <w:color w:val="0000FF"/>
        </w:rPr>
      </w:pPr>
      <w:r w:rsidRPr="00B00F83">
        <w:rPr>
          <w:rFonts w:ascii="Tahoma" w:hAnsi="Tahoma" w:cs="Tahoma"/>
        </w:rPr>
        <w:t xml:space="preserve">El valor referencial asciende a </w:t>
      </w:r>
      <w:r w:rsidRPr="00B00F83">
        <w:rPr>
          <w:rFonts w:ascii="Tahoma" w:hAnsi="Tahoma" w:cs="Tahoma"/>
          <w:b/>
          <w:color w:val="0000FF"/>
        </w:rPr>
        <w:t xml:space="preserve">S/. </w:t>
      </w:r>
      <w:r w:rsidR="00F64BDB">
        <w:rPr>
          <w:rFonts w:ascii="Tahoma" w:hAnsi="Tahoma" w:cs="Tahoma"/>
          <w:b/>
          <w:color w:val="0000FF"/>
        </w:rPr>
        <w:t>2</w:t>
      </w:r>
      <w:r>
        <w:rPr>
          <w:rFonts w:ascii="Tahoma" w:hAnsi="Tahoma" w:cs="Tahoma"/>
          <w:b/>
          <w:color w:val="0000FF"/>
        </w:rPr>
        <w:t>’</w:t>
      </w:r>
      <w:r w:rsidR="000431F6">
        <w:rPr>
          <w:rFonts w:ascii="Tahoma" w:hAnsi="Tahoma" w:cs="Tahoma"/>
          <w:b/>
          <w:color w:val="0000FF"/>
        </w:rPr>
        <w:t>0</w:t>
      </w:r>
      <w:r w:rsidR="00F64BDB">
        <w:rPr>
          <w:rFonts w:ascii="Tahoma" w:hAnsi="Tahoma" w:cs="Tahoma"/>
          <w:b/>
          <w:color w:val="0000FF"/>
        </w:rPr>
        <w:t>37</w:t>
      </w:r>
      <w:r>
        <w:rPr>
          <w:rFonts w:ascii="Tahoma" w:hAnsi="Tahoma" w:cs="Tahoma"/>
          <w:b/>
          <w:color w:val="0000FF"/>
        </w:rPr>
        <w:t>,</w:t>
      </w:r>
      <w:r w:rsidR="00F64BDB">
        <w:rPr>
          <w:rFonts w:ascii="Tahoma" w:hAnsi="Tahoma" w:cs="Tahoma"/>
          <w:b/>
          <w:color w:val="0000FF"/>
        </w:rPr>
        <w:t>551.67</w:t>
      </w:r>
      <w:r w:rsidRPr="00B00F83">
        <w:rPr>
          <w:rFonts w:ascii="Tahoma" w:hAnsi="Tahoma" w:cs="Tahoma"/>
          <w:color w:val="0000FF"/>
        </w:rPr>
        <w:t xml:space="preserve"> (</w:t>
      </w:r>
      <w:r w:rsidR="00F64BDB">
        <w:rPr>
          <w:rFonts w:ascii="Tahoma" w:hAnsi="Tahoma" w:cs="Tahoma"/>
          <w:color w:val="0000FF"/>
        </w:rPr>
        <w:t xml:space="preserve">Dos Millones Treinta y Siete Mil Quinientos Cincuenta y Uno </w:t>
      </w:r>
      <w:r w:rsidR="00D40B8E">
        <w:rPr>
          <w:rFonts w:ascii="Tahoma" w:hAnsi="Tahoma" w:cs="Tahoma"/>
          <w:color w:val="0000FF"/>
        </w:rPr>
        <w:t>c</w:t>
      </w:r>
      <w:r w:rsidRPr="00B00F83">
        <w:rPr>
          <w:rFonts w:ascii="Tahoma" w:hAnsi="Tahoma" w:cs="Tahoma"/>
          <w:color w:val="0000FF"/>
        </w:rPr>
        <w:t xml:space="preserve">on </w:t>
      </w:r>
      <w:r w:rsidR="00D37D39">
        <w:rPr>
          <w:rFonts w:ascii="Tahoma" w:hAnsi="Tahoma" w:cs="Tahoma"/>
          <w:color w:val="0000FF"/>
        </w:rPr>
        <w:t>67</w:t>
      </w:r>
      <w:r w:rsidRPr="00B00F83">
        <w:rPr>
          <w:rFonts w:ascii="Tahoma" w:hAnsi="Tahoma" w:cs="Tahoma"/>
          <w:color w:val="0000FF"/>
        </w:rPr>
        <w:t>/100 Nuevos Soles</w:t>
      </w:r>
      <w:r w:rsidRPr="00CD12C4">
        <w:rPr>
          <w:rFonts w:ascii="Tahoma" w:hAnsi="Tahoma" w:cs="Tahoma"/>
          <w:color w:val="0000FF"/>
        </w:rPr>
        <w:t>)</w:t>
      </w:r>
      <w:r w:rsidR="0039096D" w:rsidRPr="00D61C74">
        <w:rPr>
          <w:rFonts w:ascii="Tahoma" w:hAnsi="Tahoma" w:cs="Tahoma"/>
          <w:i/>
        </w:rPr>
        <w:t>,</w:t>
      </w:r>
      <w:r>
        <w:rPr>
          <w:rFonts w:ascii="Tahoma" w:hAnsi="Tahoma" w:cs="Tahoma"/>
          <w:i/>
        </w:rPr>
        <w:t xml:space="preserve"> </w:t>
      </w:r>
      <w:r w:rsidR="00D37D39" w:rsidRPr="00C94C69">
        <w:rPr>
          <w:rFonts w:ascii="Tahoma" w:hAnsi="Tahoma" w:cs="Tahoma"/>
        </w:rPr>
        <w:t xml:space="preserve">el mismo que incluye todos los tributos, seguros, transporte, inspecciones, pruebas, seguridad en el trabajo y los costos laborales respectivos conforme a la legislación vigente, así como cualquier otro concepto que le sea aplicable y que pueda incidir sobre el </w:t>
      </w:r>
      <w:r w:rsidR="00D37D39">
        <w:rPr>
          <w:rFonts w:ascii="Tahoma" w:hAnsi="Tahoma" w:cs="Tahoma"/>
        </w:rPr>
        <w:t>Costo del Estudio Definitivo y/o el P</w:t>
      </w:r>
      <w:r w:rsidR="00D37D39" w:rsidRPr="00C94C69">
        <w:rPr>
          <w:rFonts w:ascii="Tahoma" w:hAnsi="Tahoma" w:cs="Tahoma"/>
        </w:rPr>
        <w:t xml:space="preserve">resupuesto de la </w:t>
      </w:r>
      <w:r w:rsidR="00D37D39">
        <w:rPr>
          <w:rFonts w:ascii="Tahoma" w:hAnsi="Tahoma" w:cs="Tahoma"/>
        </w:rPr>
        <w:t>O</w:t>
      </w:r>
      <w:r w:rsidR="00D37D39" w:rsidRPr="00C94C69">
        <w:rPr>
          <w:rFonts w:ascii="Tahoma" w:hAnsi="Tahoma" w:cs="Tahoma"/>
        </w:rPr>
        <w:t xml:space="preserve">bra. </w:t>
      </w:r>
      <w:r w:rsidR="000A4751" w:rsidRPr="009131AF">
        <w:rPr>
          <w:rFonts w:ascii="Tahoma" w:hAnsi="Tahoma" w:cs="Tahoma"/>
        </w:rPr>
        <w:t xml:space="preserve">El valor referencial ha sido calculado al </w:t>
      </w:r>
      <w:r w:rsidR="000A4751" w:rsidRPr="006C13E6">
        <w:rPr>
          <w:rFonts w:ascii="Tahoma" w:hAnsi="Tahoma" w:cs="Tahoma"/>
          <w:b/>
          <w:color w:val="0F243E"/>
        </w:rPr>
        <w:t>0</w:t>
      </w:r>
      <w:r w:rsidR="000A4751">
        <w:rPr>
          <w:rFonts w:ascii="Tahoma" w:hAnsi="Tahoma" w:cs="Tahoma"/>
          <w:b/>
          <w:color w:val="0F243E"/>
        </w:rPr>
        <w:t>5</w:t>
      </w:r>
      <w:r w:rsidR="000A4751" w:rsidRPr="006C13E6">
        <w:rPr>
          <w:rFonts w:ascii="Tahoma" w:hAnsi="Tahoma" w:cs="Tahoma"/>
          <w:b/>
          <w:color w:val="0F243E"/>
        </w:rPr>
        <w:t xml:space="preserve"> de </w:t>
      </w:r>
      <w:r w:rsidR="000A4751">
        <w:rPr>
          <w:rFonts w:ascii="Tahoma" w:hAnsi="Tahoma" w:cs="Tahoma"/>
          <w:b/>
          <w:color w:val="0F243E"/>
        </w:rPr>
        <w:t>Abril</w:t>
      </w:r>
      <w:r w:rsidR="000A4751" w:rsidRPr="006C13E6">
        <w:rPr>
          <w:rFonts w:ascii="Tahoma" w:hAnsi="Tahoma" w:cs="Tahoma"/>
          <w:b/>
          <w:color w:val="0F243E"/>
        </w:rPr>
        <w:t xml:space="preserve"> 2011</w:t>
      </w:r>
      <w:r w:rsidR="000A4751" w:rsidRPr="009131AF">
        <w:rPr>
          <w:rFonts w:ascii="Tahoma" w:hAnsi="Tahoma" w:cs="Tahoma"/>
          <w:b/>
          <w:i/>
          <w:color w:val="0000FF"/>
        </w:rPr>
        <w:t xml:space="preserve"> (</w:t>
      </w:r>
      <w:r w:rsidR="000A4751">
        <w:rPr>
          <w:rFonts w:ascii="Tahoma" w:hAnsi="Tahoma" w:cs="Tahoma"/>
          <w:b/>
          <w:i/>
          <w:color w:val="0000FF"/>
        </w:rPr>
        <w:t>la</w:t>
      </w:r>
      <w:r w:rsidR="000A4751" w:rsidRPr="009131AF">
        <w:rPr>
          <w:rFonts w:ascii="Tahoma" w:hAnsi="Tahoma" w:cs="Tahoma"/>
          <w:b/>
          <w:i/>
          <w:color w:val="0000FF"/>
        </w:rPr>
        <w:t xml:space="preserve"> antigüedad del valor referencial no deberá exceder de los tres (3) meses desde la aprobación del expediente de contratación). </w:t>
      </w:r>
    </w:p>
    <w:p w:rsidR="0039096D" w:rsidRPr="00D61C74" w:rsidRDefault="0039096D" w:rsidP="000A4751">
      <w:pPr>
        <w:pStyle w:val="Textoindependiente21"/>
        <w:tabs>
          <w:tab w:val="left" w:pos="284"/>
          <w:tab w:val="center" w:pos="5832"/>
          <w:tab w:val="right" w:pos="8789"/>
        </w:tabs>
        <w:ind w:left="709"/>
        <w:rPr>
          <w:rFonts w:ascii="Tahoma" w:hAnsi="Tahoma" w:cs="Tahoma"/>
        </w:rPr>
      </w:pPr>
    </w:p>
    <w:p w:rsidR="00E12745" w:rsidRPr="00D61C74" w:rsidRDefault="00E12745" w:rsidP="00E12745">
      <w:pPr>
        <w:pStyle w:val="Textoindependiente21"/>
        <w:tabs>
          <w:tab w:val="left" w:pos="709"/>
          <w:tab w:val="center" w:pos="5832"/>
          <w:tab w:val="right" w:pos="8789"/>
        </w:tabs>
        <w:ind w:left="0"/>
        <w:rPr>
          <w:rFonts w:ascii="Tahoma" w:hAnsi="Tahoma" w:cs="Tahoma"/>
        </w:rPr>
      </w:pPr>
      <w:r w:rsidRPr="00D61C74">
        <w:rPr>
          <w:rFonts w:ascii="Tahoma" w:hAnsi="Tahoma" w:cs="Tahoma"/>
        </w:rPr>
        <w:tab/>
        <w:t>Los límites máximos y mínimos del valor referencial total ascienden a:</w:t>
      </w:r>
    </w:p>
    <w:p w:rsidR="00E12745" w:rsidRDefault="00E12745" w:rsidP="0039096D">
      <w:pPr>
        <w:pStyle w:val="Textoindependiente21"/>
        <w:tabs>
          <w:tab w:val="left" w:pos="284"/>
          <w:tab w:val="center" w:pos="5832"/>
          <w:tab w:val="right" w:pos="8789"/>
        </w:tabs>
        <w:ind w:left="0"/>
        <w:rPr>
          <w:rFonts w:ascii="Tahoma" w:hAnsi="Tahoma" w:cs="Tahoma"/>
        </w:rPr>
      </w:pPr>
    </w:p>
    <w:tbl>
      <w:tblPr>
        <w:tblW w:w="8225" w:type="dxa"/>
        <w:jc w:val="right"/>
        <w:tblInd w:w="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811"/>
        <w:gridCol w:w="2600"/>
        <w:gridCol w:w="2814"/>
      </w:tblGrid>
      <w:tr w:rsidR="007D233C" w:rsidRPr="00795E7B" w:rsidTr="007D233C">
        <w:trPr>
          <w:trHeight w:val="393"/>
          <w:jc w:val="right"/>
        </w:trPr>
        <w:tc>
          <w:tcPr>
            <w:tcW w:w="2811" w:type="dxa"/>
            <w:shd w:val="clear" w:color="auto" w:fill="C0C0C0"/>
            <w:vAlign w:val="center"/>
          </w:tcPr>
          <w:p w:rsidR="007D233C" w:rsidRPr="00795E7B" w:rsidRDefault="007D233C" w:rsidP="007D233C">
            <w:pPr>
              <w:jc w:val="center"/>
              <w:rPr>
                <w:rFonts w:ascii="Tahoma" w:hAnsi="Tahoma" w:cs="Tahoma"/>
              </w:rPr>
            </w:pPr>
            <w:r>
              <w:rPr>
                <w:rFonts w:ascii="Tahoma" w:hAnsi="Tahoma" w:cs="Tahoma"/>
              </w:rPr>
              <w:t>Monto Mínimo Admisible    (90</w:t>
            </w:r>
            <w:r w:rsidRPr="00795E7B">
              <w:rPr>
                <w:rFonts w:ascii="Tahoma" w:hAnsi="Tahoma" w:cs="Tahoma"/>
              </w:rPr>
              <w:t>% del Valor Referencial</w:t>
            </w:r>
            <w:r>
              <w:rPr>
                <w:rFonts w:ascii="Tahoma" w:hAnsi="Tahoma" w:cs="Tahoma"/>
              </w:rPr>
              <w:t>)</w:t>
            </w:r>
          </w:p>
        </w:tc>
        <w:tc>
          <w:tcPr>
            <w:tcW w:w="2600" w:type="dxa"/>
            <w:shd w:val="clear" w:color="auto" w:fill="C0C0C0"/>
            <w:vAlign w:val="center"/>
          </w:tcPr>
          <w:p w:rsidR="007D233C" w:rsidRPr="00795E7B" w:rsidRDefault="007D233C" w:rsidP="007D233C">
            <w:pPr>
              <w:jc w:val="center"/>
              <w:rPr>
                <w:rFonts w:ascii="Tahoma" w:hAnsi="Tahoma" w:cs="Tahoma"/>
                <w:b/>
              </w:rPr>
            </w:pPr>
            <w:r w:rsidRPr="00795E7B">
              <w:rPr>
                <w:rFonts w:ascii="Tahoma" w:hAnsi="Tahoma" w:cs="Tahoma"/>
                <w:b/>
              </w:rPr>
              <w:t>Valor Referencial</w:t>
            </w:r>
          </w:p>
        </w:tc>
        <w:tc>
          <w:tcPr>
            <w:tcW w:w="2814" w:type="dxa"/>
            <w:shd w:val="clear" w:color="auto" w:fill="C0C0C0"/>
            <w:vAlign w:val="center"/>
          </w:tcPr>
          <w:p w:rsidR="007D233C" w:rsidRPr="00795E7B" w:rsidRDefault="007D233C" w:rsidP="007D233C">
            <w:pPr>
              <w:jc w:val="center"/>
              <w:rPr>
                <w:rFonts w:ascii="Tahoma" w:hAnsi="Tahoma" w:cs="Tahoma"/>
              </w:rPr>
            </w:pPr>
            <w:r>
              <w:rPr>
                <w:rFonts w:ascii="Tahoma" w:hAnsi="Tahoma" w:cs="Tahoma"/>
              </w:rPr>
              <w:t>Monto Máximo Admisible (110</w:t>
            </w:r>
            <w:r w:rsidRPr="00795E7B">
              <w:rPr>
                <w:rFonts w:ascii="Tahoma" w:hAnsi="Tahoma" w:cs="Tahoma"/>
              </w:rPr>
              <w:t>% del Valor Referencial</w:t>
            </w:r>
            <w:r>
              <w:rPr>
                <w:rFonts w:ascii="Tahoma" w:hAnsi="Tahoma" w:cs="Tahoma"/>
              </w:rPr>
              <w:t>)</w:t>
            </w:r>
            <w:r w:rsidRPr="00795E7B">
              <w:rPr>
                <w:rFonts w:ascii="Tahoma" w:hAnsi="Tahoma" w:cs="Tahoma"/>
              </w:rPr>
              <w:t xml:space="preserve"> </w:t>
            </w:r>
          </w:p>
        </w:tc>
      </w:tr>
      <w:tr w:rsidR="007D233C" w:rsidRPr="00795E7B" w:rsidTr="007D233C">
        <w:trPr>
          <w:trHeight w:val="1417"/>
          <w:jc w:val="right"/>
        </w:trPr>
        <w:tc>
          <w:tcPr>
            <w:tcW w:w="2811" w:type="dxa"/>
            <w:vAlign w:val="center"/>
          </w:tcPr>
          <w:p w:rsidR="00D37D39" w:rsidRDefault="00D37D39" w:rsidP="000431F6">
            <w:pPr>
              <w:jc w:val="center"/>
              <w:rPr>
                <w:rFonts w:ascii="Tahoma" w:hAnsi="Tahoma" w:cs="Tahoma"/>
                <w:b/>
                <w:color w:val="0000FF"/>
              </w:rPr>
            </w:pPr>
            <w:r w:rsidRPr="00B00F83">
              <w:rPr>
                <w:rFonts w:ascii="Tahoma" w:hAnsi="Tahoma" w:cs="Tahoma"/>
                <w:b/>
                <w:color w:val="0000FF"/>
              </w:rPr>
              <w:t xml:space="preserve">S/. </w:t>
            </w:r>
            <w:r>
              <w:rPr>
                <w:rFonts w:ascii="Tahoma" w:hAnsi="Tahoma" w:cs="Tahoma"/>
                <w:b/>
                <w:color w:val="0000FF"/>
              </w:rPr>
              <w:t>1’833,796.51</w:t>
            </w:r>
          </w:p>
          <w:p w:rsidR="007D233C" w:rsidRPr="00D40B8E" w:rsidRDefault="00D37D39" w:rsidP="00DB662B">
            <w:pPr>
              <w:jc w:val="center"/>
              <w:rPr>
                <w:rFonts w:ascii="Tahoma" w:hAnsi="Tahoma" w:cs="Tahoma"/>
                <w:i/>
                <w:color w:val="0000FF"/>
              </w:rPr>
            </w:pPr>
            <w:r w:rsidRPr="00B00F83">
              <w:rPr>
                <w:rFonts w:ascii="Tahoma" w:hAnsi="Tahoma" w:cs="Tahoma"/>
                <w:color w:val="0000FF"/>
              </w:rPr>
              <w:t>(</w:t>
            </w:r>
            <w:r w:rsidR="00DB662B">
              <w:rPr>
                <w:rFonts w:ascii="Tahoma" w:hAnsi="Tahoma" w:cs="Tahoma"/>
                <w:color w:val="0000FF"/>
              </w:rPr>
              <w:t xml:space="preserve">Un Millón Ochocientos Treinta y Tres Mil Setecientos Noventa y Seis </w:t>
            </w:r>
            <w:r>
              <w:rPr>
                <w:rFonts w:ascii="Tahoma" w:hAnsi="Tahoma" w:cs="Tahoma"/>
                <w:color w:val="0000FF"/>
              </w:rPr>
              <w:t>c</w:t>
            </w:r>
            <w:r w:rsidRPr="00B00F83">
              <w:rPr>
                <w:rFonts w:ascii="Tahoma" w:hAnsi="Tahoma" w:cs="Tahoma"/>
                <w:color w:val="0000FF"/>
              </w:rPr>
              <w:t xml:space="preserve">on </w:t>
            </w:r>
            <w:r w:rsidR="00DB662B">
              <w:rPr>
                <w:rFonts w:ascii="Tahoma" w:hAnsi="Tahoma" w:cs="Tahoma"/>
                <w:color w:val="0000FF"/>
              </w:rPr>
              <w:t>51</w:t>
            </w:r>
            <w:r w:rsidRPr="00B00F83">
              <w:rPr>
                <w:rFonts w:ascii="Tahoma" w:hAnsi="Tahoma" w:cs="Tahoma"/>
                <w:color w:val="0000FF"/>
              </w:rPr>
              <w:t>/100 Nuevos Soles</w:t>
            </w:r>
            <w:r w:rsidRPr="00CD12C4">
              <w:rPr>
                <w:rFonts w:ascii="Tahoma" w:hAnsi="Tahoma" w:cs="Tahoma"/>
                <w:color w:val="0000FF"/>
              </w:rPr>
              <w:t>)</w:t>
            </w:r>
          </w:p>
        </w:tc>
        <w:tc>
          <w:tcPr>
            <w:tcW w:w="2600" w:type="dxa"/>
            <w:vAlign w:val="center"/>
          </w:tcPr>
          <w:p w:rsidR="00D37D39" w:rsidRDefault="00D37D39" w:rsidP="007D233C">
            <w:pPr>
              <w:jc w:val="center"/>
              <w:rPr>
                <w:rFonts w:ascii="Tahoma" w:hAnsi="Tahoma" w:cs="Tahoma"/>
                <w:b/>
                <w:color w:val="0000FF"/>
              </w:rPr>
            </w:pPr>
            <w:r w:rsidRPr="00B00F83">
              <w:rPr>
                <w:rFonts w:ascii="Tahoma" w:hAnsi="Tahoma" w:cs="Tahoma"/>
                <w:b/>
                <w:color w:val="0000FF"/>
              </w:rPr>
              <w:t xml:space="preserve">S/. </w:t>
            </w:r>
            <w:r>
              <w:rPr>
                <w:rFonts w:ascii="Tahoma" w:hAnsi="Tahoma" w:cs="Tahoma"/>
                <w:b/>
                <w:color w:val="0000FF"/>
              </w:rPr>
              <w:t>2’037,551.67</w:t>
            </w:r>
          </w:p>
          <w:p w:rsidR="007D233C" w:rsidRPr="00D40B8E" w:rsidRDefault="00D37D39" w:rsidP="007D233C">
            <w:pPr>
              <w:jc w:val="center"/>
              <w:rPr>
                <w:rFonts w:ascii="Tahoma" w:hAnsi="Tahoma" w:cs="Tahoma"/>
                <w:b/>
                <w:color w:val="0000FF"/>
              </w:rPr>
            </w:pPr>
            <w:r w:rsidRPr="00B00F83">
              <w:rPr>
                <w:rFonts w:ascii="Tahoma" w:hAnsi="Tahoma" w:cs="Tahoma"/>
                <w:color w:val="0000FF"/>
              </w:rPr>
              <w:t>(</w:t>
            </w:r>
            <w:r>
              <w:rPr>
                <w:rFonts w:ascii="Tahoma" w:hAnsi="Tahoma" w:cs="Tahoma"/>
                <w:color w:val="0000FF"/>
              </w:rPr>
              <w:t>Dos Millones Treinta y Siete Mil Quinientos Cincuenta y Uno c</w:t>
            </w:r>
            <w:r w:rsidRPr="00B00F83">
              <w:rPr>
                <w:rFonts w:ascii="Tahoma" w:hAnsi="Tahoma" w:cs="Tahoma"/>
                <w:color w:val="0000FF"/>
              </w:rPr>
              <w:t xml:space="preserve">on </w:t>
            </w:r>
            <w:r>
              <w:rPr>
                <w:rFonts w:ascii="Tahoma" w:hAnsi="Tahoma" w:cs="Tahoma"/>
                <w:color w:val="0000FF"/>
              </w:rPr>
              <w:t>67</w:t>
            </w:r>
            <w:r w:rsidRPr="00B00F83">
              <w:rPr>
                <w:rFonts w:ascii="Tahoma" w:hAnsi="Tahoma" w:cs="Tahoma"/>
                <w:color w:val="0000FF"/>
              </w:rPr>
              <w:t>/100 Nuevos Soles</w:t>
            </w:r>
            <w:r w:rsidRPr="00CD12C4">
              <w:rPr>
                <w:rFonts w:ascii="Tahoma" w:hAnsi="Tahoma" w:cs="Tahoma"/>
                <w:color w:val="0000FF"/>
              </w:rPr>
              <w:t>)</w:t>
            </w:r>
          </w:p>
        </w:tc>
        <w:tc>
          <w:tcPr>
            <w:tcW w:w="2814" w:type="dxa"/>
            <w:vAlign w:val="center"/>
          </w:tcPr>
          <w:p w:rsidR="00D37D39" w:rsidRDefault="00D37D39" w:rsidP="000431F6">
            <w:pPr>
              <w:jc w:val="center"/>
              <w:rPr>
                <w:rFonts w:ascii="Tahoma" w:hAnsi="Tahoma" w:cs="Tahoma"/>
                <w:b/>
                <w:color w:val="0000FF"/>
              </w:rPr>
            </w:pPr>
            <w:r w:rsidRPr="00B00F83">
              <w:rPr>
                <w:rFonts w:ascii="Tahoma" w:hAnsi="Tahoma" w:cs="Tahoma"/>
                <w:b/>
                <w:color w:val="0000FF"/>
              </w:rPr>
              <w:t xml:space="preserve">S/. </w:t>
            </w:r>
            <w:r>
              <w:rPr>
                <w:rFonts w:ascii="Tahoma" w:hAnsi="Tahoma" w:cs="Tahoma"/>
                <w:b/>
                <w:color w:val="0000FF"/>
              </w:rPr>
              <w:t>2’241,</w:t>
            </w:r>
            <w:r w:rsidR="00DB662B">
              <w:rPr>
                <w:rFonts w:ascii="Tahoma" w:hAnsi="Tahoma" w:cs="Tahoma"/>
                <w:b/>
                <w:color w:val="0000FF"/>
              </w:rPr>
              <w:t>306</w:t>
            </w:r>
            <w:r>
              <w:rPr>
                <w:rFonts w:ascii="Tahoma" w:hAnsi="Tahoma" w:cs="Tahoma"/>
                <w:b/>
                <w:color w:val="0000FF"/>
              </w:rPr>
              <w:t>.</w:t>
            </w:r>
            <w:r w:rsidR="00DB662B">
              <w:rPr>
                <w:rFonts w:ascii="Tahoma" w:hAnsi="Tahoma" w:cs="Tahoma"/>
                <w:b/>
                <w:color w:val="0000FF"/>
              </w:rPr>
              <w:t>83</w:t>
            </w:r>
          </w:p>
          <w:p w:rsidR="007D233C" w:rsidRPr="00D40B8E" w:rsidRDefault="00D37D39" w:rsidP="00DB662B">
            <w:pPr>
              <w:jc w:val="center"/>
              <w:rPr>
                <w:rFonts w:ascii="Tahoma" w:hAnsi="Tahoma" w:cs="Tahoma"/>
                <w:color w:val="0000FF"/>
              </w:rPr>
            </w:pPr>
            <w:r w:rsidRPr="00B00F83">
              <w:rPr>
                <w:rFonts w:ascii="Tahoma" w:hAnsi="Tahoma" w:cs="Tahoma"/>
                <w:color w:val="0000FF"/>
              </w:rPr>
              <w:t>(</w:t>
            </w:r>
            <w:r>
              <w:rPr>
                <w:rFonts w:ascii="Tahoma" w:hAnsi="Tahoma" w:cs="Tahoma"/>
                <w:color w:val="0000FF"/>
              </w:rPr>
              <w:t xml:space="preserve">Dos Millones </w:t>
            </w:r>
            <w:r w:rsidR="00DB662B">
              <w:rPr>
                <w:rFonts w:ascii="Tahoma" w:hAnsi="Tahoma" w:cs="Tahoma"/>
                <w:color w:val="0000FF"/>
              </w:rPr>
              <w:t xml:space="preserve">Doscientos Cuarenta y Un Mil Trescientos Seis </w:t>
            </w:r>
            <w:r>
              <w:rPr>
                <w:rFonts w:ascii="Tahoma" w:hAnsi="Tahoma" w:cs="Tahoma"/>
                <w:color w:val="0000FF"/>
              </w:rPr>
              <w:t>c</w:t>
            </w:r>
            <w:r w:rsidRPr="00B00F83">
              <w:rPr>
                <w:rFonts w:ascii="Tahoma" w:hAnsi="Tahoma" w:cs="Tahoma"/>
                <w:color w:val="0000FF"/>
              </w:rPr>
              <w:t xml:space="preserve">on </w:t>
            </w:r>
            <w:r w:rsidR="00DB662B">
              <w:rPr>
                <w:rFonts w:ascii="Tahoma" w:hAnsi="Tahoma" w:cs="Tahoma"/>
                <w:color w:val="0000FF"/>
              </w:rPr>
              <w:t>83</w:t>
            </w:r>
            <w:r w:rsidRPr="00B00F83">
              <w:rPr>
                <w:rFonts w:ascii="Tahoma" w:hAnsi="Tahoma" w:cs="Tahoma"/>
                <w:color w:val="0000FF"/>
              </w:rPr>
              <w:t>/100 Nuevos Soles</w:t>
            </w:r>
            <w:r w:rsidRPr="00CD12C4">
              <w:rPr>
                <w:rFonts w:ascii="Tahoma" w:hAnsi="Tahoma" w:cs="Tahoma"/>
                <w:color w:val="0000FF"/>
              </w:rPr>
              <w:t>)</w:t>
            </w:r>
          </w:p>
        </w:tc>
      </w:tr>
    </w:tbl>
    <w:p w:rsidR="00081362" w:rsidRPr="00D61C74" w:rsidRDefault="00081362" w:rsidP="00081362">
      <w:pPr>
        <w:widowControl w:val="0"/>
        <w:ind w:left="709"/>
        <w:jc w:val="both"/>
        <w:rPr>
          <w:rFonts w:ascii="Tahoma" w:hAnsi="Tahoma" w:cs="Tahoma"/>
          <w:b/>
        </w:rPr>
      </w:pPr>
    </w:p>
    <w:p w:rsidR="005F2280" w:rsidRPr="00D61C74" w:rsidRDefault="00F71141" w:rsidP="005F2280">
      <w:pPr>
        <w:ind w:left="709"/>
        <w:jc w:val="both"/>
        <w:rPr>
          <w:rFonts w:ascii="Tahoma" w:hAnsi="Tahoma" w:cs="Tahoma"/>
        </w:rPr>
      </w:pPr>
      <w:r w:rsidRPr="00D61C74">
        <w:rPr>
          <w:rFonts w:ascii="Tahoma" w:hAnsi="Tahoma" w:cs="Tahoma"/>
        </w:rPr>
        <w:t xml:space="preserve">Las propuestas que excedan en más del diez por ciento (10%) el valor </w:t>
      </w:r>
      <w:r w:rsidR="00B162AD" w:rsidRPr="00D61C74">
        <w:rPr>
          <w:rFonts w:ascii="Tahoma" w:hAnsi="Tahoma" w:cs="Tahoma"/>
        </w:rPr>
        <w:t>r</w:t>
      </w:r>
      <w:r w:rsidRPr="00D61C74">
        <w:rPr>
          <w:rFonts w:ascii="Tahoma" w:hAnsi="Tahoma" w:cs="Tahoma"/>
        </w:rPr>
        <w:t xml:space="preserve">eferencial y aquellas que fueren inferiores al noventa por ciento (90%) serán devueltas por el Comité Especial teniéndolas por no presentadas. </w:t>
      </w:r>
      <w:r w:rsidRPr="00D61C74">
        <w:rPr>
          <w:rFonts w:ascii="Tahoma" w:hAnsi="Tahoma" w:cs="Tahoma"/>
          <w:b/>
          <w:u w:val="single"/>
        </w:rPr>
        <w:t xml:space="preserve">Para otorgar </w:t>
      </w:r>
      <w:smartTag w:uri="urn:schemas-microsoft-com:office:smarttags" w:element="PersonName">
        <w:smartTagPr>
          <w:attr w:name="ProductID" w:val="la Buena Pro"/>
        </w:smartTagPr>
        <w:r w:rsidRPr="00D61C74">
          <w:rPr>
            <w:rFonts w:ascii="Tahoma" w:hAnsi="Tahoma" w:cs="Tahoma"/>
            <w:b/>
            <w:u w:val="single"/>
          </w:rPr>
          <w:t>la Buena Pro</w:t>
        </w:r>
      </w:smartTag>
      <w:r w:rsidRPr="00D61C74">
        <w:rPr>
          <w:rFonts w:ascii="Tahoma" w:hAnsi="Tahoma" w:cs="Tahoma"/>
          <w:b/>
          <w:u w:val="single"/>
        </w:rPr>
        <w:t xml:space="preserve"> a propuestas que superen el valor referencial, hasta el límite antes establecido, se deberá contar con la asignación suficiente de </w:t>
      </w:r>
      <w:r w:rsidR="00551CCF" w:rsidRPr="00D61C74">
        <w:rPr>
          <w:rFonts w:ascii="Tahoma" w:hAnsi="Tahoma" w:cs="Tahoma"/>
          <w:b/>
          <w:u w:val="single"/>
        </w:rPr>
        <w:t xml:space="preserve">créditos presupuestarios y la aprobación del </w:t>
      </w:r>
      <w:r w:rsidRPr="00D61C74">
        <w:rPr>
          <w:rFonts w:ascii="Tahoma" w:hAnsi="Tahoma" w:cs="Tahoma"/>
          <w:b/>
          <w:u w:val="single"/>
        </w:rPr>
        <w:t>Titular de</w:t>
      </w:r>
      <w:r w:rsidR="00551CCF" w:rsidRPr="00D61C74">
        <w:rPr>
          <w:rFonts w:ascii="Tahoma" w:hAnsi="Tahoma" w:cs="Tahoma"/>
          <w:b/>
          <w:u w:val="single"/>
        </w:rPr>
        <w:t xml:space="preserve"> </w:t>
      </w:r>
      <w:smartTag w:uri="urn:schemas-microsoft-com:office:smarttags" w:element="PersonName">
        <w:smartTagPr>
          <w:attr w:name="ProductID" w:val="la Entidad"/>
        </w:smartTagPr>
        <w:r w:rsidRPr="00D61C74">
          <w:rPr>
            <w:rFonts w:ascii="Tahoma" w:hAnsi="Tahoma" w:cs="Tahoma"/>
            <w:b/>
            <w:u w:val="single"/>
          </w:rPr>
          <w:t>l</w:t>
        </w:r>
        <w:r w:rsidR="00551CCF" w:rsidRPr="00D61C74">
          <w:rPr>
            <w:rFonts w:ascii="Tahoma" w:hAnsi="Tahoma" w:cs="Tahoma"/>
            <w:b/>
            <w:u w:val="single"/>
          </w:rPr>
          <w:t>a Entidad</w:t>
        </w:r>
      </w:smartTag>
      <w:r w:rsidR="00551CCF" w:rsidRPr="00D61C74">
        <w:rPr>
          <w:rFonts w:ascii="Tahoma" w:hAnsi="Tahoma" w:cs="Tahoma"/>
          <w:b/>
          <w:u w:val="single"/>
        </w:rPr>
        <w:t>, salvo que el postor que haya obtenido el me</w:t>
      </w:r>
      <w:r w:rsidR="008A329E">
        <w:rPr>
          <w:rFonts w:ascii="Tahoma" w:hAnsi="Tahoma" w:cs="Tahoma"/>
          <w:b/>
          <w:u w:val="single"/>
        </w:rPr>
        <w:t>j</w:t>
      </w:r>
      <w:r w:rsidR="00551CCF" w:rsidRPr="00D61C74">
        <w:rPr>
          <w:rFonts w:ascii="Tahoma" w:hAnsi="Tahoma" w:cs="Tahoma"/>
          <w:b/>
          <w:u w:val="single"/>
        </w:rPr>
        <w:t xml:space="preserve">or puntaje </w:t>
      </w:r>
      <w:r w:rsidR="00087AFE" w:rsidRPr="00D61C74">
        <w:rPr>
          <w:rFonts w:ascii="Tahoma" w:hAnsi="Tahoma" w:cs="Tahoma"/>
          <w:b/>
          <w:u w:val="single"/>
        </w:rPr>
        <w:t>total acepte reducir su oferta económica a un monto igual o menor al valor referencial</w:t>
      </w:r>
      <w:r w:rsidRPr="00D61C74">
        <w:rPr>
          <w:rFonts w:ascii="Tahoma" w:hAnsi="Tahoma" w:cs="Tahoma"/>
        </w:rPr>
        <w:t xml:space="preserve">, conforme al artículo </w:t>
      </w:r>
      <w:r w:rsidR="00087AFE" w:rsidRPr="00D61C74">
        <w:rPr>
          <w:rFonts w:ascii="Tahoma" w:hAnsi="Tahoma" w:cs="Tahoma"/>
        </w:rPr>
        <w:t>76</w:t>
      </w:r>
      <w:r w:rsidRPr="00D61C74">
        <w:rPr>
          <w:rFonts w:ascii="Tahoma" w:hAnsi="Tahoma" w:cs="Tahoma"/>
        </w:rPr>
        <w:t xml:space="preserve">º del </w:t>
      </w:r>
      <w:r w:rsidR="00087AFE" w:rsidRPr="00D61C74">
        <w:rPr>
          <w:rFonts w:ascii="Tahoma" w:hAnsi="Tahoma" w:cs="Tahoma"/>
        </w:rPr>
        <w:t>Reglamento</w:t>
      </w:r>
      <w:r w:rsidRPr="00D61C74">
        <w:rPr>
          <w:rFonts w:ascii="Tahoma" w:hAnsi="Tahoma" w:cs="Tahoma"/>
        </w:rPr>
        <w:t>.</w:t>
      </w:r>
      <w:r w:rsidR="00087AFE" w:rsidRPr="00D61C74">
        <w:rPr>
          <w:rFonts w:ascii="Tahoma" w:hAnsi="Tahoma" w:cs="Tahoma"/>
        </w:rPr>
        <w:t xml:space="preserve"> El plazo para </w:t>
      </w:r>
      <w:r w:rsidR="00087AFE" w:rsidRPr="00D61C74">
        <w:rPr>
          <w:rFonts w:ascii="Tahoma" w:hAnsi="Tahoma" w:cs="Tahoma"/>
        </w:rPr>
        <w:lastRenderedPageBreak/>
        <w:t>otorgar la buena pro no excederá de diez (10) días hábiles, contados desde la fecha prevista en el calendario para el otorgamiento de la buena pro</w:t>
      </w:r>
      <w:r w:rsidR="005F2280" w:rsidRPr="00D61C74">
        <w:rPr>
          <w:rFonts w:ascii="Tahoma" w:hAnsi="Tahoma" w:cs="Tahoma"/>
        </w:rPr>
        <w:t>, bajo responsabilidad del Titular.</w:t>
      </w:r>
    </w:p>
    <w:p w:rsidR="00F64BDB" w:rsidRDefault="00F64BDB" w:rsidP="00F64BDB">
      <w:pPr>
        <w:widowControl w:val="0"/>
        <w:ind w:left="705"/>
        <w:jc w:val="both"/>
        <w:rPr>
          <w:rFonts w:ascii="Tahoma" w:hAnsi="Tahoma" w:cs="Tahoma"/>
        </w:rPr>
      </w:pPr>
      <w:r w:rsidRPr="002A5997">
        <w:rPr>
          <w:rFonts w:ascii="Tahoma" w:hAnsi="Tahoma" w:cs="Tahoma"/>
        </w:rPr>
        <w:tab/>
      </w:r>
    </w:p>
    <w:p w:rsidR="00F64BDB" w:rsidRPr="002A5997" w:rsidRDefault="00F64BDB" w:rsidP="00F64BDB">
      <w:pPr>
        <w:widowControl w:val="0"/>
        <w:ind w:left="705"/>
        <w:jc w:val="both"/>
        <w:rPr>
          <w:rFonts w:ascii="Tahoma" w:hAnsi="Tahoma" w:cs="Tahoma"/>
          <w:lang w:val="es-ES_tradnl"/>
        </w:rPr>
      </w:pPr>
      <w:r w:rsidRPr="002A5997">
        <w:rPr>
          <w:rFonts w:ascii="Tahoma" w:hAnsi="Tahoma" w:cs="Tahoma"/>
          <w:lang w:val="es-ES_tradnl"/>
        </w:rPr>
        <w:t>El valor referencial se desagrega de la siguiente forma:</w:t>
      </w:r>
    </w:p>
    <w:p w:rsidR="00F64BDB" w:rsidRPr="0018130F" w:rsidRDefault="00F64BDB" w:rsidP="00F64BDB">
      <w:pPr>
        <w:widowControl w:val="0"/>
        <w:ind w:left="705"/>
        <w:jc w:val="both"/>
        <w:rPr>
          <w:rFonts w:ascii="Tahoma" w:hAnsi="Tahoma" w:cs="Tahoma"/>
          <w:b/>
          <w:sz w:val="12"/>
          <w:szCs w:val="12"/>
          <w:lang w:val="es-ES_tradnl"/>
        </w:rPr>
      </w:pPr>
    </w:p>
    <w:tbl>
      <w:tblPr>
        <w:tblpPr w:leftFromText="141" w:rightFromText="141" w:vertAnchor="text" w:tblpX="225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54"/>
        <w:gridCol w:w="2750"/>
      </w:tblGrid>
      <w:tr w:rsidR="00F64BDB" w:rsidRPr="002A5997" w:rsidTr="00DC5237">
        <w:trPr>
          <w:trHeight w:val="136"/>
        </w:trPr>
        <w:tc>
          <w:tcPr>
            <w:tcW w:w="2954" w:type="dxa"/>
            <w:shd w:val="clear" w:color="auto" w:fill="auto"/>
            <w:vAlign w:val="center"/>
          </w:tcPr>
          <w:p w:rsidR="00F64BDB" w:rsidRPr="0077018F" w:rsidRDefault="00F64BDB" w:rsidP="00DC5237">
            <w:pPr>
              <w:spacing w:after="120"/>
              <w:jc w:val="center"/>
              <w:rPr>
                <w:rFonts w:ascii="Tahoma" w:hAnsi="Tahoma" w:cs="Tahoma"/>
                <w:sz w:val="16"/>
                <w:szCs w:val="16"/>
              </w:rPr>
            </w:pPr>
            <w:r w:rsidRPr="0077018F">
              <w:rPr>
                <w:rFonts w:ascii="Tahoma" w:hAnsi="Tahoma" w:cs="Tahoma"/>
                <w:sz w:val="16"/>
                <w:szCs w:val="16"/>
              </w:rPr>
              <w:t>ETAPA</w:t>
            </w:r>
          </w:p>
        </w:tc>
        <w:tc>
          <w:tcPr>
            <w:tcW w:w="2750" w:type="dxa"/>
            <w:shd w:val="clear" w:color="auto" w:fill="auto"/>
            <w:vAlign w:val="center"/>
          </w:tcPr>
          <w:p w:rsidR="00F64BDB" w:rsidRPr="0077018F" w:rsidRDefault="00F64BDB" w:rsidP="00DC5237">
            <w:pPr>
              <w:spacing w:after="120"/>
              <w:jc w:val="center"/>
              <w:rPr>
                <w:rFonts w:ascii="Tahoma" w:hAnsi="Tahoma" w:cs="Tahoma"/>
                <w:sz w:val="16"/>
                <w:szCs w:val="16"/>
              </w:rPr>
            </w:pPr>
            <w:r w:rsidRPr="0077018F">
              <w:rPr>
                <w:rFonts w:ascii="Tahoma" w:hAnsi="Tahoma" w:cs="Tahoma"/>
                <w:sz w:val="16"/>
                <w:szCs w:val="16"/>
              </w:rPr>
              <w:t>VALOR REFERENCIAL (S/.)</w:t>
            </w:r>
          </w:p>
        </w:tc>
      </w:tr>
      <w:tr w:rsidR="00F64BDB" w:rsidRPr="002A5997" w:rsidTr="00DC5237">
        <w:trPr>
          <w:trHeight w:val="312"/>
        </w:trPr>
        <w:tc>
          <w:tcPr>
            <w:tcW w:w="2954" w:type="dxa"/>
            <w:shd w:val="clear" w:color="auto" w:fill="auto"/>
            <w:vAlign w:val="center"/>
          </w:tcPr>
          <w:p w:rsidR="00F64BDB" w:rsidRPr="0077018F" w:rsidRDefault="00F64BDB" w:rsidP="00DC5237">
            <w:pPr>
              <w:spacing w:after="120"/>
              <w:rPr>
                <w:rFonts w:ascii="Tahoma" w:hAnsi="Tahoma" w:cs="Tahoma"/>
                <w:b/>
              </w:rPr>
            </w:pPr>
            <w:r w:rsidRPr="0077018F">
              <w:rPr>
                <w:rFonts w:ascii="Tahoma" w:hAnsi="Tahoma" w:cs="Tahoma"/>
                <w:b/>
              </w:rPr>
              <w:t>1. Expediente Técnico</w:t>
            </w:r>
          </w:p>
        </w:tc>
        <w:tc>
          <w:tcPr>
            <w:tcW w:w="2750" w:type="dxa"/>
            <w:shd w:val="clear" w:color="auto" w:fill="auto"/>
            <w:vAlign w:val="center"/>
          </w:tcPr>
          <w:p w:rsidR="00F64BDB" w:rsidRPr="00796CD2" w:rsidRDefault="00DB662B" w:rsidP="00DC5237">
            <w:pPr>
              <w:jc w:val="right"/>
              <w:rPr>
                <w:rFonts w:ascii="Tahoma" w:hAnsi="Tahoma" w:cs="Tahoma"/>
              </w:rPr>
            </w:pPr>
            <w:r>
              <w:rPr>
                <w:rFonts w:ascii="Tahoma" w:hAnsi="Tahoma" w:cs="Tahoma"/>
              </w:rPr>
              <w:t>56,111.95</w:t>
            </w:r>
          </w:p>
        </w:tc>
      </w:tr>
      <w:tr w:rsidR="00F64BDB" w:rsidRPr="002A5997" w:rsidTr="00DC5237">
        <w:trPr>
          <w:trHeight w:val="307"/>
        </w:trPr>
        <w:tc>
          <w:tcPr>
            <w:tcW w:w="2954" w:type="dxa"/>
            <w:shd w:val="clear" w:color="auto" w:fill="auto"/>
            <w:vAlign w:val="center"/>
          </w:tcPr>
          <w:p w:rsidR="00F64BDB" w:rsidRPr="0077018F" w:rsidRDefault="00F64BDB" w:rsidP="00DC5237">
            <w:pPr>
              <w:spacing w:after="120"/>
              <w:rPr>
                <w:rFonts w:ascii="Tahoma" w:hAnsi="Tahoma" w:cs="Tahoma"/>
                <w:b/>
              </w:rPr>
            </w:pPr>
            <w:r w:rsidRPr="0077018F">
              <w:rPr>
                <w:rFonts w:ascii="Tahoma" w:hAnsi="Tahoma" w:cs="Tahoma"/>
                <w:b/>
              </w:rPr>
              <w:t>2. Ejecución de Obra</w:t>
            </w:r>
          </w:p>
        </w:tc>
        <w:tc>
          <w:tcPr>
            <w:tcW w:w="2750" w:type="dxa"/>
            <w:shd w:val="clear" w:color="auto" w:fill="auto"/>
            <w:vAlign w:val="center"/>
          </w:tcPr>
          <w:p w:rsidR="00F64BDB" w:rsidRPr="00796CD2" w:rsidRDefault="00DB662B" w:rsidP="00DB662B">
            <w:pPr>
              <w:jc w:val="right"/>
              <w:rPr>
                <w:rFonts w:ascii="Tahoma" w:hAnsi="Tahoma" w:cs="Tahoma"/>
              </w:rPr>
            </w:pPr>
            <w:r>
              <w:rPr>
                <w:rFonts w:ascii="Tahoma" w:hAnsi="Tahoma" w:cs="Tahoma"/>
              </w:rPr>
              <w:t>1</w:t>
            </w:r>
            <w:r w:rsidR="00F64BDB" w:rsidRPr="00796CD2">
              <w:rPr>
                <w:rFonts w:ascii="Tahoma" w:hAnsi="Tahoma" w:cs="Tahoma"/>
              </w:rPr>
              <w:t>’</w:t>
            </w:r>
            <w:r>
              <w:rPr>
                <w:rFonts w:ascii="Tahoma" w:hAnsi="Tahoma" w:cs="Tahoma"/>
              </w:rPr>
              <w:t>981</w:t>
            </w:r>
            <w:r w:rsidR="00F64BDB" w:rsidRPr="00796CD2">
              <w:rPr>
                <w:rFonts w:ascii="Tahoma" w:hAnsi="Tahoma" w:cs="Tahoma"/>
              </w:rPr>
              <w:t>,</w:t>
            </w:r>
            <w:r>
              <w:rPr>
                <w:rFonts w:ascii="Tahoma" w:hAnsi="Tahoma" w:cs="Tahoma"/>
              </w:rPr>
              <w:t>439.72</w:t>
            </w:r>
          </w:p>
        </w:tc>
      </w:tr>
      <w:tr w:rsidR="00F64BDB" w:rsidRPr="002A5997" w:rsidTr="00DC5237">
        <w:trPr>
          <w:trHeight w:val="348"/>
        </w:trPr>
        <w:tc>
          <w:tcPr>
            <w:tcW w:w="2954" w:type="dxa"/>
            <w:shd w:val="clear" w:color="auto" w:fill="auto"/>
            <w:vAlign w:val="center"/>
          </w:tcPr>
          <w:p w:rsidR="00F64BDB" w:rsidRPr="0077018F" w:rsidRDefault="00F64BDB" w:rsidP="00DC5237">
            <w:pPr>
              <w:spacing w:after="120"/>
              <w:rPr>
                <w:rFonts w:ascii="Tahoma" w:hAnsi="Tahoma" w:cs="Tahoma"/>
                <w:b/>
              </w:rPr>
            </w:pPr>
            <w:r w:rsidRPr="0077018F">
              <w:rPr>
                <w:rFonts w:ascii="Tahoma" w:hAnsi="Tahoma" w:cs="Tahoma"/>
                <w:b/>
              </w:rPr>
              <w:t>TOTAL S/.</w:t>
            </w:r>
          </w:p>
        </w:tc>
        <w:tc>
          <w:tcPr>
            <w:tcW w:w="2750" w:type="dxa"/>
            <w:shd w:val="clear" w:color="auto" w:fill="auto"/>
            <w:vAlign w:val="center"/>
          </w:tcPr>
          <w:p w:rsidR="00F64BDB" w:rsidRPr="00796CD2" w:rsidRDefault="00F64BDB" w:rsidP="00DB662B">
            <w:pPr>
              <w:jc w:val="right"/>
              <w:rPr>
                <w:rFonts w:ascii="Tahoma" w:hAnsi="Tahoma" w:cs="Tahoma"/>
                <w:b/>
              </w:rPr>
            </w:pPr>
            <w:r w:rsidRPr="00796CD2">
              <w:rPr>
                <w:rFonts w:ascii="Tahoma" w:hAnsi="Tahoma" w:cs="Tahoma"/>
                <w:b/>
              </w:rPr>
              <w:t xml:space="preserve">S/. </w:t>
            </w:r>
            <w:r w:rsidR="00DB662B">
              <w:rPr>
                <w:rFonts w:ascii="Tahoma" w:hAnsi="Tahoma" w:cs="Tahoma"/>
                <w:b/>
              </w:rPr>
              <w:t>2</w:t>
            </w:r>
            <w:r w:rsidRPr="00796CD2">
              <w:rPr>
                <w:rFonts w:ascii="Tahoma" w:hAnsi="Tahoma" w:cs="Tahoma"/>
                <w:b/>
              </w:rPr>
              <w:t>’</w:t>
            </w:r>
            <w:r w:rsidR="00DB662B">
              <w:rPr>
                <w:rFonts w:ascii="Tahoma" w:hAnsi="Tahoma" w:cs="Tahoma"/>
                <w:b/>
              </w:rPr>
              <w:t>037</w:t>
            </w:r>
            <w:r w:rsidRPr="00796CD2">
              <w:rPr>
                <w:rFonts w:ascii="Tahoma" w:hAnsi="Tahoma" w:cs="Tahoma"/>
                <w:b/>
              </w:rPr>
              <w:t>,</w:t>
            </w:r>
            <w:r w:rsidR="00DB662B">
              <w:rPr>
                <w:rFonts w:ascii="Tahoma" w:hAnsi="Tahoma" w:cs="Tahoma"/>
                <w:b/>
              </w:rPr>
              <w:t>551.67</w:t>
            </w:r>
          </w:p>
        </w:tc>
      </w:tr>
    </w:tbl>
    <w:p w:rsidR="00F71141" w:rsidRDefault="00F64BDB" w:rsidP="00081362">
      <w:pPr>
        <w:widowControl w:val="0"/>
        <w:ind w:left="709"/>
        <w:jc w:val="both"/>
        <w:rPr>
          <w:rFonts w:ascii="Tahoma" w:hAnsi="Tahoma" w:cs="Tahoma"/>
          <w:b/>
        </w:rPr>
      </w:pPr>
      <w:r>
        <w:rPr>
          <w:rFonts w:ascii="Tahoma" w:hAnsi="Tahoma" w:cs="Tahoma"/>
        </w:rPr>
        <w:br w:type="textWrapping" w:clear="all"/>
      </w:r>
    </w:p>
    <w:p w:rsidR="00660BAD" w:rsidRPr="00D61C74" w:rsidRDefault="00660BAD" w:rsidP="000B5DA5">
      <w:pPr>
        <w:numPr>
          <w:ilvl w:val="1"/>
          <w:numId w:val="3"/>
        </w:numPr>
        <w:jc w:val="both"/>
        <w:rPr>
          <w:rFonts w:ascii="Tahoma" w:hAnsi="Tahoma" w:cs="Tahoma"/>
          <w:b/>
        </w:rPr>
      </w:pPr>
      <w:r w:rsidRPr="00D61C74">
        <w:rPr>
          <w:rFonts w:ascii="Tahoma" w:hAnsi="Tahoma" w:cs="Tahoma"/>
          <w:b/>
        </w:rPr>
        <w:t xml:space="preserve">EXPEDIENTE </w:t>
      </w:r>
      <w:r w:rsidR="00B162AD" w:rsidRPr="00D61C74">
        <w:rPr>
          <w:rFonts w:ascii="Tahoma" w:hAnsi="Tahoma" w:cs="Tahoma"/>
          <w:b/>
        </w:rPr>
        <w:t>DE CONTRATACIÓN</w:t>
      </w:r>
    </w:p>
    <w:p w:rsidR="00AB31B4" w:rsidRPr="00D61C74" w:rsidRDefault="00AB31B4" w:rsidP="00AB31B4">
      <w:pPr>
        <w:spacing w:line="206" w:lineRule="auto"/>
        <w:ind w:left="705"/>
        <w:jc w:val="both"/>
        <w:rPr>
          <w:rFonts w:ascii="Tahoma" w:hAnsi="Tahoma" w:cs="Tahoma"/>
        </w:rPr>
      </w:pPr>
      <w:r w:rsidRPr="00D61C74">
        <w:rPr>
          <w:rFonts w:ascii="Tahoma" w:hAnsi="Tahoma" w:cs="Tahoma"/>
        </w:rPr>
        <w:t>El expediente de contratación fue aprobado mediante</w:t>
      </w:r>
      <w:r w:rsidR="007D233C">
        <w:rPr>
          <w:rFonts w:ascii="Tahoma" w:hAnsi="Tahoma" w:cs="Tahoma"/>
        </w:rPr>
        <w:t xml:space="preserve"> </w:t>
      </w:r>
      <w:r w:rsidR="007D233C" w:rsidRPr="007D233C">
        <w:rPr>
          <w:rFonts w:ascii="Tahoma" w:hAnsi="Tahoma" w:cs="Tahoma"/>
          <w:color w:val="0000FF"/>
        </w:rPr>
        <w:t xml:space="preserve">Resolución Gerencial </w:t>
      </w:r>
      <w:r w:rsidR="004514ED">
        <w:rPr>
          <w:rFonts w:ascii="Tahoma" w:hAnsi="Tahoma" w:cs="Tahoma"/>
          <w:color w:val="0000FF"/>
        </w:rPr>
        <w:t xml:space="preserve">General </w:t>
      </w:r>
      <w:r w:rsidR="007D233C" w:rsidRPr="007D233C">
        <w:rPr>
          <w:rFonts w:ascii="Tahoma" w:hAnsi="Tahoma" w:cs="Tahoma"/>
          <w:color w:val="0000FF"/>
        </w:rPr>
        <w:t>Regional Nº</w:t>
      </w:r>
      <w:r w:rsidR="004514ED">
        <w:rPr>
          <w:rFonts w:ascii="Tahoma" w:hAnsi="Tahoma" w:cs="Tahoma"/>
          <w:color w:val="0000FF"/>
        </w:rPr>
        <w:t xml:space="preserve"> </w:t>
      </w:r>
      <w:r w:rsidR="00481D81">
        <w:rPr>
          <w:rFonts w:ascii="Tahoma" w:hAnsi="Tahoma" w:cs="Tahoma"/>
          <w:color w:val="0000FF"/>
        </w:rPr>
        <w:t>483</w:t>
      </w:r>
      <w:r w:rsidR="007D233C" w:rsidRPr="007D233C">
        <w:rPr>
          <w:rFonts w:ascii="Tahoma" w:hAnsi="Tahoma" w:cs="Tahoma"/>
          <w:color w:val="0000FF"/>
        </w:rPr>
        <w:t>-201</w:t>
      </w:r>
      <w:r w:rsidR="00A35D92">
        <w:rPr>
          <w:rFonts w:ascii="Tahoma" w:hAnsi="Tahoma" w:cs="Tahoma"/>
          <w:color w:val="0000FF"/>
        </w:rPr>
        <w:t>1</w:t>
      </w:r>
      <w:r w:rsidR="007D233C" w:rsidRPr="007D233C">
        <w:rPr>
          <w:rFonts w:ascii="Tahoma" w:hAnsi="Tahoma" w:cs="Tahoma"/>
          <w:color w:val="0000FF"/>
        </w:rPr>
        <w:t>-Gobierno Regional del Callao-G</w:t>
      </w:r>
      <w:r w:rsidR="004514ED">
        <w:rPr>
          <w:rFonts w:ascii="Tahoma" w:hAnsi="Tahoma" w:cs="Tahoma"/>
          <w:color w:val="0000FF"/>
        </w:rPr>
        <w:t>G</w:t>
      </w:r>
      <w:r w:rsidR="007D233C" w:rsidRPr="007D233C">
        <w:rPr>
          <w:rFonts w:ascii="Tahoma" w:hAnsi="Tahoma" w:cs="Tahoma"/>
          <w:color w:val="0000FF"/>
        </w:rPr>
        <w:t>R</w:t>
      </w:r>
      <w:r w:rsidR="007D233C">
        <w:rPr>
          <w:rFonts w:ascii="Tahoma" w:hAnsi="Tahoma" w:cs="Tahoma"/>
        </w:rPr>
        <w:t xml:space="preserve"> e</w:t>
      </w:r>
      <w:r w:rsidRPr="00D61C74">
        <w:rPr>
          <w:rFonts w:ascii="Tahoma" w:hAnsi="Tahoma" w:cs="Tahoma"/>
        </w:rPr>
        <w:t>l</w:t>
      </w:r>
      <w:r w:rsidR="007D233C">
        <w:rPr>
          <w:rFonts w:ascii="Tahoma" w:hAnsi="Tahoma" w:cs="Tahoma"/>
        </w:rPr>
        <w:t xml:space="preserve"> </w:t>
      </w:r>
      <w:r w:rsidR="00481D81">
        <w:rPr>
          <w:rFonts w:ascii="Tahoma" w:hAnsi="Tahoma" w:cs="Tahoma"/>
        </w:rPr>
        <w:t>05</w:t>
      </w:r>
      <w:r w:rsidR="007D233C" w:rsidRPr="00DB662B">
        <w:rPr>
          <w:rFonts w:ascii="Tahoma" w:hAnsi="Tahoma" w:cs="Tahoma"/>
          <w:color w:val="0000FF"/>
          <w:highlight w:val="yellow"/>
        </w:rPr>
        <w:t xml:space="preserve"> de </w:t>
      </w:r>
      <w:r w:rsidR="00481D81">
        <w:rPr>
          <w:rFonts w:ascii="Tahoma" w:hAnsi="Tahoma" w:cs="Tahoma"/>
          <w:color w:val="0000FF"/>
          <w:highlight w:val="yellow"/>
        </w:rPr>
        <w:t>Abril</w:t>
      </w:r>
      <w:r w:rsidR="004514ED">
        <w:rPr>
          <w:rFonts w:ascii="Tahoma" w:hAnsi="Tahoma" w:cs="Tahoma"/>
          <w:color w:val="0000FF"/>
        </w:rPr>
        <w:t xml:space="preserve"> </w:t>
      </w:r>
      <w:r w:rsidR="007D233C" w:rsidRPr="007D233C">
        <w:rPr>
          <w:rFonts w:ascii="Tahoma" w:hAnsi="Tahoma" w:cs="Tahoma"/>
          <w:color w:val="0000FF"/>
        </w:rPr>
        <w:t>del 2,01</w:t>
      </w:r>
      <w:r w:rsidR="00A35D92">
        <w:rPr>
          <w:rFonts w:ascii="Tahoma" w:hAnsi="Tahoma" w:cs="Tahoma"/>
          <w:color w:val="0000FF"/>
        </w:rPr>
        <w:t>1</w:t>
      </w:r>
      <w:r w:rsidR="007D233C">
        <w:rPr>
          <w:rFonts w:ascii="Tahoma" w:hAnsi="Tahoma" w:cs="Tahoma"/>
        </w:rPr>
        <w:t>.</w:t>
      </w:r>
      <w:r w:rsidRPr="00D61C74">
        <w:rPr>
          <w:rFonts w:ascii="Tahoma" w:hAnsi="Tahoma" w:cs="Tahoma"/>
        </w:rPr>
        <w:t xml:space="preserve"> </w:t>
      </w:r>
    </w:p>
    <w:p w:rsidR="00E55CCD" w:rsidRPr="00D61C74" w:rsidRDefault="00E55CCD" w:rsidP="000B5DA5">
      <w:pPr>
        <w:ind w:left="705"/>
        <w:jc w:val="both"/>
        <w:rPr>
          <w:rFonts w:ascii="Tahoma" w:hAnsi="Tahoma" w:cs="Tahoma"/>
          <w:b/>
        </w:rPr>
      </w:pPr>
    </w:p>
    <w:p w:rsidR="000B5939" w:rsidRPr="00D61C74" w:rsidRDefault="000B5939" w:rsidP="000B5DA5">
      <w:pPr>
        <w:numPr>
          <w:ilvl w:val="1"/>
          <w:numId w:val="3"/>
        </w:numPr>
        <w:jc w:val="both"/>
        <w:rPr>
          <w:rFonts w:ascii="Tahoma" w:hAnsi="Tahoma" w:cs="Tahoma"/>
          <w:b/>
        </w:rPr>
      </w:pPr>
      <w:r w:rsidRPr="00D61C74">
        <w:rPr>
          <w:rFonts w:ascii="Tahoma" w:hAnsi="Tahoma" w:cs="Tahoma"/>
          <w:b/>
        </w:rPr>
        <w:t>FUENTE DE FINANCIAMIENTO</w:t>
      </w:r>
      <w:r w:rsidR="000B5DA5" w:rsidRPr="00D61C74">
        <w:rPr>
          <w:rStyle w:val="Refdenotaalpie"/>
          <w:rFonts w:ascii="Tahoma" w:hAnsi="Tahoma" w:cs="Tahoma"/>
          <w:b/>
        </w:rPr>
        <w:footnoteReference w:id="14"/>
      </w:r>
    </w:p>
    <w:p w:rsidR="007D233C" w:rsidRPr="00C94C69" w:rsidRDefault="007D233C" w:rsidP="007D233C">
      <w:pPr>
        <w:spacing w:line="206" w:lineRule="auto"/>
        <w:ind w:left="705"/>
        <w:jc w:val="both"/>
        <w:rPr>
          <w:rFonts w:ascii="Tahoma" w:hAnsi="Tahoma" w:cs="Tahoma"/>
        </w:rPr>
      </w:pPr>
      <w:r w:rsidRPr="00C94C69">
        <w:rPr>
          <w:rFonts w:ascii="Tahoma" w:hAnsi="Tahoma" w:cs="Tahoma"/>
        </w:rPr>
        <w:t>Rentas de Aduanas.</w:t>
      </w:r>
    </w:p>
    <w:p w:rsidR="000B5939" w:rsidRPr="00D61C74" w:rsidRDefault="000B5939" w:rsidP="000B5DA5">
      <w:pPr>
        <w:ind w:left="705"/>
        <w:jc w:val="both"/>
        <w:rPr>
          <w:rFonts w:ascii="Tahoma" w:hAnsi="Tahoma" w:cs="Tahoma"/>
          <w:b/>
        </w:rPr>
      </w:pPr>
    </w:p>
    <w:p w:rsidR="0039096D" w:rsidRPr="00D61C74" w:rsidRDefault="0044742D" w:rsidP="000B5DA5">
      <w:pPr>
        <w:numPr>
          <w:ilvl w:val="1"/>
          <w:numId w:val="3"/>
        </w:numPr>
        <w:jc w:val="both"/>
        <w:rPr>
          <w:rFonts w:ascii="Tahoma" w:hAnsi="Tahoma" w:cs="Tahoma"/>
          <w:b/>
        </w:rPr>
      </w:pPr>
      <w:r w:rsidRPr="00D61C74">
        <w:rPr>
          <w:rFonts w:ascii="Tahoma" w:hAnsi="Tahoma" w:cs="Tahoma"/>
          <w:b/>
        </w:rPr>
        <w:t>SISTEMA DE CONTRATACIÓ</w:t>
      </w:r>
      <w:r w:rsidR="0039096D" w:rsidRPr="00D61C74">
        <w:rPr>
          <w:rFonts w:ascii="Tahoma" w:hAnsi="Tahoma" w:cs="Tahoma"/>
          <w:b/>
        </w:rPr>
        <w:t>N</w:t>
      </w:r>
    </w:p>
    <w:p w:rsidR="001F2FC2" w:rsidRPr="00D61C74" w:rsidRDefault="000C2212" w:rsidP="001F2FC2">
      <w:pPr>
        <w:spacing w:line="206" w:lineRule="auto"/>
        <w:ind w:left="705"/>
        <w:jc w:val="both"/>
        <w:rPr>
          <w:rFonts w:ascii="Tahoma" w:hAnsi="Tahoma" w:cs="Tahoma"/>
        </w:rPr>
      </w:pPr>
      <w:r w:rsidRPr="00D61C74">
        <w:rPr>
          <w:rFonts w:ascii="Tahoma" w:hAnsi="Tahoma" w:cs="Tahoma"/>
        </w:rPr>
        <w:t xml:space="preserve">El presente proceso se rige por el sistema </w:t>
      </w:r>
      <w:r w:rsidR="00620D37" w:rsidRPr="00D61C74">
        <w:rPr>
          <w:rFonts w:ascii="Tahoma" w:hAnsi="Tahoma" w:cs="Tahoma"/>
        </w:rPr>
        <w:t>de</w:t>
      </w:r>
      <w:r w:rsidR="007D233C">
        <w:rPr>
          <w:rFonts w:ascii="Tahoma" w:hAnsi="Tahoma" w:cs="Tahoma"/>
        </w:rPr>
        <w:t xml:space="preserve"> </w:t>
      </w:r>
      <w:r w:rsidR="007D233C" w:rsidRPr="007D233C">
        <w:rPr>
          <w:rFonts w:ascii="Tahoma" w:hAnsi="Tahoma" w:cs="Tahoma"/>
          <w:color w:val="0000FF"/>
        </w:rPr>
        <w:t>Suma Alzada</w:t>
      </w:r>
      <w:r w:rsidR="007D233C">
        <w:rPr>
          <w:rFonts w:ascii="Tahoma" w:hAnsi="Tahoma" w:cs="Tahoma"/>
        </w:rPr>
        <w:t xml:space="preserve">, </w:t>
      </w:r>
      <w:r w:rsidR="00BF4B50" w:rsidRPr="00D61C74">
        <w:rPr>
          <w:rFonts w:ascii="Tahoma" w:hAnsi="Tahoma" w:cs="Tahoma"/>
        </w:rPr>
        <w:t>de acuerdo con lo establecido en el expediente de contratación respectivo.</w:t>
      </w:r>
    </w:p>
    <w:p w:rsidR="0039096D" w:rsidRPr="00D61C74" w:rsidRDefault="0039096D" w:rsidP="0039096D">
      <w:pPr>
        <w:spacing w:line="206" w:lineRule="auto"/>
        <w:jc w:val="both"/>
        <w:rPr>
          <w:rFonts w:ascii="Tahoma" w:hAnsi="Tahoma" w:cs="Tahoma"/>
        </w:rPr>
      </w:pPr>
      <w:r w:rsidRPr="00D61C74">
        <w:rPr>
          <w:rFonts w:ascii="Tahoma" w:hAnsi="Tahoma" w:cs="Tahoma"/>
        </w:rPr>
        <w:tab/>
      </w:r>
    </w:p>
    <w:p w:rsidR="00723A21" w:rsidRPr="00D61C74" w:rsidRDefault="00723A21" w:rsidP="00723A21">
      <w:pPr>
        <w:numPr>
          <w:ilvl w:val="1"/>
          <w:numId w:val="3"/>
        </w:numPr>
        <w:spacing w:line="206" w:lineRule="auto"/>
        <w:jc w:val="both"/>
        <w:rPr>
          <w:rFonts w:ascii="Tahoma" w:hAnsi="Tahoma" w:cs="Tahoma"/>
          <w:b/>
        </w:rPr>
      </w:pPr>
      <w:r w:rsidRPr="00D61C74">
        <w:rPr>
          <w:rFonts w:ascii="Tahoma" w:hAnsi="Tahoma" w:cs="Tahoma"/>
          <w:b/>
        </w:rPr>
        <w:t>MODALIDAD DE EJECUCIÓN CONTRACTUAL</w:t>
      </w:r>
      <w:r w:rsidRPr="00D61C74">
        <w:rPr>
          <w:rStyle w:val="Refdenotaalpie"/>
          <w:rFonts w:ascii="Tahoma" w:hAnsi="Tahoma" w:cs="Tahoma"/>
          <w:b/>
        </w:rPr>
        <w:footnoteReference w:id="15"/>
      </w:r>
    </w:p>
    <w:p w:rsidR="00723A21" w:rsidRPr="00C62550" w:rsidRDefault="00723A21" w:rsidP="00723A21">
      <w:pPr>
        <w:spacing w:line="206" w:lineRule="auto"/>
        <w:ind w:left="705"/>
        <w:jc w:val="both"/>
        <w:rPr>
          <w:rFonts w:ascii="Tahoma" w:hAnsi="Tahoma" w:cs="Tahoma"/>
          <w:color w:val="0000FF"/>
        </w:rPr>
      </w:pPr>
      <w:r w:rsidRPr="00C62550">
        <w:rPr>
          <w:rFonts w:ascii="Tahoma" w:hAnsi="Tahoma" w:cs="Tahoma"/>
          <w:color w:val="0000FF"/>
        </w:rPr>
        <w:t>Concurso Oferta.</w:t>
      </w:r>
    </w:p>
    <w:p w:rsidR="000D3378" w:rsidRPr="00D61C74" w:rsidRDefault="000D3378" w:rsidP="000B5939">
      <w:pPr>
        <w:spacing w:line="206" w:lineRule="auto"/>
        <w:ind w:left="705"/>
        <w:jc w:val="both"/>
        <w:rPr>
          <w:rFonts w:ascii="Tahoma" w:hAnsi="Tahoma" w:cs="Tahoma"/>
        </w:rPr>
      </w:pPr>
    </w:p>
    <w:p w:rsidR="00C871AF" w:rsidRPr="00D61C74" w:rsidRDefault="00C871AF" w:rsidP="007B3EF0">
      <w:pPr>
        <w:numPr>
          <w:ilvl w:val="1"/>
          <w:numId w:val="3"/>
        </w:numPr>
        <w:spacing w:line="206" w:lineRule="auto"/>
        <w:jc w:val="both"/>
        <w:rPr>
          <w:rFonts w:ascii="Tahoma" w:hAnsi="Tahoma" w:cs="Tahoma"/>
          <w:b/>
        </w:rPr>
      </w:pPr>
      <w:r w:rsidRPr="00D61C74">
        <w:rPr>
          <w:rFonts w:ascii="Tahoma" w:hAnsi="Tahoma" w:cs="Tahoma"/>
          <w:b/>
        </w:rPr>
        <w:t>REQUERIMIENTOS TÉCNICOS MÍNIMOS</w:t>
      </w:r>
    </w:p>
    <w:p w:rsidR="00C871AF" w:rsidRPr="00D61C74" w:rsidRDefault="006D05A4" w:rsidP="00C871AF">
      <w:pPr>
        <w:pStyle w:val="Sangra2detindependiente1"/>
        <w:tabs>
          <w:tab w:val="center" w:pos="6384"/>
          <w:tab w:val="right" w:pos="10803"/>
        </w:tabs>
        <w:ind w:left="709" w:firstLine="0"/>
        <w:rPr>
          <w:rFonts w:ascii="Tahoma" w:hAnsi="Tahoma" w:cs="Tahoma"/>
          <w:sz w:val="20"/>
        </w:rPr>
      </w:pPr>
      <w:r w:rsidRPr="00D61C74">
        <w:rPr>
          <w:rFonts w:ascii="Tahoma" w:hAnsi="Tahoma" w:cs="Tahoma"/>
          <w:sz w:val="20"/>
        </w:rPr>
        <w:t>El requerimiento está definido en el Capítulo I</w:t>
      </w:r>
      <w:r w:rsidR="003842A0" w:rsidRPr="00D61C74">
        <w:rPr>
          <w:rFonts w:ascii="Tahoma" w:hAnsi="Tahoma" w:cs="Tahoma"/>
          <w:sz w:val="20"/>
        </w:rPr>
        <w:t>I</w:t>
      </w:r>
      <w:r w:rsidR="002D1EA5" w:rsidRPr="00D61C74">
        <w:rPr>
          <w:rFonts w:ascii="Tahoma" w:hAnsi="Tahoma" w:cs="Tahoma"/>
          <w:sz w:val="20"/>
        </w:rPr>
        <w:t>I</w:t>
      </w:r>
      <w:r w:rsidRPr="00D61C74">
        <w:rPr>
          <w:rFonts w:ascii="Tahoma" w:hAnsi="Tahoma" w:cs="Tahoma"/>
          <w:sz w:val="20"/>
        </w:rPr>
        <w:t xml:space="preserve"> de la presente </w:t>
      </w:r>
      <w:r w:rsidR="003842A0" w:rsidRPr="00D61C74">
        <w:rPr>
          <w:rFonts w:ascii="Tahoma" w:hAnsi="Tahoma" w:cs="Tahoma"/>
          <w:sz w:val="20"/>
        </w:rPr>
        <w:t>sección</w:t>
      </w:r>
      <w:r w:rsidRPr="00D61C74">
        <w:rPr>
          <w:rFonts w:ascii="Tahoma" w:hAnsi="Tahoma" w:cs="Tahoma"/>
          <w:sz w:val="20"/>
        </w:rPr>
        <w:t>.</w:t>
      </w:r>
    </w:p>
    <w:p w:rsidR="00704C18" w:rsidRPr="00D61C74" w:rsidRDefault="00704C18" w:rsidP="00704C18">
      <w:pPr>
        <w:widowControl w:val="0"/>
        <w:jc w:val="both"/>
        <w:rPr>
          <w:rFonts w:ascii="Tahoma" w:hAnsi="Tahoma" w:cs="Tahoma"/>
          <w:b/>
          <w:bCs/>
          <w:lang w:val="es-ES_tradnl"/>
        </w:rPr>
      </w:pPr>
    </w:p>
    <w:p w:rsidR="00A9199E" w:rsidRPr="00D61C74" w:rsidRDefault="00A9199E" w:rsidP="00A9199E">
      <w:pPr>
        <w:widowControl w:val="0"/>
        <w:numPr>
          <w:ilvl w:val="1"/>
          <w:numId w:val="3"/>
        </w:numPr>
        <w:jc w:val="both"/>
        <w:rPr>
          <w:rFonts w:ascii="Tahoma" w:hAnsi="Tahoma" w:cs="Tahoma"/>
          <w:b/>
          <w:bCs/>
          <w:lang w:val="es-ES_tradnl"/>
        </w:rPr>
      </w:pPr>
      <w:r w:rsidRPr="00D61C74">
        <w:rPr>
          <w:rFonts w:ascii="Tahoma" w:hAnsi="Tahoma" w:cs="Tahoma"/>
          <w:b/>
        </w:rPr>
        <w:t>BASE LEGAL</w:t>
      </w:r>
    </w:p>
    <w:p w:rsidR="00A9199E" w:rsidRPr="00D61C74" w:rsidRDefault="00A9199E" w:rsidP="00A9199E">
      <w:pPr>
        <w:spacing w:line="206" w:lineRule="auto"/>
        <w:ind w:left="705"/>
        <w:jc w:val="both"/>
        <w:rPr>
          <w:rFonts w:ascii="Tahoma" w:hAnsi="Tahoma" w:cs="Tahoma"/>
          <w:b/>
        </w:rPr>
      </w:pPr>
    </w:p>
    <w:p w:rsidR="007D233C" w:rsidRPr="00C50617" w:rsidRDefault="007D233C" w:rsidP="00D7789A">
      <w:pPr>
        <w:pStyle w:val="WW-Sangra2detindependiente"/>
        <w:numPr>
          <w:ilvl w:val="0"/>
          <w:numId w:val="21"/>
        </w:numPr>
        <w:ind w:left="1069"/>
        <w:rPr>
          <w:rFonts w:ascii="Tahoma" w:hAnsi="Tahoma" w:cs="Tahoma"/>
          <w:sz w:val="20"/>
          <w:lang w:val="es-ES"/>
        </w:rPr>
      </w:pPr>
      <w:r w:rsidRPr="00C50617">
        <w:rPr>
          <w:rFonts w:ascii="Tahoma" w:hAnsi="Tahoma" w:cs="Tahoma"/>
          <w:sz w:val="20"/>
          <w:lang w:val="es-ES"/>
        </w:rPr>
        <w:t>Ley N° 29</w:t>
      </w:r>
      <w:r w:rsidR="00A35D92">
        <w:rPr>
          <w:rFonts w:ascii="Tahoma" w:hAnsi="Tahoma" w:cs="Tahoma"/>
          <w:sz w:val="20"/>
          <w:lang w:val="es-ES"/>
        </w:rPr>
        <w:t>626</w:t>
      </w:r>
      <w:r w:rsidRPr="00C50617">
        <w:rPr>
          <w:rFonts w:ascii="Tahoma" w:hAnsi="Tahoma" w:cs="Tahoma"/>
          <w:sz w:val="20"/>
          <w:lang w:val="es-ES"/>
        </w:rPr>
        <w:t>, Ley de Presupuesto del Sector Público para el año fiscal 20</w:t>
      </w:r>
      <w:r>
        <w:rPr>
          <w:rFonts w:ascii="Tahoma" w:hAnsi="Tahoma" w:cs="Tahoma"/>
          <w:sz w:val="20"/>
          <w:lang w:val="es-ES"/>
        </w:rPr>
        <w:t>1</w:t>
      </w:r>
      <w:r w:rsidR="00A35D92">
        <w:rPr>
          <w:rFonts w:ascii="Tahoma" w:hAnsi="Tahoma" w:cs="Tahoma"/>
          <w:sz w:val="20"/>
          <w:lang w:val="es-ES"/>
        </w:rPr>
        <w:t>1</w:t>
      </w:r>
      <w:r w:rsidRPr="00C50617">
        <w:rPr>
          <w:rFonts w:ascii="Tahoma" w:hAnsi="Tahoma" w:cs="Tahoma"/>
          <w:sz w:val="20"/>
          <w:lang w:val="es-ES"/>
        </w:rPr>
        <w:t>.</w:t>
      </w:r>
    </w:p>
    <w:p w:rsidR="001D0964" w:rsidRPr="00D61C74" w:rsidRDefault="001D0964" w:rsidP="001D0964">
      <w:pPr>
        <w:pStyle w:val="WW-Sangra2detindependiente"/>
        <w:ind w:left="709" w:firstLine="0"/>
        <w:rPr>
          <w:rFonts w:ascii="Tahoma" w:hAnsi="Tahoma" w:cs="Tahoma"/>
          <w:sz w:val="20"/>
          <w:lang w:val="es-ES"/>
        </w:rPr>
      </w:pPr>
    </w:p>
    <w:p w:rsidR="001D0964" w:rsidRPr="00D61C74" w:rsidRDefault="001D0964" w:rsidP="001D0964">
      <w:pPr>
        <w:tabs>
          <w:tab w:val="num" w:pos="1701"/>
          <w:tab w:val="center" w:pos="6361"/>
          <w:tab w:val="right" w:pos="10780"/>
        </w:tabs>
        <w:ind w:left="567"/>
        <w:jc w:val="both"/>
        <w:rPr>
          <w:rFonts w:ascii="Tahoma" w:hAnsi="Tahoma" w:cs="Tahoma"/>
          <w:b/>
          <w:i/>
        </w:rPr>
      </w:pPr>
      <w:r w:rsidRPr="00D61C74">
        <w:rPr>
          <w:rFonts w:ascii="Tahoma" w:hAnsi="Tahoma" w:cs="Tahoma"/>
        </w:rPr>
        <w:t>Las referidas normas incluyen sus respectivas disposiciones ampliatorias, modificatorias y conexas, de ser el caso.</w:t>
      </w:r>
    </w:p>
    <w:p w:rsidR="00FB7FBB" w:rsidRPr="00D61C74" w:rsidRDefault="00FB7FBB" w:rsidP="001D0964">
      <w:pPr>
        <w:pStyle w:val="Sangra2detindependiente1"/>
        <w:tabs>
          <w:tab w:val="left" w:pos="567"/>
          <w:tab w:val="center" w:pos="6384"/>
          <w:tab w:val="right" w:pos="10803"/>
        </w:tabs>
        <w:ind w:left="0" w:firstLine="0"/>
        <w:rPr>
          <w:rFonts w:ascii="Tahoma" w:hAnsi="Tahoma" w:cs="Tahoma"/>
          <w:sz w:val="20"/>
          <w:lang w:val="es-ES"/>
        </w:rPr>
      </w:pPr>
    </w:p>
    <w:p w:rsidR="00C871AF" w:rsidRPr="00D61C74" w:rsidRDefault="00C871AF" w:rsidP="007B3EF0">
      <w:pPr>
        <w:widowControl w:val="0"/>
        <w:numPr>
          <w:ilvl w:val="1"/>
          <w:numId w:val="3"/>
        </w:numPr>
        <w:jc w:val="both"/>
        <w:rPr>
          <w:rFonts w:ascii="Tahoma" w:hAnsi="Tahoma" w:cs="Tahoma"/>
          <w:b/>
          <w:bCs/>
          <w:lang w:val="es-ES_tradnl"/>
        </w:rPr>
      </w:pPr>
      <w:r w:rsidRPr="00D61C74">
        <w:rPr>
          <w:rFonts w:ascii="Tahoma" w:hAnsi="Tahoma" w:cs="Tahoma"/>
          <w:b/>
          <w:lang w:val="es-ES_tradnl"/>
        </w:rPr>
        <w:t xml:space="preserve">LOCALIZACIÓN DE </w:t>
      </w:r>
      <w:smartTag w:uri="urn:schemas-microsoft-com:office:smarttags" w:element="PersonName">
        <w:smartTagPr>
          <w:attr w:name="ProductID" w:val="LA OBRA"/>
        </w:smartTagPr>
        <w:r w:rsidRPr="00D61C74">
          <w:rPr>
            <w:rFonts w:ascii="Tahoma" w:hAnsi="Tahoma" w:cs="Tahoma"/>
            <w:b/>
            <w:lang w:val="es-ES_tradnl"/>
          </w:rPr>
          <w:t>LA OBRA</w:t>
        </w:r>
      </w:smartTag>
      <w:r w:rsidRPr="00D61C74">
        <w:rPr>
          <w:rFonts w:ascii="Tahoma" w:hAnsi="Tahoma" w:cs="Tahoma"/>
          <w:b/>
          <w:lang w:val="es-ES_tradnl"/>
        </w:rPr>
        <w:t xml:space="preserve"> </w:t>
      </w:r>
    </w:p>
    <w:p w:rsidR="00C871AF" w:rsidRPr="00D61C74" w:rsidRDefault="00C871AF" w:rsidP="00C871AF">
      <w:pPr>
        <w:widowControl w:val="0"/>
        <w:ind w:left="709"/>
        <w:jc w:val="both"/>
        <w:rPr>
          <w:rFonts w:ascii="Tahoma" w:hAnsi="Tahoma" w:cs="Tahoma"/>
          <w:lang w:val="es-ES_tradnl"/>
        </w:rPr>
      </w:pPr>
    </w:p>
    <w:p w:rsidR="00C871AF" w:rsidRPr="00D61C74" w:rsidRDefault="00C871AF" w:rsidP="00C871AF">
      <w:pPr>
        <w:widowControl w:val="0"/>
        <w:ind w:firstLine="705"/>
        <w:jc w:val="both"/>
        <w:rPr>
          <w:rFonts w:ascii="Tahoma" w:hAnsi="Tahoma" w:cs="Tahoma"/>
          <w:lang w:val="es-ES_tradnl"/>
        </w:rPr>
      </w:pPr>
      <w:r w:rsidRPr="00D61C74">
        <w:rPr>
          <w:rFonts w:ascii="Tahoma" w:hAnsi="Tahoma" w:cs="Tahoma"/>
          <w:lang w:val="es-ES_tradnl"/>
        </w:rPr>
        <w:t>La obra se encuentra localizada en</w:t>
      </w:r>
      <w:r w:rsidR="007D233C">
        <w:rPr>
          <w:rFonts w:ascii="Tahoma" w:hAnsi="Tahoma" w:cs="Tahoma"/>
          <w:lang w:val="es-ES_tradnl"/>
        </w:rPr>
        <w:t>:</w:t>
      </w:r>
      <w:r w:rsidRPr="00D61C74">
        <w:rPr>
          <w:rFonts w:ascii="Tahoma" w:hAnsi="Tahoma" w:cs="Tahoma"/>
          <w:lang w:val="es-ES_tradnl"/>
        </w:rPr>
        <w:t xml:space="preserve"> </w:t>
      </w:r>
    </w:p>
    <w:p w:rsidR="00BA55CE" w:rsidRPr="00D61C74" w:rsidRDefault="00BA55CE" w:rsidP="00C871AF">
      <w:pPr>
        <w:widowControl w:val="0"/>
        <w:ind w:firstLine="705"/>
        <w:jc w:val="both"/>
        <w:rPr>
          <w:rFonts w:ascii="Tahoma" w:hAnsi="Tahoma" w:cs="Tahoma"/>
          <w:lang w:val="es-ES_tradnl"/>
        </w:rPr>
      </w:pPr>
    </w:p>
    <w:p w:rsidR="00C871AF" w:rsidRPr="007D233C" w:rsidRDefault="00C871AF" w:rsidP="00C871AF">
      <w:pPr>
        <w:pStyle w:val="WW-Sangra2detindependiente"/>
        <w:ind w:hanging="1422"/>
        <w:rPr>
          <w:rFonts w:ascii="Tahoma" w:hAnsi="Tahoma" w:cs="Tahoma"/>
          <w:b/>
          <w:color w:val="0000FF"/>
          <w:sz w:val="20"/>
          <w:lang w:val="es-ES"/>
        </w:rPr>
      </w:pPr>
      <w:r w:rsidRPr="007D233C">
        <w:rPr>
          <w:rFonts w:ascii="Tahoma" w:hAnsi="Tahoma" w:cs="Tahoma"/>
          <w:sz w:val="20"/>
          <w:lang w:val="es-ES_tradnl"/>
        </w:rPr>
        <w:t>Distrito</w:t>
      </w:r>
      <w:r w:rsidRPr="007D233C">
        <w:rPr>
          <w:rFonts w:ascii="Tahoma" w:hAnsi="Tahoma" w:cs="Tahoma"/>
          <w:sz w:val="20"/>
          <w:lang w:val="es-ES_tradnl"/>
        </w:rPr>
        <w:tab/>
      </w:r>
      <w:r w:rsidRPr="007D233C">
        <w:rPr>
          <w:rFonts w:ascii="Tahoma" w:hAnsi="Tahoma" w:cs="Tahoma"/>
          <w:sz w:val="20"/>
          <w:lang w:val="es-ES_tradnl"/>
        </w:rPr>
        <w:tab/>
        <w:t>:</w:t>
      </w:r>
      <w:r w:rsidRPr="007D233C">
        <w:rPr>
          <w:rFonts w:ascii="Tahoma" w:hAnsi="Tahoma" w:cs="Tahoma"/>
          <w:sz w:val="20"/>
          <w:lang w:val="es-ES_tradnl"/>
        </w:rPr>
        <w:tab/>
      </w:r>
      <w:r w:rsidR="00723A21">
        <w:rPr>
          <w:rFonts w:ascii="Tahoma" w:hAnsi="Tahoma" w:cs="Tahoma"/>
          <w:color w:val="0000FF"/>
          <w:sz w:val="20"/>
          <w:lang w:val="es-ES_tradnl"/>
        </w:rPr>
        <w:t>Callao</w:t>
      </w:r>
    </w:p>
    <w:p w:rsidR="00C871AF" w:rsidRPr="007D233C" w:rsidRDefault="00C871AF" w:rsidP="00C871AF">
      <w:pPr>
        <w:widowControl w:val="0"/>
        <w:ind w:left="540" w:firstLine="165"/>
        <w:jc w:val="both"/>
        <w:rPr>
          <w:rFonts w:ascii="Tahoma" w:hAnsi="Tahoma" w:cs="Tahoma"/>
          <w:lang w:val="es-ES_tradnl"/>
        </w:rPr>
      </w:pPr>
      <w:r w:rsidRPr="007D233C">
        <w:rPr>
          <w:rFonts w:ascii="Tahoma" w:hAnsi="Tahoma" w:cs="Tahoma"/>
          <w:lang w:val="es-ES_tradnl"/>
        </w:rPr>
        <w:t>Provincia</w:t>
      </w:r>
      <w:r w:rsidRPr="007D233C">
        <w:rPr>
          <w:rFonts w:ascii="Tahoma" w:hAnsi="Tahoma" w:cs="Tahoma"/>
          <w:lang w:val="es-ES_tradnl"/>
        </w:rPr>
        <w:tab/>
      </w:r>
      <w:r w:rsidRPr="007D233C">
        <w:rPr>
          <w:rFonts w:ascii="Tahoma" w:hAnsi="Tahoma" w:cs="Tahoma"/>
          <w:lang w:val="es-ES_tradnl"/>
        </w:rPr>
        <w:tab/>
        <w:t>:</w:t>
      </w:r>
      <w:r w:rsidRPr="007D233C">
        <w:rPr>
          <w:rFonts w:ascii="Tahoma" w:hAnsi="Tahoma" w:cs="Tahoma"/>
          <w:lang w:val="es-ES_tradnl"/>
        </w:rPr>
        <w:tab/>
      </w:r>
      <w:r w:rsidR="007D233C" w:rsidRPr="007D233C">
        <w:rPr>
          <w:rFonts w:ascii="Tahoma" w:hAnsi="Tahoma" w:cs="Tahoma"/>
          <w:lang w:val="es-ES_tradnl"/>
        </w:rPr>
        <w:t>Callao</w:t>
      </w:r>
    </w:p>
    <w:p w:rsidR="00C871AF" w:rsidRPr="007D233C" w:rsidRDefault="00C871AF" w:rsidP="00C871AF">
      <w:pPr>
        <w:widowControl w:val="0"/>
        <w:ind w:firstLine="705"/>
        <w:jc w:val="both"/>
        <w:rPr>
          <w:rFonts w:ascii="Tahoma" w:hAnsi="Tahoma" w:cs="Tahoma"/>
          <w:lang w:val="es-ES_tradnl"/>
        </w:rPr>
      </w:pPr>
      <w:r w:rsidRPr="007D233C">
        <w:rPr>
          <w:rFonts w:ascii="Tahoma" w:hAnsi="Tahoma" w:cs="Tahoma"/>
          <w:lang w:val="es-ES_tradnl"/>
        </w:rPr>
        <w:t>Departamento</w:t>
      </w:r>
      <w:r w:rsidRPr="007D233C">
        <w:rPr>
          <w:rFonts w:ascii="Tahoma" w:hAnsi="Tahoma" w:cs="Tahoma"/>
          <w:lang w:val="es-ES_tradnl"/>
        </w:rPr>
        <w:tab/>
      </w:r>
      <w:r w:rsidRPr="007D233C">
        <w:rPr>
          <w:rFonts w:ascii="Tahoma" w:hAnsi="Tahoma" w:cs="Tahoma"/>
          <w:lang w:val="es-ES_tradnl"/>
        </w:rPr>
        <w:tab/>
        <w:t>:</w:t>
      </w:r>
      <w:r w:rsidRPr="007D233C">
        <w:rPr>
          <w:rFonts w:ascii="Tahoma" w:hAnsi="Tahoma" w:cs="Tahoma"/>
          <w:lang w:val="es-ES_tradnl"/>
        </w:rPr>
        <w:tab/>
      </w:r>
      <w:r w:rsidR="007D233C" w:rsidRPr="007D233C">
        <w:rPr>
          <w:rFonts w:ascii="Tahoma" w:hAnsi="Tahoma" w:cs="Tahoma"/>
          <w:lang w:val="es-ES_tradnl"/>
        </w:rPr>
        <w:t>Callao</w:t>
      </w:r>
    </w:p>
    <w:p w:rsidR="00C871AF" w:rsidRPr="007D233C" w:rsidRDefault="00C871AF" w:rsidP="00C871AF">
      <w:pPr>
        <w:widowControl w:val="0"/>
        <w:ind w:firstLine="705"/>
        <w:jc w:val="both"/>
        <w:rPr>
          <w:rFonts w:ascii="Tahoma" w:hAnsi="Tahoma" w:cs="Tahoma"/>
          <w:lang w:val="es-ES_tradnl"/>
        </w:rPr>
      </w:pPr>
      <w:r w:rsidRPr="007D233C">
        <w:rPr>
          <w:rFonts w:ascii="Tahoma" w:hAnsi="Tahoma" w:cs="Tahoma"/>
          <w:lang w:val="es-ES_tradnl"/>
        </w:rPr>
        <w:t xml:space="preserve">Región </w:t>
      </w:r>
      <w:r w:rsidRPr="007D233C">
        <w:rPr>
          <w:rFonts w:ascii="Tahoma" w:hAnsi="Tahoma" w:cs="Tahoma"/>
          <w:lang w:val="es-ES_tradnl"/>
        </w:rPr>
        <w:tab/>
      </w:r>
      <w:r w:rsidRPr="007D233C">
        <w:rPr>
          <w:rFonts w:ascii="Tahoma" w:hAnsi="Tahoma" w:cs="Tahoma"/>
          <w:lang w:val="es-ES_tradnl"/>
        </w:rPr>
        <w:tab/>
      </w:r>
      <w:r w:rsidRPr="007D233C">
        <w:rPr>
          <w:rFonts w:ascii="Tahoma" w:hAnsi="Tahoma" w:cs="Tahoma"/>
          <w:lang w:val="es-ES_tradnl"/>
        </w:rPr>
        <w:tab/>
        <w:t>:</w:t>
      </w:r>
      <w:r w:rsidRPr="007D233C">
        <w:rPr>
          <w:rFonts w:ascii="Tahoma" w:hAnsi="Tahoma" w:cs="Tahoma"/>
          <w:lang w:val="es-ES_tradnl"/>
        </w:rPr>
        <w:tab/>
      </w:r>
      <w:r w:rsidR="007D233C" w:rsidRPr="007D233C">
        <w:rPr>
          <w:rFonts w:ascii="Tahoma" w:hAnsi="Tahoma" w:cs="Tahoma"/>
          <w:lang w:val="es-ES_tradnl"/>
        </w:rPr>
        <w:t>Callao</w:t>
      </w:r>
    </w:p>
    <w:p w:rsidR="00C871AF" w:rsidRPr="00D61C74" w:rsidRDefault="00C871AF" w:rsidP="00C871AF">
      <w:pPr>
        <w:widowControl w:val="0"/>
        <w:ind w:left="360"/>
        <w:jc w:val="both"/>
        <w:rPr>
          <w:rFonts w:ascii="Tahoma" w:hAnsi="Tahoma" w:cs="Tahoma"/>
          <w:lang w:val="es-ES_tradnl"/>
        </w:rPr>
      </w:pPr>
    </w:p>
    <w:p w:rsidR="00723A21" w:rsidRPr="00D61C74" w:rsidRDefault="00723A21" w:rsidP="00723A21">
      <w:pPr>
        <w:widowControl w:val="0"/>
        <w:numPr>
          <w:ilvl w:val="1"/>
          <w:numId w:val="3"/>
        </w:numPr>
        <w:jc w:val="both"/>
        <w:rPr>
          <w:rFonts w:ascii="Tahoma" w:hAnsi="Tahoma" w:cs="Tahoma"/>
          <w:b/>
          <w:lang w:val="es-ES_tradnl"/>
        </w:rPr>
      </w:pPr>
      <w:r w:rsidRPr="00D61C74">
        <w:rPr>
          <w:rFonts w:ascii="Tahoma" w:hAnsi="Tahoma" w:cs="Tahoma"/>
          <w:b/>
          <w:lang w:val="es-ES_tradnl"/>
        </w:rPr>
        <w:t>PLAZO DE EJECUCIÓN</w:t>
      </w:r>
      <w:r>
        <w:rPr>
          <w:rFonts w:ascii="Tahoma" w:hAnsi="Tahoma" w:cs="Tahoma"/>
          <w:b/>
          <w:lang w:val="es-ES_tradnl"/>
        </w:rPr>
        <w:t xml:space="preserve"> CONTRACTUAL</w:t>
      </w:r>
      <w:r w:rsidRPr="00D61C74">
        <w:rPr>
          <w:rFonts w:ascii="Tahoma" w:hAnsi="Tahoma" w:cs="Tahoma"/>
          <w:b/>
          <w:lang w:val="es-ES_tradnl"/>
        </w:rPr>
        <w:t xml:space="preserve"> </w:t>
      </w:r>
    </w:p>
    <w:p w:rsidR="00723A21" w:rsidRPr="00D61C74" w:rsidRDefault="00723A21" w:rsidP="00723A21">
      <w:pPr>
        <w:widowControl w:val="0"/>
        <w:tabs>
          <w:tab w:val="left" w:pos="540"/>
        </w:tabs>
        <w:jc w:val="both"/>
        <w:rPr>
          <w:rFonts w:ascii="Tahoma" w:hAnsi="Tahoma" w:cs="Tahoma"/>
          <w:lang w:val="es-ES_tradnl"/>
        </w:rPr>
      </w:pPr>
    </w:p>
    <w:p w:rsidR="00723A21" w:rsidRDefault="00723A21" w:rsidP="00723A21">
      <w:pPr>
        <w:tabs>
          <w:tab w:val="left" w:pos="851"/>
        </w:tabs>
        <w:ind w:left="709"/>
        <w:jc w:val="both"/>
        <w:rPr>
          <w:rFonts w:ascii="Tahoma" w:hAnsi="Tahoma" w:cs="Tahoma"/>
        </w:rPr>
      </w:pPr>
      <w:r w:rsidRPr="009A2CF7">
        <w:rPr>
          <w:rFonts w:ascii="Tahoma" w:hAnsi="Tahoma" w:cs="Tahoma"/>
        </w:rPr>
        <w:t xml:space="preserve">El plazo contractual es de </w:t>
      </w:r>
      <w:r>
        <w:rPr>
          <w:rFonts w:ascii="Tahoma" w:hAnsi="Tahoma" w:cs="Tahoma"/>
          <w:color w:val="0000FF"/>
        </w:rPr>
        <w:t>Noventa</w:t>
      </w:r>
      <w:r w:rsidRPr="009A2CF7">
        <w:rPr>
          <w:rFonts w:ascii="Tahoma" w:hAnsi="Tahoma" w:cs="Tahoma"/>
          <w:color w:val="0000FF"/>
        </w:rPr>
        <w:t xml:space="preserve"> (</w:t>
      </w:r>
      <w:r>
        <w:rPr>
          <w:rFonts w:ascii="Tahoma" w:hAnsi="Tahoma" w:cs="Tahoma"/>
          <w:color w:val="0000FF"/>
        </w:rPr>
        <w:t>90</w:t>
      </w:r>
      <w:r w:rsidRPr="009A2CF7">
        <w:rPr>
          <w:rFonts w:ascii="Tahoma" w:hAnsi="Tahoma" w:cs="Tahoma"/>
          <w:color w:val="0000FF"/>
        </w:rPr>
        <w:t>)</w:t>
      </w:r>
      <w:r w:rsidRPr="009A2CF7">
        <w:rPr>
          <w:rFonts w:ascii="Tahoma" w:hAnsi="Tahoma" w:cs="Tahoma"/>
        </w:rPr>
        <w:t xml:space="preserve"> días calendario, el mismo que se desagrega en </w:t>
      </w:r>
      <w:r>
        <w:rPr>
          <w:rFonts w:ascii="Tahoma" w:hAnsi="Tahoma" w:cs="Tahoma"/>
          <w:color w:val="0000FF"/>
        </w:rPr>
        <w:t>Treinta</w:t>
      </w:r>
      <w:r w:rsidRPr="009A2CF7">
        <w:rPr>
          <w:rFonts w:ascii="Tahoma" w:hAnsi="Tahoma" w:cs="Tahoma"/>
          <w:color w:val="0000FF"/>
        </w:rPr>
        <w:t xml:space="preserve"> (</w:t>
      </w:r>
      <w:r>
        <w:rPr>
          <w:rFonts w:ascii="Tahoma" w:hAnsi="Tahoma" w:cs="Tahoma"/>
          <w:color w:val="0000FF"/>
        </w:rPr>
        <w:t>30</w:t>
      </w:r>
      <w:r w:rsidRPr="009A2CF7">
        <w:rPr>
          <w:rFonts w:ascii="Tahoma" w:hAnsi="Tahoma" w:cs="Tahoma"/>
          <w:color w:val="0000FF"/>
        </w:rPr>
        <w:t>)</w:t>
      </w:r>
      <w:r w:rsidRPr="009A2CF7">
        <w:rPr>
          <w:rFonts w:ascii="Tahoma" w:hAnsi="Tahoma" w:cs="Tahoma"/>
        </w:rPr>
        <w:t xml:space="preserve"> días calendario para la elaboración del Estudio Definitivo y </w:t>
      </w:r>
      <w:r w:rsidRPr="009A2CF7">
        <w:rPr>
          <w:rFonts w:ascii="Tahoma" w:hAnsi="Tahoma" w:cs="Tahoma"/>
          <w:color w:val="0000FF"/>
        </w:rPr>
        <w:t>Sesenta (60)</w:t>
      </w:r>
      <w:r w:rsidRPr="009A2CF7">
        <w:rPr>
          <w:rFonts w:ascii="Tahoma" w:hAnsi="Tahoma" w:cs="Tahoma"/>
        </w:rPr>
        <w:t xml:space="preserve"> días calendario para la ejecución de la Obra.</w:t>
      </w:r>
    </w:p>
    <w:p w:rsidR="00B52CD4" w:rsidRPr="00723A21" w:rsidRDefault="00B52CD4" w:rsidP="00C871AF">
      <w:pPr>
        <w:widowControl w:val="0"/>
        <w:tabs>
          <w:tab w:val="left" w:pos="540"/>
        </w:tabs>
        <w:jc w:val="both"/>
        <w:rPr>
          <w:rFonts w:ascii="Tahoma" w:hAnsi="Tahoma" w:cs="Tahoma"/>
        </w:rPr>
      </w:pPr>
    </w:p>
    <w:p w:rsidR="00FB7FBB" w:rsidRPr="00D61C74" w:rsidRDefault="00FB7FBB" w:rsidP="00AB31B4">
      <w:pPr>
        <w:widowControl w:val="0"/>
        <w:tabs>
          <w:tab w:val="left" w:pos="540"/>
        </w:tabs>
        <w:jc w:val="both"/>
        <w:rPr>
          <w:rFonts w:ascii="Tahoma" w:hAnsi="Tahoma" w:cs="Tahoma"/>
          <w:b/>
        </w:rPr>
      </w:pPr>
    </w:p>
    <w:p w:rsidR="00FB7FBB" w:rsidRPr="00D61C74" w:rsidRDefault="00FB7FBB" w:rsidP="00AB31B4">
      <w:pPr>
        <w:widowControl w:val="0"/>
        <w:tabs>
          <w:tab w:val="left" w:pos="540"/>
        </w:tabs>
        <w:jc w:val="both"/>
        <w:rPr>
          <w:rFonts w:ascii="Tahoma" w:hAnsi="Tahoma" w:cs="Tahoma"/>
          <w:b/>
        </w:rPr>
      </w:pPr>
    </w:p>
    <w:p w:rsidR="00FB7FBB" w:rsidRPr="00D61C74" w:rsidRDefault="00FB7FBB" w:rsidP="00AB31B4">
      <w:pPr>
        <w:widowControl w:val="0"/>
        <w:tabs>
          <w:tab w:val="left" w:pos="540"/>
        </w:tabs>
        <w:jc w:val="both"/>
        <w:rPr>
          <w:rFonts w:ascii="Tahoma" w:hAnsi="Tahoma" w:cs="Tahoma"/>
          <w:b/>
        </w:rPr>
      </w:pPr>
    </w:p>
    <w:p w:rsidR="00FB7FBB" w:rsidRPr="00D61C74" w:rsidRDefault="00FB7FBB" w:rsidP="00AB31B4">
      <w:pPr>
        <w:widowControl w:val="0"/>
        <w:tabs>
          <w:tab w:val="left" w:pos="540"/>
        </w:tabs>
        <w:jc w:val="both"/>
        <w:rPr>
          <w:rFonts w:ascii="Tahoma" w:hAnsi="Tahoma" w:cs="Tahoma"/>
          <w:b/>
        </w:rPr>
      </w:pPr>
    </w:p>
    <w:p w:rsidR="00FB7FBB" w:rsidRPr="00D61C74" w:rsidRDefault="00FB7FBB" w:rsidP="00AB31B4">
      <w:pPr>
        <w:widowControl w:val="0"/>
        <w:tabs>
          <w:tab w:val="left" w:pos="540"/>
        </w:tabs>
        <w:jc w:val="both"/>
        <w:rPr>
          <w:rFonts w:ascii="Tahoma" w:hAnsi="Tahoma" w:cs="Tahoma"/>
          <w:b/>
        </w:rPr>
      </w:pPr>
    </w:p>
    <w:p w:rsidR="00FB7FBB" w:rsidRDefault="00FB7FBB"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4D445D" w:rsidRDefault="004D445D" w:rsidP="00AB31B4">
      <w:pPr>
        <w:widowControl w:val="0"/>
        <w:tabs>
          <w:tab w:val="left" w:pos="540"/>
        </w:tabs>
        <w:jc w:val="both"/>
        <w:rPr>
          <w:rFonts w:ascii="Tahoma" w:hAnsi="Tahoma" w:cs="Tahoma"/>
          <w:b/>
        </w:rPr>
      </w:pPr>
    </w:p>
    <w:p w:rsidR="00723A21" w:rsidRDefault="00723A21" w:rsidP="00AB31B4">
      <w:pPr>
        <w:widowControl w:val="0"/>
        <w:tabs>
          <w:tab w:val="left" w:pos="540"/>
        </w:tabs>
        <w:jc w:val="both"/>
        <w:rPr>
          <w:rFonts w:ascii="Tahoma" w:hAnsi="Tahoma" w:cs="Tahoma"/>
          <w:b/>
        </w:rPr>
      </w:pPr>
    </w:p>
    <w:p w:rsidR="00723A21" w:rsidRPr="00D61C74" w:rsidRDefault="00723A21" w:rsidP="00AB31B4">
      <w:pPr>
        <w:widowControl w:val="0"/>
        <w:tabs>
          <w:tab w:val="left" w:pos="540"/>
        </w:tabs>
        <w:jc w:val="both"/>
        <w:rPr>
          <w:rFonts w:ascii="Tahoma" w:hAnsi="Tahoma" w:cs="Tahoma"/>
          <w:b/>
        </w:rPr>
      </w:pPr>
    </w:p>
    <w:p w:rsidR="00FB7FBB" w:rsidRPr="00D61C74" w:rsidRDefault="00FB7FBB" w:rsidP="00AB31B4">
      <w:pPr>
        <w:widowControl w:val="0"/>
        <w:tabs>
          <w:tab w:val="left" w:pos="540"/>
        </w:tabs>
        <w:jc w:val="both"/>
        <w:rPr>
          <w:rFonts w:ascii="Tahoma" w:hAnsi="Tahoma" w:cs="Tahoma"/>
          <w:b/>
        </w:rPr>
      </w:pPr>
    </w:p>
    <w:p w:rsidR="00FB7FBB" w:rsidRDefault="00FB7FBB" w:rsidP="00AB31B4">
      <w:pPr>
        <w:widowControl w:val="0"/>
        <w:tabs>
          <w:tab w:val="left" w:pos="540"/>
        </w:tabs>
        <w:jc w:val="both"/>
        <w:rPr>
          <w:rFonts w:ascii="Tahoma" w:hAnsi="Tahoma" w:cs="Tahoma"/>
          <w:b/>
        </w:rPr>
      </w:pPr>
    </w:p>
    <w:p w:rsidR="00723A21" w:rsidRPr="00D61C74" w:rsidRDefault="00723A21" w:rsidP="00AB31B4">
      <w:pPr>
        <w:widowControl w:val="0"/>
        <w:tabs>
          <w:tab w:val="left" w:pos="540"/>
        </w:tabs>
        <w:jc w:val="both"/>
        <w:rPr>
          <w:rFonts w:ascii="Tahoma" w:hAnsi="Tahoma" w:cs="Tahoma"/>
          <w:b/>
        </w:rPr>
      </w:pPr>
    </w:p>
    <w:p w:rsidR="007D233C" w:rsidRDefault="007D233C" w:rsidP="00AB31B4">
      <w:pPr>
        <w:widowControl w:val="0"/>
        <w:tabs>
          <w:tab w:val="left" w:pos="540"/>
        </w:tabs>
        <w:jc w:val="both"/>
        <w:rPr>
          <w:rFonts w:ascii="Tahoma" w:hAnsi="Tahoma" w:cs="Tahoma"/>
          <w:b/>
        </w:rPr>
      </w:pPr>
    </w:p>
    <w:p w:rsidR="00690313" w:rsidRDefault="00690313" w:rsidP="00AB31B4">
      <w:pPr>
        <w:widowControl w:val="0"/>
        <w:tabs>
          <w:tab w:val="left" w:pos="540"/>
        </w:tabs>
        <w:jc w:val="both"/>
        <w:rPr>
          <w:rFonts w:ascii="Tahoma" w:hAnsi="Tahoma" w:cs="Tahoma"/>
          <w:b/>
        </w:rPr>
      </w:pPr>
    </w:p>
    <w:p w:rsidR="009F720D" w:rsidRPr="00D61C74" w:rsidRDefault="006F3D8C" w:rsidP="009F720D">
      <w:pPr>
        <w:pStyle w:val="WW-Textosinformato"/>
        <w:pBdr>
          <w:top w:val="single" w:sz="4" w:space="1" w:color="auto"/>
          <w:left w:val="single" w:sz="4" w:space="4" w:color="auto"/>
          <w:bottom w:val="single" w:sz="4" w:space="1" w:color="auto"/>
          <w:right w:val="single" w:sz="4" w:space="4" w:color="auto"/>
        </w:pBdr>
        <w:tabs>
          <w:tab w:val="center" w:pos="6422"/>
          <w:tab w:val="right" w:pos="10841"/>
        </w:tabs>
        <w:jc w:val="center"/>
        <w:rPr>
          <w:rFonts w:ascii="Tahoma" w:hAnsi="Tahoma" w:cs="Tahoma"/>
          <w:b/>
          <w:lang w:val="es-ES_tradnl"/>
        </w:rPr>
      </w:pPr>
      <w:r w:rsidRPr="00D61C74">
        <w:rPr>
          <w:rFonts w:ascii="Tahoma" w:hAnsi="Tahoma" w:cs="Tahoma"/>
          <w:b/>
          <w:lang w:val="es-ES_tradnl"/>
        </w:rPr>
        <w:lastRenderedPageBreak/>
        <w:t>CAPÍ</w:t>
      </w:r>
      <w:r w:rsidR="009F720D" w:rsidRPr="00D61C74">
        <w:rPr>
          <w:rFonts w:ascii="Tahoma" w:hAnsi="Tahoma" w:cs="Tahoma"/>
          <w:b/>
          <w:lang w:val="es-ES_tradnl"/>
        </w:rPr>
        <w:t>TULO II</w:t>
      </w:r>
    </w:p>
    <w:p w:rsidR="009F720D" w:rsidRPr="00D61C74" w:rsidRDefault="009F720D" w:rsidP="009F720D">
      <w:pPr>
        <w:pStyle w:val="WW-Textosinformato"/>
        <w:tabs>
          <w:tab w:val="center" w:pos="5124"/>
          <w:tab w:val="right" w:pos="9543"/>
        </w:tabs>
        <w:jc w:val="center"/>
        <w:rPr>
          <w:rFonts w:ascii="Tahoma" w:hAnsi="Tahoma" w:cs="Tahoma"/>
          <w:b/>
          <w:u w:val="single"/>
          <w:lang w:val="es-ES_tradnl"/>
        </w:rPr>
      </w:pPr>
      <w:r w:rsidRPr="00D61C74">
        <w:rPr>
          <w:rFonts w:ascii="Tahoma" w:hAnsi="Tahoma" w:cs="Tahoma"/>
          <w:b/>
          <w:u w:val="single"/>
          <w:lang w:val="es-ES_tradnl"/>
        </w:rPr>
        <w:t>DEL PROCESO DE SELECCIÓN</w:t>
      </w:r>
    </w:p>
    <w:p w:rsidR="008C272E" w:rsidRDefault="008C272E" w:rsidP="008C272E">
      <w:pPr>
        <w:pStyle w:val="Sangra3detindependiente"/>
        <w:ind w:left="0" w:firstLine="0"/>
        <w:jc w:val="both"/>
        <w:rPr>
          <w:rFonts w:ascii="Tahoma" w:hAnsi="Tahoma" w:cs="Tahoma"/>
          <w:b/>
          <w:color w:val="0000FF"/>
          <w:u w:val="single"/>
          <w:lang w:val="es-ES_tradnl"/>
        </w:rPr>
      </w:pPr>
    </w:p>
    <w:p w:rsidR="00690313" w:rsidRPr="00D61C74" w:rsidRDefault="00690313" w:rsidP="008C272E">
      <w:pPr>
        <w:pStyle w:val="Sangra3detindependiente"/>
        <w:ind w:left="0" w:firstLine="0"/>
        <w:jc w:val="both"/>
        <w:rPr>
          <w:rFonts w:ascii="Tahoma" w:hAnsi="Tahoma" w:cs="Tahoma"/>
          <w:b/>
          <w:color w:val="0000FF"/>
          <w:u w:val="single"/>
          <w:lang w:val="es-ES_tradnl"/>
        </w:rPr>
      </w:pPr>
    </w:p>
    <w:p w:rsidR="0056259D" w:rsidRPr="00D61C74" w:rsidRDefault="0056259D" w:rsidP="00D7789A">
      <w:pPr>
        <w:pStyle w:val="WW-Textosinformato"/>
        <w:numPr>
          <w:ilvl w:val="0"/>
          <w:numId w:val="14"/>
        </w:numPr>
        <w:tabs>
          <w:tab w:val="center" w:pos="709"/>
          <w:tab w:val="right" w:pos="10782"/>
        </w:tabs>
        <w:ind w:hanging="720"/>
        <w:jc w:val="both"/>
        <w:rPr>
          <w:rFonts w:ascii="Tahoma" w:hAnsi="Tahoma" w:cs="Tahoma"/>
          <w:b/>
          <w:lang w:val="es-ES_tradnl"/>
        </w:rPr>
      </w:pPr>
      <w:r w:rsidRPr="00D61C74">
        <w:rPr>
          <w:rFonts w:ascii="Tahoma" w:hAnsi="Tahoma" w:cs="Tahoma"/>
          <w:b/>
          <w:lang w:val="es-ES_tradnl"/>
        </w:rPr>
        <w:t>CRONOGRAMA DEL PROCESO DE SELECCIÓN</w:t>
      </w:r>
      <w:r w:rsidR="004437B1" w:rsidRPr="00D61C74">
        <w:rPr>
          <w:rStyle w:val="Refdenotaalpie"/>
          <w:rFonts w:ascii="Tahoma" w:hAnsi="Tahoma" w:cs="Tahoma"/>
          <w:b/>
          <w:lang w:val="es-ES_tradnl"/>
        </w:rPr>
        <w:footnoteReference w:id="16"/>
      </w:r>
      <w:r w:rsidRPr="00D61C74">
        <w:rPr>
          <w:rFonts w:ascii="Tahoma" w:hAnsi="Tahoma" w:cs="Tahoma"/>
          <w:b/>
          <w:lang w:val="es-ES_tradnl"/>
        </w:rPr>
        <w:t xml:space="preserve"> </w:t>
      </w:r>
    </w:p>
    <w:p w:rsidR="00690313" w:rsidRPr="00690313" w:rsidRDefault="00690313" w:rsidP="00690313">
      <w:pPr>
        <w:pStyle w:val="Textoindependiente21"/>
        <w:tabs>
          <w:tab w:val="left" w:pos="851"/>
          <w:tab w:val="left" w:pos="4962"/>
          <w:tab w:val="center" w:pos="5175"/>
          <w:tab w:val="left" w:pos="6120"/>
          <w:tab w:val="right" w:pos="8789"/>
          <w:tab w:val="right" w:pos="10965"/>
        </w:tabs>
        <w:ind w:left="567"/>
        <w:rPr>
          <w:rFonts w:ascii="Tahoma" w:hAnsi="Tahoma" w:cs="Tahoma"/>
          <w:i/>
          <w:color w:val="0000FF"/>
          <w:sz w:val="18"/>
          <w:szCs w:val="18"/>
          <w:shd w:val="clear" w:color="auto" w:fill="FFFF00"/>
        </w:rPr>
      </w:pPr>
    </w:p>
    <w:p w:rsidR="007D233C" w:rsidRPr="007D233C" w:rsidRDefault="007D233C" w:rsidP="007D233C">
      <w:pPr>
        <w:pStyle w:val="Textoindependiente21"/>
        <w:numPr>
          <w:ilvl w:val="0"/>
          <w:numId w:val="4"/>
        </w:numPr>
        <w:tabs>
          <w:tab w:val="clear" w:pos="1429"/>
          <w:tab w:val="left" w:pos="851"/>
          <w:tab w:val="left" w:pos="4962"/>
          <w:tab w:val="center" w:pos="5175"/>
          <w:tab w:val="left" w:pos="6120"/>
          <w:tab w:val="right" w:pos="8789"/>
          <w:tab w:val="right" w:pos="10965"/>
        </w:tabs>
        <w:ind w:left="851" w:hanging="284"/>
        <w:rPr>
          <w:rFonts w:ascii="Tahoma" w:hAnsi="Tahoma" w:cs="Tahoma"/>
          <w:i/>
          <w:color w:val="0000FF"/>
          <w:sz w:val="18"/>
          <w:szCs w:val="18"/>
          <w:shd w:val="clear" w:color="auto" w:fill="FFFF00"/>
        </w:rPr>
      </w:pPr>
      <w:r w:rsidRPr="007D233C">
        <w:rPr>
          <w:rFonts w:ascii="Tahoma" w:hAnsi="Tahoma" w:cs="Tahoma"/>
          <w:sz w:val="18"/>
          <w:szCs w:val="18"/>
        </w:rPr>
        <w:t>Convocatoria……………………………………………………..…</w:t>
      </w:r>
      <w:r w:rsidR="00575C23">
        <w:rPr>
          <w:rFonts w:ascii="Tahoma" w:hAnsi="Tahoma" w:cs="Tahoma"/>
          <w:sz w:val="18"/>
          <w:szCs w:val="18"/>
        </w:rPr>
        <w:t>.</w:t>
      </w:r>
      <w:r w:rsidRPr="007D233C">
        <w:rPr>
          <w:rFonts w:ascii="Tahoma" w:hAnsi="Tahoma" w:cs="Tahoma"/>
          <w:sz w:val="18"/>
          <w:szCs w:val="18"/>
        </w:rPr>
        <w:t xml:space="preserve">.: </w:t>
      </w:r>
      <w:r w:rsidRPr="007D233C">
        <w:rPr>
          <w:rFonts w:ascii="Tahoma" w:hAnsi="Tahoma" w:cs="Tahoma"/>
          <w:i/>
          <w:color w:val="0000FF"/>
          <w:sz w:val="18"/>
          <w:szCs w:val="18"/>
        </w:rPr>
        <w:t xml:space="preserve">El </w:t>
      </w:r>
      <w:r w:rsidR="00723A21">
        <w:rPr>
          <w:rFonts w:ascii="Tahoma" w:hAnsi="Tahoma" w:cs="Tahoma"/>
          <w:i/>
          <w:color w:val="0000FF"/>
          <w:sz w:val="18"/>
          <w:szCs w:val="18"/>
        </w:rPr>
        <w:t>0</w:t>
      </w:r>
      <w:r w:rsidR="004D445D">
        <w:rPr>
          <w:rFonts w:ascii="Tahoma" w:hAnsi="Tahoma" w:cs="Tahoma"/>
          <w:i/>
          <w:color w:val="0000FF"/>
          <w:sz w:val="18"/>
          <w:szCs w:val="18"/>
        </w:rPr>
        <w:t>7</w:t>
      </w:r>
      <w:r w:rsidRPr="007D233C">
        <w:rPr>
          <w:rFonts w:ascii="Tahoma" w:hAnsi="Tahoma" w:cs="Tahoma"/>
          <w:i/>
          <w:color w:val="0000FF"/>
          <w:sz w:val="18"/>
          <w:szCs w:val="18"/>
        </w:rPr>
        <w:t>.0</w:t>
      </w:r>
      <w:r w:rsidR="00723A21">
        <w:rPr>
          <w:rFonts w:ascii="Tahoma" w:hAnsi="Tahoma" w:cs="Tahoma"/>
          <w:i/>
          <w:color w:val="0000FF"/>
          <w:sz w:val="18"/>
          <w:szCs w:val="18"/>
        </w:rPr>
        <w:t>4</w:t>
      </w:r>
      <w:r w:rsidRPr="007D233C">
        <w:rPr>
          <w:rFonts w:ascii="Tahoma" w:hAnsi="Tahoma" w:cs="Tahoma"/>
          <w:i/>
          <w:color w:val="0000FF"/>
          <w:sz w:val="18"/>
          <w:szCs w:val="18"/>
        </w:rPr>
        <w:t>.201</w:t>
      </w:r>
      <w:r w:rsidR="00A35D92">
        <w:rPr>
          <w:rFonts w:ascii="Tahoma" w:hAnsi="Tahoma" w:cs="Tahoma"/>
          <w:i/>
          <w:color w:val="0000FF"/>
          <w:sz w:val="18"/>
          <w:szCs w:val="18"/>
        </w:rPr>
        <w:t>1</w:t>
      </w:r>
    </w:p>
    <w:p w:rsidR="007D233C" w:rsidRPr="007D233C" w:rsidRDefault="007D233C" w:rsidP="007D233C">
      <w:pPr>
        <w:pStyle w:val="Textoindependiente21"/>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7D233C">
        <w:rPr>
          <w:rFonts w:ascii="Tahoma" w:hAnsi="Tahoma" w:cs="Tahoma"/>
          <w:sz w:val="18"/>
          <w:szCs w:val="18"/>
        </w:rPr>
        <w:t xml:space="preserve">Registro de Participantes……………………..…………………: </w:t>
      </w:r>
      <w:r w:rsidRPr="007D233C">
        <w:rPr>
          <w:rFonts w:ascii="Tahoma" w:hAnsi="Tahoma" w:cs="Tahoma"/>
          <w:i/>
          <w:color w:val="0000FF"/>
          <w:sz w:val="18"/>
          <w:szCs w:val="18"/>
        </w:rPr>
        <w:t xml:space="preserve">Del </w:t>
      </w:r>
      <w:r w:rsidR="006B52AF">
        <w:rPr>
          <w:rFonts w:ascii="Tahoma" w:hAnsi="Tahoma" w:cs="Tahoma"/>
          <w:i/>
          <w:color w:val="0000FF"/>
          <w:sz w:val="18"/>
          <w:szCs w:val="18"/>
        </w:rPr>
        <w:t>0</w:t>
      </w:r>
      <w:r w:rsidR="004D445D">
        <w:rPr>
          <w:rFonts w:ascii="Tahoma" w:hAnsi="Tahoma" w:cs="Tahoma"/>
          <w:i/>
          <w:color w:val="0000FF"/>
          <w:sz w:val="18"/>
          <w:szCs w:val="18"/>
        </w:rPr>
        <w:t>8</w:t>
      </w:r>
      <w:r w:rsidRPr="007D233C">
        <w:rPr>
          <w:rFonts w:ascii="Tahoma" w:hAnsi="Tahoma" w:cs="Tahoma"/>
          <w:i/>
          <w:color w:val="0000FF"/>
          <w:sz w:val="18"/>
          <w:szCs w:val="18"/>
        </w:rPr>
        <w:t>.0</w:t>
      </w:r>
      <w:r w:rsidR="006B52AF">
        <w:rPr>
          <w:rFonts w:ascii="Tahoma" w:hAnsi="Tahoma" w:cs="Tahoma"/>
          <w:i/>
          <w:color w:val="0000FF"/>
          <w:sz w:val="18"/>
          <w:szCs w:val="18"/>
        </w:rPr>
        <w:t>4</w:t>
      </w:r>
      <w:r w:rsidRPr="007D233C">
        <w:rPr>
          <w:rFonts w:ascii="Tahoma" w:hAnsi="Tahoma" w:cs="Tahoma"/>
          <w:i/>
          <w:color w:val="0000FF"/>
          <w:sz w:val="18"/>
          <w:szCs w:val="18"/>
        </w:rPr>
        <w:t>.201</w:t>
      </w:r>
      <w:r w:rsidR="00A35D92">
        <w:rPr>
          <w:rFonts w:ascii="Tahoma" w:hAnsi="Tahoma" w:cs="Tahoma"/>
          <w:i/>
          <w:color w:val="0000FF"/>
          <w:sz w:val="18"/>
          <w:szCs w:val="18"/>
        </w:rPr>
        <w:t>1</w:t>
      </w:r>
      <w:r w:rsidRPr="007D233C">
        <w:rPr>
          <w:rFonts w:ascii="Tahoma" w:hAnsi="Tahoma" w:cs="Tahoma"/>
          <w:i/>
          <w:color w:val="0000FF"/>
          <w:sz w:val="18"/>
          <w:szCs w:val="18"/>
        </w:rPr>
        <w:t xml:space="preserve"> al </w:t>
      </w:r>
      <w:r w:rsidR="004D445D">
        <w:rPr>
          <w:rFonts w:ascii="Tahoma" w:hAnsi="Tahoma" w:cs="Tahoma"/>
          <w:i/>
          <w:color w:val="0000FF"/>
          <w:sz w:val="18"/>
          <w:szCs w:val="18"/>
        </w:rPr>
        <w:t>06</w:t>
      </w:r>
      <w:r w:rsidRPr="007D233C">
        <w:rPr>
          <w:rFonts w:ascii="Tahoma" w:hAnsi="Tahoma" w:cs="Tahoma"/>
          <w:i/>
          <w:color w:val="0000FF"/>
          <w:sz w:val="18"/>
          <w:szCs w:val="18"/>
        </w:rPr>
        <w:t>.0</w:t>
      </w:r>
      <w:r w:rsidR="004D445D">
        <w:rPr>
          <w:rFonts w:ascii="Tahoma" w:hAnsi="Tahoma" w:cs="Tahoma"/>
          <w:i/>
          <w:color w:val="0000FF"/>
          <w:sz w:val="18"/>
          <w:szCs w:val="18"/>
        </w:rPr>
        <w:t>5</w:t>
      </w:r>
      <w:r w:rsidRPr="007D233C">
        <w:rPr>
          <w:rFonts w:ascii="Tahoma" w:hAnsi="Tahoma" w:cs="Tahoma"/>
          <w:i/>
          <w:color w:val="0000FF"/>
          <w:sz w:val="18"/>
          <w:szCs w:val="18"/>
        </w:rPr>
        <w:t>.201</w:t>
      </w:r>
      <w:r w:rsidR="00A35D92">
        <w:rPr>
          <w:rFonts w:ascii="Tahoma" w:hAnsi="Tahoma" w:cs="Tahoma"/>
          <w:i/>
          <w:color w:val="0000FF"/>
          <w:sz w:val="18"/>
          <w:szCs w:val="18"/>
        </w:rPr>
        <w:t>1</w:t>
      </w:r>
      <w:r w:rsidRPr="007D233C">
        <w:rPr>
          <w:rFonts w:ascii="Tahoma" w:hAnsi="Tahoma" w:cs="Tahoma"/>
          <w:i/>
          <w:color w:val="0000FF"/>
          <w:sz w:val="18"/>
          <w:szCs w:val="18"/>
        </w:rPr>
        <w:t xml:space="preserve"> </w:t>
      </w:r>
    </w:p>
    <w:p w:rsidR="007D233C" w:rsidRPr="007D233C" w:rsidRDefault="007D233C" w:rsidP="007D233C">
      <w:pPr>
        <w:pStyle w:val="Textoindependiente21"/>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7D233C">
        <w:rPr>
          <w:rFonts w:ascii="Tahoma" w:hAnsi="Tahoma" w:cs="Tahoma"/>
          <w:sz w:val="18"/>
          <w:szCs w:val="18"/>
        </w:rPr>
        <w:t xml:space="preserve">Formulación de Consultas……………………………………….: </w:t>
      </w:r>
      <w:r w:rsidRPr="007D233C">
        <w:rPr>
          <w:rFonts w:ascii="Tahoma" w:hAnsi="Tahoma" w:cs="Tahoma"/>
          <w:i/>
          <w:color w:val="0000FF"/>
          <w:sz w:val="18"/>
          <w:szCs w:val="18"/>
        </w:rPr>
        <w:t xml:space="preserve">Del </w:t>
      </w:r>
      <w:r w:rsidR="006B52AF">
        <w:rPr>
          <w:rFonts w:ascii="Tahoma" w:hAnsi="Tahoma" w:cs="Tahoma"/>
          <w:i/>
          <w:color w:val="0000FF"/>
          <w:sz w:val="18"/>
          <w:szCs w:val="18"/>
        </w:rPr>
        <w:t>0</w:t>
      </w:r>
      <w:r w:rsidR="004D445D">
        <w:rPr>
          <w:rFonts w:ascii="Tahoma" w:hAnsi="Tahoma" w:cs="Tahoma"/>
          <w:i/>
          <w:color w:val="0000FF"/>
          <w:sz w:val="18"/>
          <w:szCs w:val="18"/>
        </w:rPr>
        <w:t>8</w:t>
      </w:r>
      <w:r w:rsidRPr="007D233C">
        <w:rPr>
          <w:rFonts w:ascii="Tahoma" w:hAnsi="Tahoma" w:cs="Tahoma"/>
          <w:i/>
          <w:color w:val="0000FF"/>
          <w:sz w:val="18"/>
          <w:szCs w:val="18"/>
        </w:rPr>
        <w:t>.0</w:t>
      </w:r>
      <w:r w:rsidR="006B52AF">
        <w:rPr>
          <w:rFonts w:ascii="Tahoma" w:hAnsi="Tahoma" w:cs="Tahoma"/>
          <w:i/>
          <w:color w:val="0000FF"/>
          <w:sz w:val="18"/>
          <w:szCs w:val="18"/>
        </w:rPr>
        <w:t>4</w:t>
      </w:r>
      <w:r w:rsidRPr="007D233C">
        <w:rPr>
          <w:rFonts w:ascii="Tahoma" w:hAnsi="Tahoma" w:cs="Tahoma"/>
          <w:i/>
          <w:color w:val="0000FF"/>
          <w:sz w:val="18"/>
          <w:szCs w:val="18"/>
        </w:rPr>
        <w:t>.201</w:t>
      </w:r>
      <w:r w:rsidR="00A35D92">
        <w:rPr>
          <w:rFonts w:ascii="Tahoma" w:hAnsi="Tahoma" w:cs="Tahoma"/>
          <w:i/>
          <w:color w:val="0000FF"/>
          <w:sz w:val="18"/>
          <w:szCs w:val="18"/>
        </w:rPr>
        <w:t>1</w:t>
      </w:r>
      <w:r w:rsidRPr="007D233C">
        <w:rPr>
          <w:rFonts w:ascii="Tahoma" w:hAnsi="Tahoma" w:cs="Tahoma"/>
          <w:i/>
          <w:color w:val="0000FF"/>
          <w:sz w:val="18"/>
          <w:szCs w:val="18"/>
        </w:rPr>
        <w:t xml:space="preserve"> al </w:t>
      </w:r>
      <w:r w:rsidR="000A4751">
        <w:rPr>
          <w:rFonts w:ascii="Tahoma" w:hAnsi="Tahoma" w:cs="Tahoma"/>
          <w:i/>
          <w:color w:val="0000FF"/>
          <w:sz w:val="18"/>
          <w:szCs w:val="18"/>
        </w:rPr>
        <w:t>1</w:t>
      </w:r>
      <w:r w:rsidR="004D445D">
        <w:rPr>
          <w:rFonts w:ascii="Tahoma" w:hAnsi="Tahoma" w:cs="Tahoma"/>
          <w:i/>
          <w:color w:val="0000FF"/>
          <w:sz w:val="18"/>
          <w:szCs w:val="18"/>
        </w:rPr>
        <w:t>4</w:t>
      </w:r>
      <w:r w:rsidRPr="007D233C">
        <w:rPr>
          <w:rFonts w:ascii="Tahoma" w:hAnsi="Tahoma" w:cs="Tahoma"/>
          <w:i/>
          <w:color w:val="0000FF"/>
          <w:sz w:val="18"/>
          <w:szCs w:val="18"/>
        </w:rPr>
        <w:t>.0</w:t>
      </w:r>
      <w:r w:rsidR="002B7647">
        <w:rPr>
          <w:rFonts w:ascii="Tahoma" w:hAnsi="Tahoma" w:cs="Tahoma"/>
          <w:i/>
          <w:color w:val="0000FF"/>
          <w:sz w:val="18"/>
          <w:szCs w:val="18"/>
        </w:rPr>
        <w:t>4</w:t>
      </w:r>
      <w:r w:rsidRPr="007D233C">
        <w:rPr>
          <w:rFonts w:ascii="Tahoma" w:hAnsi="Tahoma" w:cs="Tahoma"/>
          <w:i/>
          <w:color w:val="0000FF"/>
          <w:sz w:val="18"/>
          <w:szCs w:val="18"/>
        </w:rPr>
        <w:t>.201</w:t>
      </w:r>
      <w:r w:rsidR="00A35D92">
        <w:rPr>
          <w:rFonts w:ascii="Tahoma" w:hAnsi="Tahoma" w:cs="Tahoma"/>
          <w:i/>
          <w:color w:val="0000FF"/>
          <w:sz w:val="18"/>
          <w:szCs w:val="18"/>
        </w:rPr>
        <w:t>1</w:t>
      </w:r>
    </w:p>
    <w:p w:rsidR="007D233C" w:rsidRPr="007D233C" w:rsidRDefault="007D233C" w:rsidP="007D233C">
      <w:pPr>
        <w:pStyle w:val="Textoindependiente21"/>
        <w:numPr>
          <w:ilvl w:val="0"/>
          <w:numId w:val="4"/>
        </w:numPr>
        <w:tabs>
          <w:tab w:val="clear" w:pos="1429"/>
          <w:tab w:val="left" w:pos="851"/>
          <w:tab w:val="left" w:pos="4962"/>
          <w:tab w:val="center" w:pos="5175"/>
          <w:tab w:val="right" w:pos="8789"/>
          <w:tab w:val="right" w:pos="10965"/>
        </w:tabs>
        <w:ind w:left="851" w:hanging="284"/>
        <w:rPr>
          <w:rFonts w:ascii="Tahoma" w:hAnsi="Tahoma" w:cs="Tahoma"/>
          <w:sz w:val="18"/>
          <w:szCs w:val="18"/>
          <w:shd w:val="clear" w:color="auto" w:fill="FFFF00"/>
        </w:rPr>
      </w:pPr>
      <w:r w:rsidRPr="007D233C">
        <w:rPr>
          <w:rFonts w:ascii="Tahoma" w:hAnsi="Tahoma" w:cs="Tahoma"/>
          <w:sz w:val="18"/>
          <w:szCs w:val="18"/>
        </w:rPr>
        <w:t xml:space="preserve">Absolución de Consultas……………………………………….. : </w:t>
      </w:r>
      <w:r w:rsidR="004D445D">
        <w:rPr>
          <w:rFonts w:ascii="Tahoma" w:hAnsi="Tahoma" w:cs="Tahoma"/>
          <w:i/>
          <w:color w:val="0000FF"/>
          <w:sz w:val="18"/>
          <w:szCs w:val="18"/>
        </w:rPr>
        <w:t>20</w:t>
      </w:r>
      <w:r w:rsidRPr="007D233C">
        <w:rPr>
          <w:rFonts w:ascii="Tahoma" w:hAnsi="Tahoma" w:cs="Tahoma"/>
          <w:i/>
          <w:color w:val="0000FF"/>
          <w:sz w:val="18"/>
          <w:szCs w:val="18"/>
        </w:rPr>
        <w:t>.0</w:t>
      </w:r>
      <w:r w:rsidR="002B7647">
        <w:rPr>
          <w:rFonts w:ascii="Tahoma" w:hAnsi="Tahoma" w:cs="Tahoma"/>
          <w:i/>
          <w:color w:val="0000FF"/>
          <w:sz w:val="18"/>
          <w:szCs w:val="18"/>
        </w:rPr>
        <w:t>4</w:t>
      </w:r>
      <w:r w:rsidRPr="007D233C">
        <w:rPr>
          <w:rFonts w:ascii="Tahoma" w:hAnsi="Tahoma" w:cs="Tahoma"/>
          <w:i/>
          <w:color w:val="0000FF"/>
          <w:sz w:val="18"/>
          <w:szCs w:val="18"/>
        </w:rPr>
        <w:t>.201</w:t>
      </w:r>
      <w:r w:rsidR="00A35D92">
        <w:rPr>
          <w:rFonts w:ascii="Tahoma" w:hAnsi="Tahoma" w:cs="Tahoma"/>
          <w:i/>
          <w:color w:val="0000FF"/>
          <w:sz w:val="18"/>
          <w:szCs w:val="18"/>
        </w:rPr>
        <w:t>1</w:t>
      </w:r>
    </w:p>
    <w:p w:rsidR="007D233C" w:rsidRPr="007D233C" w:rsidRDefault="007D233C" w:rsidP="007D233C">
      <w:pPr>
        <w:pStyle w:val="Textoindependiente21"/>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7D233C">
        <w:rPr>
          <w:rFonts w:ascii="Tahoma" w:hAnsi="Tahoma" w:cs="Tahoma"/>
          <w:sz w:val="18"/>
          <w:szCs w:val="18"/>
        </w:rPr>
        <w:t>Formulación de Observaciones a las Bases…………….</w:t>
      </w:r>
      <w:r w:rsidR="00575C23">
        <w:rPr>
          <w:rFonts w:ascii="Tahoma" w:hAnsi="Tahoma" w:cs="Tahoma"/>
          <w:sz w:val="18"/>
          <w:szCs w:val="18"/>
        </w:rPr>
        <w:t>.</w:t>
      </w:r>
      <w:r w:rsidRPr="007D233C">
        <w:rPr>
          <w:rFonts w:ascii="Tahoma" w:hAnsi="Tahoma" w:cs="Tahoma"/>
          <w:sz w:val="18"/>
          <w:szCs w:val="18"/>
        </w:rPr>
        <w:t xml:space="preserve">: </w:t>
      </w:r>
      <w:r w:rsidRPr="007D233C">
        <w:rPr>
          <w:rFonts w:ascii="Tahoma" w:hAnsi="Tahoma" w:cs="Tahoma"/>
          <w:i/>
          <w:color w:val="0000FF"/>
          <w:sz w:val="18"/>
          <w:szCs w:val="18"/>
        </w:rPr>
        <w:t xml:space="preserve">Del </w:t>
      </w:r>
      <w:r w:rsidR="004D445D">
        <w:rPr>
          <w:rFonts w:ascii="Tahoma" w:hAnsi="Tahoma" w:cs="Tahoma"/>
          <w:i/>
          <w:color w:val="0000FF"/>
          <w:sz w:val="18"/>
          <w:szCs w:val="18"/>
        </w:rPr>
        <w:t>25</w:t>
      </w:r>
      <w:r w:rsidRPr="007D233C">
        <w:rPr>
          <w:rFonts w:ascii="Tahoma" w:hAnsi="Tahoma" w:cs="Tahoma"/>
          <w:i/>
          <w:color w:val="0000FF"/>
          <w:sz w:val="18"/>
          <w:szCs w:val="18"/>
        </w:rPr>
        <w:t>.0</w:t>
      </w:r>
      <w:r w:rsidR="002B7647">
        <w:rPr>
          <w:rFonts w:ascii="Tahoma" w:hAnsi="Tahoma" w:cs="Tahoma"/>
          <w:i/>
          <w:color w:val="0000FF"/>
          <w:sz w:val="18"/>
          <w:szCs w:val="18"/>
        </w:rPr>
        <w:t>4</w:t>
      </w:r>
      <w:r w:rsidRPr="007D233C">
        <w:rPr>
          <w:rFonts w:ascii="Tahoma" w:hAnsi="Tahoma" w:cs="Tahoma"/>
          <w:i/>
          <w:color w:val="0000FF"/>
          <w:sz w:val="18"/>
          <w:szCs w:val="18"/>
        </w:rPr>
        <w:t>.201</w:t>
      </w:r>
      <w:r w:rsidR="00A35D92">
        <w:rPr>
          <w:rFonts w:ascii="Tahoma" w:hAnsi="Tahoma" w:cs="Tahoma"/>
          <w:i/>
          <w:color w:val="0000FF"/>
          <w:sz w:val="18"/>
          <w:szCs w:val="18"/>
        </w:rPr>
        <w:t>1</w:t>
      </w:r>
      <w:r w:rsidRPr="007D233C">
        <w:rPr>
          <w:rFonts w:ascii="Tahoma" w:hAnsi="Tahoma" w:cs="Tahoma"/>
          <w:i/>
          <w:color w:val="0000FF"/>
          <w:sz w:val="18"/>
          <w:szCs w:val="18"/>
        </w:rPr>
        <w:t xml:space="preserve"> al </w:t>
      </w:r>
      <w:r w:rsidR="00723A21">
        <w:rPr>
          <w:rFonts w:ascii="Tahoma" w:hAnsi="Tahoma" w:cs="Tahoma"/>
          <w:i/>
          <w:color w:val="0000FF"/>
          <w:sz w:val="18"/>
          <w:szCs w:val="18"/>
        </w:rPr>
        <w:t>2</w:t>
      </w:r>
      <w:r w:rsidR="004D445D">
        <w:rPr>
          <w:rFonts w:ascii="Tahoma" w:hAnsi="Tahoma" w:cs="Tahoma"/>
          <w:i/>
          <w:color w:val="0000FF"/>
          <w:sz w:val="18"/>
          <w:szCs w:val="18"/>
        </w:rPr>
        <w:t>9</w:t>
      </w:r>
      <w:r w:rsidRPr="007D233C">
        <w:rPr>
          <w:rFonts w:ascii="Tahoma" w:hAnsi="Tahoma" w:cs="Tahoma"/>
          <w:i/>
          <w:color w:val="0000FF"/>
          <w:sz w:val="18"/>
          <w:szCs w:val="18"/>
        </w:rPr>
        <w:t>.0</w:t>
      </w:r>
      <w:r w:rsidR="002B7647">
        <w:rPr>
          <w:rFonts w:ascii="Tahoma" w:hAnsi="Tahoma" w:cs="Tahoma"/>
          <w:i/>
          <w:color w:val="0000FF"/>
          <w:sz w:val="18"/>
          <w:szCs w:val="18"/>
        </w:rPr>
        <w:t>4</w:t>
      </w:r>
      <w:r w:rsidRPr="007D233C">
        <w:rPr>
          <w:rFonts w:ascii="Tahoma" w:hAnsi="Tahoma" w:cs="Tahoma"/>
          <w:i/>
          <w:color w:val="0000FF"/>
          <w:sz w:val="18"/>
          <w:szCs w:val="18"/>
        </w:rPr>
        <w:t>.201</w:t>
      </w:r>
      <w:r w:rsidR="00A35D92">
        <w:rPr>
          <w:rFonts w:ascii="Tahoma" w:hAnsi="Tahoma" w:cs="Tahoma"/>
          <w:i/>
          <w:color w:val="0000FF"/>
          <w:sz w:val="18"/>
          <w:szCs w:val="18"/>
        </w:rPr>
        <w:t>1</w:t>
      </w:r>
    </w:p>
    <w:p w:rsidR="007D233C" w:rsidRPr="007D233C" w:rsidRDefault="007D233C" w:rsidP="007D233C">
      <w:pPr>
        <w:pStyle w:val="Textoindependiente21"/>
        <w:numPr>
          <w:ilvl w:val="0"/>
          <w:numId w:val="4"/>
        </w:numPr>
        <w:tabs>
          <w:tab w:val="clear" w:pos="1429"/>
          <w:tab w:val="left" w:pos="851"/>
          <w:tab w:val="left" w:pos="4962"/>
          <w:tab w:val="center" w:pos="5175"/>
          <w:tab w:val="right" w:pos="8789"/>
          <w:tab w:val="right" w:pos="10965"/>
        </w:tabs>
        <w:ind w:left="851" w:hanging="284"/>
        <w:rPr>
          <w:rFonts w:ascii="Tahoma" w:hAnsi="Tahoma" w:cs="Tahoma"/>
          <w:sz w:val="18"/>
          <w:szCs w:val="18"/>
          <w:shd w:val="clear" w:color="auto" w:fill="FFFF00"/>
        </w:rPr>
      </w:pPr>
      <w:r w:rsidRPr="007D233C">
        <w:rPr>
          <w:rFonts w:ascii="Tahoma" w:hAnsi="Tahoma" w:cs="Tahoma"/>
          <w:sz w:val="18"/>
          <w:szCs w:val="18"/>
        </w:rPr>
        <w:t>Absolución de Observaciones a las Bases……………</w:t>
      </w:r>
      <w:r w:rsidR="00575C23">
        <w:rPr>
          <w:rFonts w:ascii="Tahoma" w:hAnsi="Tahoma" w:cs="Tahoma"/>
          <w:sz w:val="18"/>
          <w:szCs w:val="18"/>
        </w:rPr>
        <w:t>…</w:t>
      </w:r>
      <w:r w:rsidRPr="007D233C">
        <w:rPr>
          <w:rFonts w:ascii="Tahoma" w:hAnsi="Tahoma" w:cs="Tahoma"/>
          <w:sz w:val="18"/>
          <w:szCs w:val="18"/>
        </w:rPr>
        <w:t xml:space="preserve"> : </w:t>
      </w:r>
      <w:r w:rsidR="00723A21">
        <w:rPr>
          <w:rFonts w:ascii="Tahoma" w:hAnsi="Tahoma" w:cs="Tahoma"/>
          <w:sz w:val="18"/>
          <w:szCs w:val="18"/>
        </w:rPr>
        <w:t xml:space="preserve"> </w:t>
      </w:r>
      <w:r w:rsidR="000A4751">
        <w:rPr>
          <w:rFonts w:ascii="Tahoma" w:hAnsi="Tahoma" w:cs="Tahoma"/>
          <w:i/>
          <w:color w:val="0000FF"/>
          <w:sz w:val="18"/>
          <w:szCs w:val="18"/>
        </w:rPr>
        <w:t>0</w:t>
      </w:r>
      <w:r w:rsidR="004D445D">
        <w:rPr>
          <w:rFonts w:ascii="Tahoma" w:hAnsi="Tahoma" w:cs="Tahoma"/>
          <w:i/>
          <w:color w:val="0000FF"/>
          <w:sz w:val="18"/>
          <w:szCs w:val="18"/>
        </w:rPr>
        <w:t>4</w:t>
      </w:r>
      <w:r w:rsidRPr="007D233C">
        <w:rPr>
          <w:rFonts w:ascii="Tahoma" w:hAnsi="Tahoma" w:cs="Tahoma"/>
          <w:i/>
          <w:color w:val="0000FF"/>
          <w:sz w:val="18"/>
          <w:szCs w:val="18"/>
        </w:rPr>
        <w:t>.0</w:t>
      </w:r>
      <w:r w:rsidR="000A4751">
        <w:rPr>
          <w:rFonts w:ascii="Tahoma" w:hAnsi="Tahoma" w:cs="Tahoma"/>
          <w:i/>
          <w:color w:val="0000FF"/>
          <w:sz w:val="18"/>
          <w:szCs w:val="18"/>
        </w:rPr>
        <w:t>5</w:t>
      </w:r>
      <w:r w:rsidRPr="007D233C">
        <w:rPr>
          <w:rFonts w:ascii="Tahoma" w:hAnsi="Tahoma" w:cs="Tahoma"/>
          <w:i/>
          <w:color w:val="0000FF"/>
          <w:sz w:val="18"/>
          <w:szCs w:val="18"/>
        </w:rPr>
        <w:t>.201</w:t>
      </w:r>
      <w:r w:rsidR="00A35D92">
        <w:rPr>
          <w:rFonts w:ascii="Tahoma" w:hAnsi="Tahoma" w:cs="Tahoma"/>
          <w:i/>
          <w:color w:val="0000FF"/>
          <w:sz w:val="18"/>
          <w:szCs w:val="18"/>
        </w:rPr>
        <w:t>1</w:t>
      </w:r>
    </w:p>
    <w:p w:rsidR="007D233C" w:rsidRPr="007D233C" w:rsidRDefault="007D233C" w:rsidP="007D233C">
      <w:pPr>
        <w:pStyle w:val="Textoindependiente21"/>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7D233C">
        <w:rPr>
          <w:rFonts w:ascii="Tahoma" w:hAnsi="Tahoma" w:cs="Tahoma"/>
          <w:sz w:val="18"/>
          <w:szCs w:val="18"/>
        </w:rPr>
        <w:t>Integración de las Bases………………….……………..…</w:t>
      </w:r>
      <w:r w:rsidR="00575C23">
        <w:rPr>
          <w:rFonts w:ascii="Tahoma" w:hAnsi="Tahoma" w:cs="Tahoma"/>
          <w:sz w:val="18"/>
          <w:szCs w:val="18"/>
        </w:rPr>
        <w:t>..</w:t>
      </w:r>
      <w:r w:rsidRPr="007D233C">
        <w:rPr>
          <w:rFonts w:ascii="Tahoma" w:hAnsi="Tahoma" w:cs="Tahoma"/>
          <w:sz w:val="18"/>
          <w:szCs w:val="18"/>
        </w:rPr>
        <w:t xml:space="preserve">..: </w:t>
      </w:r>
      <w:r w:rsidR="00723A21">
        <w:rPr>
          <w:rFonts w:ascii="Tahoma" w:hAnsi="Tahoma" w:cs="Tahoma"/>
          <w:sz w:val="18"/>
          <w:szCs w:val="18"/>
        </w:rPr>
        <w:t xml:space="preserve"> </w:t>
      </w:r>
      <w:r w:rsidR="000A4751">
        <w:rPr>
          <w:rFonts w:ascii="Tahoma" w:hAnsi="Tahoma" w:cs="Tahoma"/>
          <w:i/>
          <w:color w:val="0000FF"/>
          <w:sz w:val="18"/>
          <w:szCs w:val="18"/>
        </w:rPr>
        <w:t>0</w:t>
      </w:r>
      <w:r w:rsidR="004D445D">
        <w:rPr>
          <w:rFonts w:ascii="Tahoma" w:hAnsi="Tahoma" w:cs="Tahoma"/>
          <w:i/>
          <w:color w:val="0000FF"/>
          <w:sz w:val="18"/>
          <w:szCs w:val="18"/>
        </w:rPr>
        <w:t>5</w:t>
      </w:r>
      <w:r w:rsidRPr="007D233C">
        <w:rPr>
          <w:rFonts w:ascii="Tahoma" w:hAnsi="Tahoma" w:cs="Tahoma"/>
          <w:i/>
          <w:color w:val="0000FF"/>
          <w:sz w:val="18"/>
          <w:szCs w:val="18"/>
        </w:rPr>
        <w:t>.0</w:t>
      </w:r>
      <w:r w:rsidR="000A4751">
        <w:rPr>
          <w:rFonts w:ascii="Tahoma" w:hAnsi="Tahoma" w:cs="Tahoma"/>
          <w:i/>
          <w:color w:val="0000FF"/>
          <w:sz w:val="18"/>
          <w:szCs w:val="18"/>
        </w:rPr>
        <w:t>5</w:t>
      </w:r>
      <w:r w:rsidRPr="007D233C">
        <w:rPr>
          <w:rFonts w:ascii="Tahoma" w:hAnsi="Tahoma" w:cs="Tahoma"/>
          <w:i/>
          <w:color w:val="0000FF"/>
          <w:sz w:val="18"/>
          <w:szCs w:val="18"/>
        </w:rPr>
        <w:t>.201</w:t>
      </w:r>
      <w:r w:rsidR="00A35D92">
        <w:rPr>
          <w:rFonts w:ascii="Tahoma" w:hAnsi="Tahoma" w:cs="Tahoma"/>
          <w:i/>
          <w:color w:val="0000FF"/>
          <w:sz w:val="18"/>
          <w:szCs w:val="18"/>
        </w:rPr>
        <w:t>1</w:t>
      </w:r>
    </w:p>
    <w:p w:rsidR="007D233C" w:rsidRPr="007D233C" w:rsidRDefault="007D233C" w:rsidP="007D233C">
      <w:pPr>
        <w:pStyle w:val="Textoindependiente21"/>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rPr>
      </w:pPr>
      <w:r w:rsidRPr="007D233C">
        <w:rPr>
          <w:rFonts w:ascii="Tahoma" w:hAnsi="Tahoma" w:cs="Tahoma"/>
          <w:sz w:val="18"/>
          <w:szCs w:val="18"/>
        </w:rPr>
        <w:t>Presentación de Propuestas…………….………............. :</w:t>
      </w:r>
      <w:r w:rsidR="002B7647">
        <w:rPr>
          <w:rFonts w:ascii="Tahoma" w:hAnsi="Tahoma" w:cs="Tahoma"/>
          <w:sz w:val="18"/>
          <w:szCs w:val="18"/>
        </w:rPr>
        <w:t xml:space="preserve"> </w:t>
      </w:r>
      <w:r w:rsidR="00723A21">
        <w:rPr>
          <w:rFonts w:ascii="Tahoma" w:hAnsi="Tahoma" w:cs="Tahoma"/>
          <w:sz w:val="18"/>
          <w:szCs w:val="18"/>
        </w:rPr>
        <w:t xml:space="preserve"> </w:t>
      </w:r>
      <w:r w:rsidR="000A4751">
        <w:rPr>
          <w:rFonts w:ascii="Tahoma" w:hAnsi="Tahoma" w:cs="Tahoma"/>
          <w:i/>
          <w:color w:val="0000FF"/>
          <w:sz w:val="18"/>
          <w:szCs w:val="18"/>
        </w:rPr>
        <w:t>1</w:t>
      </w:r>
      <w:r w:rsidR="004D445D">
        <w:rPr>
          <w:rFonts w:ascii="Tahoma" w:hAnsi="Tahoma" w:cs="Tahoma"/>
          <w:i/>
          <w:color w:val="0000FF"/>
          <w:sz w:val="18"/>
          <w:szCs w:val="18"/>
        </w:rPr>
        <w:t>2</w:t>
      </w:r>
      <w:r w:rsidRPr="007D233C">
        <w:rPr>
          <w:rFonts w:ascii="Tahoma" w:hAnsi="Tahoma" w:cs="Tahoma"/>
          <w:i/>
          <w:color w:val="0000FF"/>
          <w:sz w:val="18"/>
          <w:szCs w:val="18"/>
        </w:rPr>
        <w:t>.0</w:t>
      </w:r>
      <w:r w:rsidR="002B7647">
        <w:rPr>
          <w:rFonts w:ascii="Tahoma" w:hAnsi="Tahoma" w:cs="Tahoma"/>
          <w:i/>
          <w:color w:val="0000FF"/>
          <w:sz w:val="18"/>
          <w:szCs w:val="18"/>
        </w:rPr>
        <w:t>5</w:t>
      </w:r>
      <w:r w:rsidRPr="007D233C">
        <w:rPr>
          <w:rFonts w:ascii="Tahoma" w:hAnsi="Tahoma" w:cs="Tahoma"/>
          <w:i/>
          <w:color w:val="0000FF"/>
          <w:sz w:val="18"/>
          <w:szCs w:val="18"/>
        </w:rPr>
        <w:t>.201</w:t>
      </w:r>
      <w:r w:rsidR="00A35D92">
        <w:rPr>
          <w:rFonts w:ascii="Tahoma" w:hAnsi="Tahoma" w:cs="Tahoma"/>
          <w:i/>
          <w:color w:val="0000FF"/>
          <w:sz w:val="18"/>
          <w:szCs w:val="18"/>
        </w:rPr>
        <w:t>1</w:t>
      </w:r>
    </w:p>
    <w:p w:rsidR="007D233C" w:rsidRPr="007D233C" w:rsidRDefault="007D233C" w:rsidP="007D233C">
      <w:pPr>
        <w:pStyle w:val="Textoindependiente21"/>
        <w:tabs>
          <w:tab w:val="left" w:pos="4962"/>
          <w:tab w:val="center" w:pos="5175"/>
          <w:tab w:val="right" w:pos="8789"/>
          <w:tab w:val="right" w:pos="10965"/>
        </w:tabs>
        <w:ind w:left="4962" w:hanging="4111"/>
        <w:jc w:val="left"/>
        <w:rPr>
          <w:rFonts w:ascii="Tahoma" w:hAnsi="Tahoma" w:cs="Tahoma"/>
          <w:i/>
          <w:color w:val="0000FF"/>
          <w:sz w:val="18"/>
          <w:szCs w:val="18"/>
        </w:rPr>
      </w:pPr>
      <w:r w:rsidRPr="007D233C">
        <w:rPr>
          <w:rFonts w:ascii="Tahoma" w:hAnsi="Tahoma" w:cs="Tahoma"/>
          <w:sz w:val="18"/>
          <w:szCs w:val="18"/>
        </w:rPr>
        <w:t>El acto público se realizará en...……..………………….….....</w:t>
      </w:r>
      <w:proofErr w:type="gramStart"/>
      <w:r w:rsidRPr="007D233C">
        <w:rPr>
          <w:rFonts w:ascii="Tahoma" w:hAnsi="Tahoma" w:cs="Tahoma"/>
          <w:sz w:val="18"/>
          <w:szCs w:val="18"/>
        </w:rPr>
        <w:t xml:space="preserve">: </w:t>
      </w:r>
      <w:r w:rsidR="00723A21">
        <w:rPr>
          <w:rFonts w:ascii="Tahoma" w:hAnsi="Tahoma" w:cs="Tahoma"/>
          <w:sz w:val="18"/>
          <w:szCs w:val="18"/>
        </w:rPr>
        <w:t xml:space="preserve"> </w:t>
      </w:r>
      <w:r w:rsidRPr="007D233C">
        <w:rPr>
          <w:rFonts w:ascii="Tahoma" w:hAnsi="Tahoma" w:cs="Tahoma"/>
          <w:i/>
          <w:color w:val="0000FF"/>
          <w:sz w:val="18"/>
          <w:szCs w:val="18"/>
        </w:rPr>
        <w:t>Auditorio</w:t>
      </w:r>
      <w:proofErr w:type="gramEnd"/>
      <w:r w:rsidRPr="007D233C">
        <w:rPr>
          <w:rFonts w:ascii="Tahoma" w:hAnsi="Tahoma" w:cs="Tahoma"/>
          <w:i/>
          <w:color w:val="0000FF"/>
          <w:sz w:val="18"/>
          <w:szCs w:val="18"/>
        </w:rPr>
        <w:t xml:space="preserve"> de la Entidad</w:t>
      </w:r>
      <w:r w:rsidRPr="007D233C">
        <w:rPr>
          <w:rFonts w:ascii="Tahoma" w:hAnsi="Tahoma" w:cs="Tahoma"/>
          <w:sz w:val="18"/>
          <w:szCs w:val="18"/>
        </w:rPr>
        <w:tab/>
      </w:r>
      <w:r w:rsidRPr="007D233C">
        <w:rPr>
          <w:rFonts w:ascii="Tahoma" w:hAnsi="Tahoma" w:cs="Tahoma"/>
          <w:sz w:val="18"/>
          <w:szCs w:val="18"/>
        </w:rPr>
        <w:tab/>
      </w:r>
      <w:r w:rsidRPr="007D233C">
        <w:rPr>
          <w:rFonts w:ascii="Tahoma" w:hAnsi="Tahoma" w:cs="Tahoma"/>
          <w:sz w:val="18"/>
          <w:szCs w:val="18"/>
        </w:rPr>
        <w:tab/>
      </w:r>
      <w:r w:rsidRPr="007D233C">
        <w:rPr>
          <w:rFonts w:ascii="Tahoma" w:hAnsi="Tahoma" w:cs="Tahoma"/>
          <w:i/>
          <w:color w:val="0000FF"/>
          <w:sz w:val="18"/>
          <w:szCs w:val="18"/>
        </w:rPr>
        <w:t xml:space="preserve">   Distrital de </w:t>
      </w:r>
      <w:proofErr w:type="spellStart"/>
      <w:r w:rsidRPr="007D233C">
        <w:rPr>
          <w:rFonts w:ascii="Tahoma" w:hAnsi="Tahoma" w:cs="Tahoma"/>
          <w:i/>
          <w:color w:val="0000FF"/>
          <w:sz w:val="18"/>
          <w:szCs w:val="18"/>
        </w:rPr>
        <w:t>Ite</w:t>
      </w:r>
      <w:proofErr w:type="spellEnd"/>
      <w:r w:rsidRPr="007D233C">
        <w:rPr>
          <w:rFonts w:ascii="Tahoma" w:hAnsi="Tahoma" w:cs="Tahoma"/>
          <w:i/>
          <w:color w:val="0000FF"/>
          <w:sz w:val="18"/>
          <w:szCs w:val="18"/>
        </w:rPr>
        <w:t>, sito en Avenida Principal s/n,</w:t>
      </w:r>
    </w:p>
    <w:p w:rsidR="007D233C" w:rsidRPr="007D233C" w:rsidRDefault="007D233C" w:rsidP="007D233C">
      <w:pPr>
        <w:pStyle w:val="Textoindependiente21"/>
        <w:tabs>
          <w:tab w:val="left" w:pos="4962"/>
          <w:tab w:val="center" w:pos="5175"/>
          <w:tab w:val="right" w:pos="8789"/>
          <w:tab w:val="right" w:pos="10965"/>
        </w:tabs>
        <w:ind w:left="4962" w:hanging="4111"/>
        <w:jc w:val="left"/>
        <w:rPr>
          <w:rFonts w:ascii="Tahoma" w:hAnsi="Tahoma" w:cs="Tahoma"/>
          <w:i/>
          <w:color w:val="0000FF"/>
          <w:sz w:val="18"/>
          <w:szCs w:val="18"/>
        </w:rPr>
      </w:pPr>
      <w:r w:rsidRPr="007D233C">
        <w:rPr>
          <w:rFonts w:ascii="Tahoma" w:hAnsi="Tahoma" w:cs="Tahoma"/>
          <w:i/>
          <w:color w:val="0000FF"/>
          <w:sz w:val="18"/>
          <w:szCs w:val="18"/>
        </w:rPr>
        <w:t xml:space="preserve">                                                                                 </w:t>
      </w:r>
      <w:r w:rsidR="00723A21">
        <w:rPr>
          <w:rFonts w:ascii="Tahoma" w:hAnsi="Tahoma" w:cs="Tahoma"/>
          <w:i/>
          <w:color w:val="0000FF"/>
          <w:sz w:val="18"/>
          <w:szCs w:val="18"/>
        </w:rPr>
        <w:t xml:space="preserve"> </w:t>
      </w:r>
      <w:r w:rsidRPr="007D233C">
        <w:rPr>
          <w:rFonts w:ascii="Tahoma" w:hAnsi="Tahoma" w:cs="Tahoma"/>
          <w:i/>
          <w:color w:val="0000FF"/>
          <w:sz w:val="18"/>
          <w:szCs w:val="18"/>
        </w:rPr>
        <w:t>Av. Elmer Faucett Nº 3970</w:t>
      </w:r>
    </w:p>
    <w:p w:rsidR="007D233C" w:rsidRPr="007D233C" w:rsidRDefault="007D233C" w:rsidP="007D233C">
      <w:pPr>
        <w:pStyle w:val="Textoindependiente21"/>
        <w:tabs>
          <w:tab w:val="left" w:pos="4962"/>
          <w:tab w:val="center" w:pos="5175"/>
          <w:tab w:val="right" w:pos="8789"/>
          <w:tab w:val="right" w:pos="10965"/>
        </w:tabs>
        <w:ind w:left="4962" w:hanging="4111"/>
        <w:jc w:val="left"/>
        <w:rPr>
          <w:rFonts w:ascii="Tahoma" w:hAnsi="Tahoma" w:cs="Tahoma"/>
          <w:sz w:val="18"/>
          <w:szCs w:val="18"/>
          <w:lang w:val="es-ES"/>
        </w:rPr>
      </w:pPr>
      <w:r w:rsidRPr="007D233C">
        <w:rPr>
          <w:rFonts w:ascii="Tahoma" w:hAnsi="Tahoma" w:cs="Tahoma"/>
          <w:i/>
          <w:color w:val="0000FF"/>
          <w:sz w:val="18"/>
          <w:szCs w:val="18"/>
          <w:lang w:val="es-ES"/>
        </w:rPr>
        <w:tab/>
      </w:r>
      <w:r w:rsidRPr="007D233C">
        <w:rPr>
          <w:rFonts w:ascii="Tahoma" w:hAnsi="Tahoma" w:cs="Tahoma"/>
          <w:i/>
          <w:color w:val="0000FF"/>
          <w:sz w:val="18"/>
          <w:szCs w:val="18"/>
          <w:lang w:val="es-ES"/>
        </w:rPr>
        <w:tab/>
        <w:t xml:space="preserve">        </w:t>
      </w:r>
      <w:r w:rsidR="00723A21">
        <w:rPr>
          <w:rFonts w:ascii="Tahoma" w:hAnsi="Tahoma" w:cs="Tahoma"/>
          <w:i/>
          <w:color w:val="0000FF"/>
          <w:sz w:val="18"/>
          <w:szCs w:val="18"/>
          <w:lang w:val="es-ES"/>
        </w:rPr>
        <w:t xml:space="preserve"> </w:t>
      </w:r>
      <w:r w:rsidRPr="007D233C">
        <w:rPr>
          <w:rFonts w:ascii="Tahoma" w:hAnsi="Tahoma" w:cs="Tahoma"/>
          <w:i/>
          <w:color w:val="0000FF"/>
          <w:sz w:val="18"/>
          <w:szCs w:val="18"/>
          <w:lang w:val="es-ES"/>
        </w:rPr>
        <w:t>10:00 a.m.</w:t>
      </w:r>
    </w:p>
    <w:p w:rsidR="007D233C" w:rsidRPr="007D233C" w:rsidRDefault="007D233C" w:rsidP="007D233C">
      <w:pPr>
        <w:pStyle w:val="Textoindependiente21"/>
        <w:numPr>
          <w:ilvl w:val="0"/>
          <w:numId w:val="4"/>
        </w:numPr>
        <w:tabs>
          <w:tab w:val="clear" w:pos="1429"/>
          <w:tab w:val="left" w:pos="851"/>
          <w:tab w:val="right" w:pos="5387"/>
          <w:tab w:val="right" w:pos="10965"/>
        </w:tabs>
        <w:ind w:left="851" w:hanging="284"/>
        <w:rPr>
          <w:rFonts w:ascii="Tahoma" w:hAnsi="Tahoma" w:cs="Tahoma"/>
          <w:i/>
          <w:color w:val="0000FF"/>
          <w:sz w:val="18"/>
          <w:szCs w:val="18"/>
        </w:rPr>
      </w:pPr>
      <w:r w:rsidRPr="007D233C">
        <w:rPr>
          <w:rFonts w:ascii="Tahoma" w:hAnsi="Tahoma" w:cs="Tahoma"/>
          <w:sz w:val="18"/>
          <w:szCs w:val="18"/>
        </w:rPr>
        <w:t xml:space="preserve">Evaluación de Propuestas…………………………………….…: </w:t>
      </w:r>
      <w:r w:rsidR="00723A21">
        <w:rPr>
          <w:rFonts w:ascii="Tahoma" w:hAnsi="Tahoma" w:cs="Tahoma"/>
          <w:sz w:val="18"/>
          <w:szCs w:val="18"/>
        </w:rPr>
        <w:t xml:space="preserve"> </w:t>
      </w:r>
      <w:r w:rsidR="000A4751">
        <w:rPr>
          <w:rFonts w:ascii="Tahoma" w:hAnsi="Tahoma" w:cs="Tahoma"/>
          <w:i/>
          <w:color w:val="0000FF"/>
          <w:sz w:val="18"/>
          <w:szCs w:val="18"/>
        </w:rPr>
        <w:t>1</w:t>
      </w:r>
      <w:r w:rsidR="004D445D">
        <w:rPr>
          <w:rFonts w:ascii="Tahoma" w:hAnsi="Tahoma" w:cs="Tahoma"/>
          <w:i/>
          <w:color w:val="0000FF"/>
          <w:sz w:val="18"/>
          <w:szCs w:val="18"/>
        </w:rPr>
        <w:t>3</w:t>
      </w:r>
      <w:r w:rsidRPr="007D233C">
        <w:rPr>
          <w:rFonts w:ascii="Tahoma" w:hAnsi="Tahoma" w:cs="Tahoma"/>
          <w:i/>
          <w:color w:val="0000FF"/>
          <w:sz w:val="18"/>
          <w:szCs w:val="18"/>
        </w:rPr>
        <w:t>.0</w:t>
      </w:r>
      <w:r w:rsidR="002B7647">
        <w:rPr>
          <w:rFonts w:ascii="Tahoma" w:hAnsi="Tahoma" w:cs="Tahoma"/>
          <w:i/>
          <w:color w:val="0000FF"/>
          <w:sz w:val="18"/>
          <w:szCs w:val="18"/>
        </w:rPr>
        <w:t>5</w:t>
      </w:r>
      <w:r w:rsidRPr="007D233C">
        <w:rPr>
          <w:rFonts w:ascii="Tahoma" w:hAnsi="Tahoma" w:cs="Tahoma"/>
          <w:i/>
          <w:color w:val="0000FF"/>
          <w:sz w:val="18"/>
          <w:szCs w:val="18"/>
        </w:rPr>
        <w:t>.201</w:t>
      </w:r>
      <w:r w:rsidR="00A35D92">
        <w:rPr>
          <w:rFonts w:ascii="Tahoma" w:hAnsi="Tahoma" w:cs="Tahoma"/>
          <w:i/>
          <w:color w:val="0000FF"/>
          <w:sz w:val="18"/>
          <w:szCs w:val="18"/>
        </w:rPr>
        <w:t>1</w:t>
      </w:r>
    </w:p>
    <w:p w:rsidR="007D233C" w:rsidRPr="007D233C" w:rsidRDefault="007D233C" w:rsidP="007D233C">
      <w:pPr>
        <w:pStyle w:val="Textoindependiente21"/>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rPr>
      </w:pPr>
      <w:r w:rsidRPr="007D233C">
        <w:rPr>
          <w:rFonts w:ascii="Tahoma" w:hAnsi="Tahoma" w:cs="Tahoma"/>
          <w:sz w:val="18"/>
          <w:szCs w:val="18"/>
        </w:rPr>
        <w:t xml:space="preserve">Otorgamiento de </w:t>
      </w:r>
      <w:smartTag w:uri="urn:schemas-microsoft-com:office:smarttags" w:element="PersonName">
        <w:smartTagPr>
          <w:attr w:name="ProductID" w:val="la Buena Pro"/>
        </w:smartTagPr>
        <w:r w:rsidRPr="007D233C">
          <w:rPr>
            <w:rFonts w:ascii="Tahoma" w:hAnsi="Tahoma" w:cs="Tahoma"/>
            <w:sz w:val="18"/>
            <w:szCs w:val="18"/>
          </w:rPr>
          <w:t>la Buena Pro</w:t>
        </w:r>
      </w:smartTag>
      <w:r w:rsidRPr="007D233C">
        <w:rPr>
          <w:rFonts w:ascii="Tahoma" w:hAnsi="Tahoma" w:cs="Tahoma"/>
          <w:i/>
          <w:color w:val="0000FF"/>
          <w:sz w:val="18"/>
          <w:szCs w:val="18"/>
        </w:rPr>
        <w:t>….…………………………</w:t>
      </w:r>
      <w:r w:rsidR="00575C23">
        <w:rPr>
          <w:rFonts w:ascii="Tahoma" w:hAnsi="Tahoma" w:cs="Tahoma"/>
          <w:i/>
          <w:color w:val="0000FF"/>
          <w:sz w:val="18"/>
          <w:szCs w:val="18"/>
        </w:rPr>
        <w:t>.</w:t>
      </w:r>
      <w:r w:rsidRPr="007D233C">
        <w:rPr>
          <w:rFonts w:ascii="Tahoma" w:hAnsi="Tahoma" w:cs="Tahoma"/>
          <w:i/>
          <w:color w:val="0000FF"/>
          <w:sz w:val="18"/>
          <w:szCs w:val="18"/>
        </w:rPr>
        <w:t>...</w:t>
      </w:r>
      <w:r w:rsidR="002B7647">
        <w:rPr>
          <w:rFonts w:ascii="Tahoma" w:hAnsi="Tahoma" w:cs="Tahoma"/>
          <w:i/>
          <w:color w:val="0000FF"/>
          <w:sz w:val="18"/>
          <w:szCs w:val="18"/>
        </w:rPr>
        <w:t xml:space="preserve">: </w:t>
      </w:r>
      <w:r w:rsidR="00723A21">
        <w:rPr>
          <w:rFonts w:ascii="Tahoma" w:hAnsi="Tahoma" w:cs="Tahoma"/>
          <w:i/>
          <w:color w:val="0000FF"/>
          <w:sz w:val="18"/>
          <w:szCs w:val="18"/>
        </w:rPr>
        <w:t xml:space="preserve"> 1</w:t>
      </w:r>
      <w:r w:rsidR="004D445D">
        <w:rPr>
          <w:rFonts w:ascii="Tahoma" w:hAnsi="Tahoma" w:cs="Tahoma"/>
          <w:i/>
          <w:color w:val="0000FF"/>
          <w:sz w:val="18"/>
          <w:szCs w:val="18"/>
        </w:rPr>
        <w:t>6</w:t>
      </w:r>
      <w:r w:rsidRPr="007D233C">
        <w:rPr>
          <w:rFonts w:ascii="Tahoma" w:hAnsi="Tahoma" w:cs="Tahoma"/>
          <w:i/>
          <w:color w:val="0000FF"/>
          <w:sz w:val="18"/>
          <w:szCs w:val="18"/>
        </w:rPr>
        <w:t>.0</w:t>
      </w:r>
      <w:r w:rsidR="002B7647">
        <w:rPr>
          <w:rFonts w:ascii="Tahoma" w:hAnsi="Tahoma" w:cs="Tahoma"/>
          <w:i/>
          <w:color w:val="0000FF"/>
          <w:sz w:val="18"/>
          <w:szCs w:val="18"/>
        </w:rPr>
        <w:t>5</w:t>
      </w:r>
      <w:r w:rsidRPr="007D233C">
        <w:rPr>
          <w:rFonts w:ascii="Tahoma" w:hAnsi="Tahoma" w:cs="Tahoma"/>
          <w:i/>
          <w:color w:val="0000FF"/>
          <w:sz w:val="18"/>
          <w:szCs w:val="18"/>
        </w:rPr>
        <w:t>.201</w:t>
      </w:r>
      <w:r w:rsidR="00A35D92">
        <w:rPr>
          <w:rFonts w:ascii="Tahoma" w:hAnsi="Tahoma" w:cs="Tahoma"/>
          <w:i/>
          <w:color w:val="0000FF"/>
          <w:sz w:val="18"/>
          <w:szCs w:val="18"/>
        </w:rPr>
        <w:t>1</w:t>
      </w:r>
    </w:p>
    <w:p w:rsidR="007D233C" w:rsidRPr="007D233C" w:rsidRDefault="007D233C" w:rsidP="007D233C">
      <w:pPr>
        <w:pStyle w:val="Textoindependiente21"/>
        <w:tabs>
          <w:tab w:val="left" w:pos="4962"/>
          <w:tab w:val="center" w:pos="5175"/>
          <w:tab w:val="right" w:pos="8789"/>
          <w:tab w:val="right" w:pos="10965"/>
        </w:tabs>
        <w:ind w:left="4962" w:hanging="4111"/>
        <w:jc w:val="left"/>
        <w:rPr>
          <w:rFonts w:ascii="Tahoma" w:hAnsi="Tahoma" w:cs="Tahoma"/>
          <w:i/>
          <w:color w:val="0000FF"/>
          <w:sz w:val="18"/>
          <w:szCs w:val="18"/>
        </w:rPr>
      </w:pPr>
      <w:r w:rsidRPr="007D233C">
        <w:rPr>
          <w:rFonts w:ascii="Tahoma" w:hAnsi="Tahoma" w:cs="Tahoma"/>
          <w:sz w:val="18"/>
          <w:szCs w:val="18"/>
        </w:rPr>
        <w:t>El acto público se realizará en...……..………………….….....</w:t>
      </w:r>
      <w:proofErr w:type="gramStart"/>
      <w:r w:rsidRPr="007D233C">
        <w:rPr>
          <w:rFonts w:ascii="Tahoma" w:hAnsi="Tahoma" w:cs="Tahoma"/>
          <w:sz w:val="18"/>
          <w:szCs w:val="18"/>
        </w:rPr>
        <w:t xml:space="preserve">: </w:t>
      </w:r>
      <w:r w:rsidR="00723A21">
        <w:rPr>
          <w:rFonts w:ascii="Tahoma" w:hAnsi="Tahoma" w:cs="Tahoma"/>
          <w:sz w:val="18"/>
          <w:szCs w:val="18"/>
        </w:rPr>
        <w:t xml:space="preserve"> </w:t>
      </w:r>
      <w:r w:rsidRPr="007D233C">
        <w:rPr>
          <w:rFonts w:ascii="Tahoma" w:hAnsi="Tahoma" w:cs="Tahoma"/>
          <w:i/>
          <w:color w:val="0000FF"/>
          <w:sz w:val="18"/>
          <w:szCs w:val="18"/>
        </w:rPr>
        <w:t>Auditorio</w:t>
      </w:r>
      <w:proofErr w:type="gramEnd"/>
      <w:r w:rsidRPr="007D233C">
        <w:rPr>
          <w:rFonts w:ascii="Tahoma" w:hAnsi="Tahoma" w:cs="Tahoma"/>
          <w:i/>
          <w:color w:val="0000FF"/>
          <w:sz w:val="18"/>
          <w:szCs w:val="18"/>
        </w:rPr>
        <w:t xml:space="preserve"> de la Entidad</w:t>
      </w:r>
    </w:p>
    <w:p w:rsidR="007D233C" w:rsidRPr="00481D81" w:rsidRDefault="007D233C" w:rsidP="007D233C">
      <w:pPr>
        <w:pStyle w:val="Textoindependiente21"/>
        <w:tabs>
          <w:tab w:val="left" w:pos="4962"/>
          <w:tab w:val="center" w:pos="5175"/>
          <w:tab w:val="right" w:pos="8789"/>
          <w:tab w:val="right" w:pos="10965"/>
        </w:tabs>
        <w:ind w:left="4962" w:hanging="4111"/>
        <w:jc w:val="left"/>
        <w:rPr>
          <w:rFonts w:ascii="Tahoma" w:hAnsi="Tahoma" w:cs="Tahoma"/>
          <w:i/>
          <w:color w:val="0000FF"/>
          <w:sz w:val="18"/>
          <w:szCs w:val="18"/>
          <w:lang w:val="es-ES"/>
        </w:rPr>
      </w:pPr>
      <w:r w:rsidRPr="00113683">
        <w:rPr>
          <w:rFonts w:ascii="Tahoma" w:hAnsi="Tahoma" w:cs="Tahoma"/>
          <w:i/>
          <w:color w:val="0000FF"/>
          <w:sz w:val="18"/>
          <w:szCs w:val="18"/>
          <w:lang w:val="es-ES"/>
        </w:rPr>
        <w:t xml:space="preserve">                                                                                 </w:t>
      </w:r>
      <w:r w:rsidR="00723A21" w:rsidRPr="00113683">
        <w:rPr>
          <w:rFonts w:ascii="Tahoma" w:hAnsi="Tahoma" w:cs="Tahoma"/>
          <w:i/>
          <w:color w:val="0000FF"/>
          <w:sz w:val="18"/>
          <w:szCs w:val="18"/>
          <w:lang w:val="es-ES"/>
        </w:rPr>
        <w:t xml:space="preserve"> </w:t>
      </w:r>
      <w:r w:rsidRPr="00481D81">
        <w:rPr>
          <w:rFonts w:ascii="Tahoma" w:hAnsi="Tahoma" w:cs="Tahoma"/>
          <w:i/>
          <w:color w:val="0000FF"/>
          <w:sz w:val="18"/>
          <w:szCs w:val="18"/>
          <w:lang w:val="es-ES"/>
        </w:rPr>
        <w:t xml:space="preserve">Av. Elmer </w:t>
      </w:r>
      <w:proofErr w:type="spellStart"/>
      <w:r w:rsidRPr="00481D81">
        <w:rPr>
          <w:rFonts w:ascii="Tahoma" w:hAnsi="Tahoma" w:cs="Tahoma"/>
          <w:i/>
          <w:color w:val="0000FF"/>
          <w:sz w:val="18"/>
          <w:szCs w:val="18"/>
          <w:lang w:val="es-ES"/>
        </w:rPr>
        <w:t>Faucett</w:t>
      </w:r>
      <w:proofErr w:type="spellEnd"/>
      <w:r w:rsidRPr="00481D81">
        <w:rPr>
          <w:rFonts w:ascii="Tahoma" w:hAnsi="Tahoma" w:cs="Tahoma"/>
          <w:i/>
          <w:color w:val="0000FF"/>
          <w:sz w:val="18"/>
          <w:szCs w:val="18"/>
          <w:lang w:val="es-ES"/>
        </w:rPr>
        <w:t xml:space="preserve"> Nº 3970</w:t>
      </w:r>
    </w:p>
    <w:p w:rsidR="007D233C" w:rsidRPr="00481D81" w:rsidRDefault="007D233C" w:rsidP="007D233C">
      <w:pPr>
        <w:pStyle w:val="Textoindependiente21"/>
        <w:tabs>
          <w:tab w:val="left" w:pos="4962"/>
          <w:tab w:val="center" w:pos="5175"/>
          <w:tab w:val="right" w:pos="8789"/>
          <w:tab w:val="right" w:pos="10965"/>
        </w:tabs>
        <w:ind w:left="4962" w:hanging="4111"/>
        <w:jc w:val="left"/>
        <w:rPr>
          <w:rFonts w:ascii="Tahoma" w:hAnsi="Tahoma" w:cs="Tahoma"/>
          <w:sz w:val="18"/>
          <w:szCs w:val="18"/>
          <w:lang w:val="es-ES"/>
        </w:rPr>
      </w:pPr>
      <w:r w:rsidRPr="00481D81">
        <w:rPr>
          <w:rFonts w:ascii="Tahoma" w:hAnsi="Tahoma" w:cs="Tahoma"/>
          <w:i/>
          <w:color w:val="0000FF"/>
          <w:sz w:val="18"/>
          <w:szCs w:val="18"/>
          <w:lang w:val="es-ES"/>
        </w:rPr>
        <w:tab/>
      </w:r>
      <w:r w:rsidRPr="00481D81">
        <w:rPr>
          <w:rFonts w:ascii="Tahoma" w:hAnsi="Tahoma" w:cs="Tahoma"/>
          <w:i/>
          <w:color w:val="0000FF"/>
          <w:sz w:val="18"/>
          <w:szCs w:val="18"/>
          <w:lang w:val="es-ES"/>
        </w:rPr>
        <w:tab/>
        <w:t xml:space="preserve">        </w:t>
      </w:r>
      <w:r w:rsidR="00723A21" w:rsidRPr="00481D81">
        <w:rPr>
          <w:rFonts w:ascii="Tahoma" w:hAnsi="Tahoma" w:cs="Tahoma"/>
          <w:i/>
          <w:color w:val="0000FF"/>
          <w:sz w:val="18"/>
          <w:szCs w:val="18"/>
          <w:lang w:val="es-ES"/>
        </w:rPr>
        <w:t xml:space="preserve"> </w:t>
      </w:r>
      <w:r w:rsidRPr="00481D81">
        <w:rPr>
          <w:rFonts w:ascii="Tahoma" w:hAnsi="Tahoma" w:cs="Tahoma"/>
          <w:i/>
          <w:color w:val="0000FF"/>
          <w:sz w:val="18"/>
          <w:szCs w:val="18"/>
          <w:lang w:val="es-ES"/>
        </w:rPr>
        <w:t>14:00 p.m.</w:t>
      </w:r>
    </w:p>
    <w:p w:rsidR="00421448" w:rsidRPr="007D233C" w:rsidRDefault="00421448" w:rsidP="00421448">
      <w:pPr>
        <w:pStyle w:val="WW-Textosinformato"/>
        <w:tabs>
          <w:tab w:val="center" w:pos="6363"/>
          <w:tab w:val="right" w:pos="10782"/>
        </w:tabs>
        <w:ind w:left="567"/>
        <w:jc w:val="both"/>
        <w:rPr>
          <w:rFonts w:ascii="Tahoma" w:hAnsi="Tahoma" w:cs="Tahoma"/>
          <w:i/>
          <w:color w:val="0000FF"/>
          <w:u w:val="single"/>
          <w:lang w:val="es-ES_tradnl"/>
        </w:rPr>
      </w:pPr>
      <w:r w:rsidRPr="007D233C">
        <w:rPr>
          <w:rFonts w:ascii="Tahoma" w:hAnsi="Tahoma" w:cs="Tahoma"/>
          <w:i/>
          <w:color w:val="0000FF"/>
          <w:u w:val="single"/>
          <w:lang w:val="es-ES_tradnl"/>
        </w:rPr>
        <w:t>NOTA 2</w:t>
      </w:r>
      <w:r w:rsidR="00CA665D" w:rsidRPr="007D233C">
        <w:rPr>
          <w:rFonts w:ascii="Tahoma" w:hAnsi="Tahoma" w:cs="Tahoma"/>
          <w:i/>
          <w:color w:val="0000FF"/>
          <w:u w:val="single"/>
          <w:lang w:val="es-ES_tradnl"/>
        </w:rPr>
        <w:t xml:space="preserve"> PARA EL COMITÉ ESPECIAL</w:t>
      </w:r>
      <w:r w:rsidRPr="007D233C">
        <w:rPr>
          <w:rFonts w:ascii="Tahoma" w:hAnsi="Tahoma" w:cs="Tahoma"/>
          <w:i/>
          <w:color w:val="0000FF"/>
          <w:lang w:val="es-ES_tradnl"/>
        </w:rPr>
        <w:t>:</w:t>
      </w:r>
    </w:p>
    <w:p w:rsidR="00421448" w:rsidRPr="007D233C" w:rsidRDefault="003515E9" w:rsidP="00421448">
      <w:pPr>
        <w:pStyle w:val="WW-Textosinformato"/>
        <w:tabs>
          <w:tab w:val="center" w:pos="6363"/>
          <w:tab w:val="right" w:pos="10782"/>
        </w:tabs>
        <w:ind w:left="567"/>
        <w:jc w:val="both"/>
        <w:rPr>
          <w:rFonts w:ascii="Tahoma" w:hAnsi="Tahoma" w:cs="Tahoma"/>
          <w:i/>
          <w:color w:val="0000FF"/>
          <w:lang w:val="es-ES_tradnl"/>
        </w:rPr>
      </w:pPr>
      <w:r w:rsidRPr="007D233C">
        <w:rPr>
          <w:rFonts w:ascii="Tahoma" w:hAnsi="Tahoma" w:cs="Tahoma"/>
          <w:i/>
          <w:color w:val="0000FF"/>
        </w:rPr>
        <w:t>Debe tenerse presente que en un proceso de Licitación Pública, entre la convocatoria y la etapa de presentación de propuestas debe existir como mínimo veintidós (22) días hábiles y, entre la integración de Bases y la etapa de presentación de propuestas debe existir como mínimo cinco (5) días hábiles.</w:t>
      </w:r>
      <w:r w:rsidRPr="007D233C">
        <w:rPr>
          <w:rFonts w:ascii="Tahoma" w:hAnsi="Tahoma" w:cs="Tahoma"/>
          <w:i/>
          <w:color w:val="0000FF"/>
          <w:u w:val="single"/>
        </w:rPr>
        <w:t xml:space="preserve"> </w:t>
      </w:r>
      <w:r w:rsidR="00421448" w:rsidRPr="007D233C">
        <w:rPr>
          <w:rFonts w:ascii="Tahoma" w:hAnsi="Tahoma" w:cs="Tahoma"/>
          <w:i/>
          <w:color w:val="0000FF"/>
          <w:lang w:val="es-ES_tradnl"/>
        </w:rPr>
        <w:t xml:space="preserve"> </w:t>
      </w:r>
    </w:p>
    <w:p w:rsidR="00421448" w:rsidRPr="00D61C74" w:rsidRDefault="00421448" w:rsidP="00421448">
      <w:pPr>
        <w:tabs>
          <w:tab w:val="num" w:pos="1701"/>
          <w:tab w:val="center" w:pos="6361"/>
          <w:tab w:val="right" w:pos="10780"/>
        </w:tabs>
        <w:ind w:left="709"/>
        <w:rPr>
          <w:rFonts w:ascii="Tahoma" w:hAnsi="Tahoma" w:cs="Tahoma"/>
          <w:b/>
          <w:i/>
          <w:color w:val="0000FF"/>
          <w:lang w:val="es-MX"/>
        </w:rPr>
      </w:pPr>
    </w:p>
    <w:p w:rsidR="00F66A81" w:rsidRPr="00D61C74" w:rsidRDefault="00F66A81" w:rsidP="00D7789A">
      <w:pPr>
        <w:pStyle w:val="WW-Textosinformato"/>
        <w:numPr>
          <w:ilvl w:val="0"/>
          <w:numId w:val="14"/>
        </w:numPr>
        <w:tabs>
          <w:tab w:val="center" w:pos="709"/>
          <w:tab w:val="right" w:pos="10782"/>
        </w:tabs>
        <w:ind w:hanging="720"/>
        <w:jc w:val="both"/>
        <w:rPr>
          <w:rFonts w:ascii="Tahoma" w:hAnsi="Tahoma" w:cs="Tahoma"/>
          <w:b/>
          <w:lang w:val="es-ES_tradnl"/>
        </w:rPr>
      </w:pPr>
      <w:r w:rsidRPr="00D61C74">
        <w:rPr>
          <w:rFonts w:ascii="Tahoma" w:hAnsi="Tahoma" w:cs="Tahoma"/>
          <w:b/>
          <w:lang w:val="es-ES_tradnl"/>
        </w:rPr>
        <w:t>REGISTRO DE PARTICIPANTES Y ENTREGA DE BASES</w:t>
      </w:r>
    </w:p>
    <w:p w:rsidR="007F28C4" w:rsidRPr="00D61C74" w:rsidRDefault="007F28C4" w:rsidP="007F28C4">
      <w:pPr>
        <w:pStyle w:val="Sangra3detindependiente"/>
        <w:ind w:left="720" w:firstLine="0"/>
        <w:jc w:val="both"/>
        <w:rPr>
          <w:rFonts w:ascii="Tahoma" w:hAnsi="Tahoma" w:cs="Tahoma"/>
          <w:i w:val="0"/>
        </w:rPr>
      </w:pPr>
      <w:r w:rsidRPr="007D233C">
        <w:rPr>
          <w:rFonts w:ascii="Tahoma" w:hAnsi="Tahoma" w:cs="Tahoma"/>
          <w:i w:val="0"/>
        </w:rPr>
        <w:t xml:space="preserve">El registro de los participantes se realizará </w:t>
      </w:r>
      <w:r w:rsidR="007D233C" w:rsidRPr="007D233C">
        <w:rPr>
          <w:rFonts w:ascii="Tahoma" w:hAnsi="Tahoma" w:cs="Tahoma"/>
          <w:i w:val="0"/>
        </w:rPr>
        <w:t xml:space="preserve">en </w:t>
      </w:r>
      <w:smartTag w:uri="urn:schemas-microsoft-com:office:smarttags" w:element="PersonName">
        <w:smartTagPr>
          <w:attr w:name="ProductID" w:val="la Unidad"/>
        </w:smartTagPr>
        <w:r w:rsidR="007D233C" w:rsidRPr="007D233C">
          <w:rPr>
            <w:rFonts w:ascii="Tahoma" w:hAnsi="Tahoma" w:cs="Tahoma"/>
            <w:i w:val="0"/>
          </w:rPr>
          <w:t>la Unidad</w:t>
        </w:r>
      </w:smartTag>
      <w:r w:rsidR="007D233C" w:rsidRPr="007D233C">
        <w:rPr>
          <w:rFonts w:ascii="Tahoma" w:hAnsi="Tahoma" w:cs="Tahoma"/>
          <w:i w:val="0"/>
        </w:rPr>
        <w:t xml:space="preserve"> de Procesos de Selección de </w:t>
      </w:r>
      <w:smartTag w:uri="urn:schemas-microsoft-com:office:smarttags" w:element="PersonName">
        <w:smartTagPr>
          <w:attr w:name="ProductID" w:val="la Oficina"/>
        </w:smartTagPr>
        <w:r w:rsidR="007D233C" w:rsidRPr="007D233C">
          <w:rPr>
            <w:rFonts w:ascii="Tahoma" w:hAnsi="Tahoma" w:cs="Tahoma"/>
            <w:i w:val="0"/>
          </w:rPr>
          <w:t>la Oficina</w:t>
        </w:r>
      </w:smartTag>
      <w:r w:rsidR="007D233C" w:rsidRPr="007D233C">
        <w:rPr>
          <w:rFonts w:ascii="Tahoma" w:hAnsi="Tahoma" w:cs="Tahoma"/>
          <w:i w:val="0"/>
        </w:rPr>
        <w:t xml:space="preserve"> de Logística, sito en Av. Elmer Faucett Nº 3970 – Callao </w:t>
      </w:r>
      <w:r w:rsidRPr="007D233C">
        <w:rPr>
          <w:rFonts w:ascii="Tahoma" w:hAnsi="Tahoma" w:cs="Tahoma"/>
          <w:i w:val="0"/>
        </w:rPr>
        <w:t>en las fechas señaladas</w:t>
      </w:r>
      <w:r w:rsidRPr="00D61C74">
        <w:rPr>
          <w:rFonts w:ascii="Tahoma" w:hAnsi="Tahoma" w:cs="Tahoma"/>
          <w:i w:val="0"/>
        </w:rPr>
        <w:t xml:space="preserve"> en el cronograma, en el </w:t>
      </w:r>
      <w:r w:rsidRPr="007D233C">
        <w:rPr>
          <w:rFonts w:ascii="Tahoma" w:hAnsi="Tahoma" w:cs="Tahoma"/>
          <w:i w:val="0"/>
        </w:rPr>
        <w:t xml:space="preserve">horario </w:t>
      </w:r>
      <w:r w:rsidR="007D233C" w:rsidRPr="007D233C">
        <w:rPr>
          <w:rFonts w:ascii="Tahoma" w:hAnsi="Tahoma" w:cs="Tahoma"/>
          <w:i w:val="0"/>
        </w:rPr>
        <w:t>de 08:00 a 16:30 horas</w:t>
      </w:r>
      <w:r w:rsidRPr="00D61C74">
        <w:rPr>
          <w:rFonts w:ascii="Tahoma" w:hAnsi="Tahoma" w:cs="Tahoma"/>
          <w:i w:val="0"/>
        </w:rPr>
        <w:t xml:space="preserve">, previo pago de la suma </w:t>
      </w:r>
      <w:r w:rsidRPr="00D61C74">
        <w:rPr>
          <w:rFonts w:ascii="Tahoma" w:hAnsi="Tahoma" w:cs="Tahoma"/>
          <w:b/>
          <w:color w:val="0000FF"/>
        </w:rPr>
        <w:t>S/.</w:t>
      </w:r>
      <w:r w:rsidR="00723A21">
        <w:rPr>
          <w:rFonts w:ascii="Tahoma" w:hAnsi="Tahoma" w:cs="Tahoma"/>
          <w:b/>
          <w:color w:val="0000FF"/>
        </w:rPr>
        <w:t>1</w:t>
      </w:r>
      <w:r w:rsidRPr="00D61C74">
        <w:rPr>
          <w:rFonts w:ascii="Tahoma" w:hAnsi="Tahoma" w:cs="Tahoma"/>
          <w:b/>
          <w:color w:val="0000FF"/>
        </w:rPr>
        <w:t>00.00</w:t>
      </w:r>
      <w:r w:rsidRPr="00D61C74">
        <w:rPr>
          <w:rFonts w:ascii="Tahoma" w:hAnsi="Tahoma" w:cs="Tahoma"/>
          <w:color w:val="0000FF"/>
        </w:rPr>
        <w:t xml:space="preserve"> </w:t>
      </w:r>
      <w:r w:rsidRPr="007D233C">
        <w:rPr>
          <w:rFonts w:ascii="Tahoma" w:hAnsi="Tahoma" w:cs="Tahoma"/>
          <w:color w:val="0000FF"/>
        </w:rPr>
        <w:t>(</w:t>
      </w:r>
      <w:r w:rsidR="00723A21">
        <w:rPr>
          <w:rFonts w:ascii="Tahoma" w:hAnsi="Tahoma" w:cs="Tahoma"/>
          <w:color w:val="0000FF"/>
        </w:rPr>
        <w:t xml:space="preserve">Cien </w:t>
      </w:r>
      <w:r w:rsidRPr="007D233C">
        <w:rPr>
          <w:rFonts w:ascii="Tahoma" w:hAnsi="Tahoma" w:cs="Tahoma"/>
          <w:color w:val="0000FF"/>
        </w:rPr>
        <w:t>con 00/100 Nuevos Soles)</w:t>
      </w:r>
      <w:r w:rsidRPr="007D233C">
        <w:rPr>
          <w:rFonts w:ascii="Tahoma" w:hAnsi="Tahoma" w:cs="Tahoma"/>
          <w:i w:val="0"/>
        </w:rPr>
        <w:t xml:space="preserve"> </w:t>
      </w:r>
      <w:r w:rsidRPr="00D61C74">
        <w:rPr>
          <w:rFonts w:ascii="Tahoma" w:hAnsi="Tahoma" w:cs="Tahoma"/>
          <w:i w:val="0"/>
        </w:rPr>
        <w:t>por derecho de participación.</w:t>
      </w:r>
    </w:p>
    <w:p w:rsidR="007F28C4" w:rsidRPr="00D61C74" w:rsidRDefault="007F28C4" w:rsidP="007F28C4">
      <w:pPr>
        <w:pStyle w:val="Sangra3detindependiente"/>
        <w:ind w:left="720" w:firstLine="0"/>
        <w:jc w:val="both"/>
        <w:rPr>
          <w:rFonts w:ascii="Tahoma" w:hAnsi="Tahoma" w:cs="Tahoma"/>
          <w:i w:val="0"/>
        </w:rPr>
      </w:pPr>
    </w:p>
    <w:p w:rsidR="000B774B" w:rsidRDefault="000B774B" w:rsidP="000B774B">
      <w:pPr>
        <w:pStyle w:val="Sangra3detindependiente"/>
        <w:ind w:left="709" w:firstLine="0"/>
        <w:jc w:val="both"/>
        <w:rPr>
          <w:rFonts w:ascii="Tahoma" w:hAnsi="Tahoma" w:cs="Tahoma"/>
          <w:i w:val="0"/>
        </w:rPr>
      </w:pPr>
      <w:r w:rsidRPr="008A7941">
        <w:rPr>
          <w:rFonts w:ascii="Tahoma" w:hAnsi="Tahoma" w:cs="Tahoma"/>
          <w:i w:val="0"/>
        </w:rPr>
        <w:t>En el momento de la entrega de las Bases</w:t>
      </w:r>
      <w:r>
        <w:rPr>
          <w:rFonts w:ascii="Tahoma" w:hAnsi="Tahoma" w:cs="Tahoma"/>
          <w:i w:val="0"/>
        </w:rPr>
        <w:t xml:space="preserve"> al participante, se emitirá la constancia o cargo correspondiente en el que se indicará: n</w:t>
      </w:r>
      <w:r w:rsidRPr="008A7941">
        <w:rPr>
          <w:rFonts w:ascii="Tahoma" w:hAnsi="Tahoma" w:cs="Tahoma"/>
          <w:i w:val="0"/>
        </w:rPr>
        <w:t>úmero y objeto del proceso, el nombre</w:t>
      </w:r>
      <w:r>
        <w:rPr>
          <w:rFonts w:ascii="Tahoma" w:hAnsi="Tahoma" w:cs="Tahoma"/>
          <w:i w:val="0"/>
        </w:rPr>
        <w:t xml:space="preserve"> y firma de</w:t>
      </w:r>
      <w:r w:rsidRPr="008A7941">
        <w:rPr>
          <w:rFonts w:ascii="Tahoma" w:hAnsi="Tahoma" w:cs="Tahoma"/>
          <w:i w:val="0"/>
        </w:rPr>
        <w:t xml:space="preserve"> la persona que recibe las Bases </w:t>
      </w:r>
      <w:r>
        <w:rPr>
          <w:rFonts w:ascii="Tahoma" w:hAnsi="Tahoma" w:cs="Tahoma"/>
          <w:i w:val="0"/>
        </w:rPr>
        <w:t>así como</w:t>
      </w:r>
      <w:r w:rsidRPr="008A7941">
        <w:rPr>
          <w:rFonts w:ascii="Tahoma" w:hAnsi="Tahoma" w:cs="Tahoma"/>
          <w:i w:val="0"/>
        </w:rPr>
        <w:t xml:space="preserve"> el día y hora de dicha recepción.</w:t>
      </w:r>
      <w:r>
        <w:rPr>
          <w:rFonts w:ascii="Tahoma" w:hAnsi="Tahoma" w:cs="Tahoma"/>
          <w:i w:val="0"/>
        </w:rPr>
        <w:t xml:space="preserve"> </w:t>
      </w:r>
    </w:p>
    <w:p w:rsidR="000B774B" w:rsidRDefault="000B774B" w:rsidP="000B774B">
      <w:pPr>
        <w:pStyle w:val="Sangra3detindependiente"/>
        <w:ind w:left="709" w:firstLine="0"/>
        <w:jc w:val="both"/>
        <w:rPr>
          <w:rFonts w:ascii="Tahoma" w:hAnsi="Tahoma" w:cs="Tahoma"/>
          <w:b/>
          <w:color w:val="0000FF"/>
          <w:u w:val="single"/>
        </w:rPr>
      </w:pPr>
    </w:p>
    <w:p w:rsidR="007F28C4" w:rsidRPr="007D233C" w:rsidRDefault="007F28C4" w:rsidP="007F28C4">
      <w:pPr>
        <w:pStyle w:val="Sangra3detindependiente"/>
        <w:ind w:left="720" w:firstLine="0"/>
        <w:jc w:val="both"/>
        <w:rPr>
          <w:rFonts w:ascii="Tahoma" w:hAnsi="Tahoma" w:cs="Tahoma"/>
          <w:color w:val="0000FF"/>
        </w:rPr>
      </w:pPr>
      <w:r w:rsidRPr="007D233C">
        <w:rPr>
          <w:rFonts w:ascii="Tahoma" w:hAnsi="Tahoma" w:cs="Tahoma"/>
          <w:color w:val="0000FF"/>
          <w:u w:val="single"/>
        </w:rPr>
        <w:t>NOTA 3</w:t>
      </w:r>
      <w:r w:rsidR="00CA665D" w:rsidRPr="007D233C">
        <w:rPr>
          <w:rFonts w:ascii="Tahoma" w:hAnsi="Tahoma" w:cs="Tahoma"/>
          <w:color w:val="0000FF"/>
          <w:u w:val="single"/>
        </w:rPr>
        <w:t xml:space="preserve"> PARA EL COMITÉ ESPECIAL</w:t>
      </w:r>
      <w:r w:rsidRPr="007D233C">
        <w:rPr>
          <w:rFonts w:ascii="Tahoma" w:hAnsi="Tahoma" w:cs="Tahoma"/>
          <w:color w:val="0000FF"/>
        </w:rPr>
        <w:t>:</w:t>
      </w:r>
    </w:p>
    <w:p w:rsidR="007F28C4" w:rsidRPr="007D233C" w:rsidRDefault="007F28C4" w:rsidP="007F28C4">
      <w:pPr>
        <w:pStyle w:val="Sangra3detindependiente"/>
        <w:ind w:left="720" w:firstLine="0"/>
        <w:jc w:val="both"/>
        <w:rPr>
          <w:rFonts w:ascii="Tahoma" w:hAnsi="Tahoma" w:cs="Tahoma"/>
          <w:color w:val="0000FF"/>
        </w:rPr>
      </w:pPr>
      <w:r w:rsidRPr="007D233C">
        <w:rPr>
          <w:rFonts w:ascii="Tahoma" w:hAnsi="Tahoma" w:cs="Tahoma"/>
          <w:color w:val="0000FF"/>
        </w:rPr>
        <w:t>El costo por derecho de participación no podrá exceder el costo de reproducción de las Bases.</w:t>
      </w:r>
    </w:p>
    <w:p w:rsidR="00EE447A" w:rsidRDefault="00EE447A" w:rsidP="00F66A81">
      <w:pPr>
        <w:pStyle w:val="Sangra3detindependiente"/>
        <w:ind w:left="709" w:firstLine="0"/>
        <w:jc w:val="both"/>
        <w:rPr>
          <w:rFonts w:ascii="Tahoma" w:hAnsi="Tahoma" w:cs="Tahoma"/>
          <w:i w:val="0"/>
        </w:rPr>
      </w:pPr>
    </w:p>
    <w:p w:rsidR="00DC1C74" w:rsidRPr="00D61C74" w:rsidRDefault="00DC1C74" w:rsidP="00D7789A">
      <w:pPr>
        <w:pStyle w:val="WW-Textosinformato"/>
        <w:numPr>
          <w:ilvl w:val="0"/>
          <w:numId w:val="14"/>
        </w:numPr>
        <w:tabs>
          <w:tab w:val="center" w:pos="709"/>
          <w:tab w:val="right" w:pos="10782"/>
        </w:tabs>
        <w:ind w:hanging="720"/>
        <w:jc w:val="both"/>
        <w:rPr>
          <w:rFonts w:ascii="Tahoma" w:hAnsi="Tahoma" w:cs="Tahoma"/>
          <w:b/>
          <w:lang w:val="es-ES_tradnl"/>
        </w:rPr>
      </w:pPr>
      <w:r w:rsidRPr="00D61C74">
        <w:rPr>
          <w:rFonts w:ascii="Tahoma" w:hAnsi="Tahoma" w:cs="Tahoma"/>
          <w:b/>
          <w:lang w:val="es-ES_tradnl"/>
        </w:rPr>
        <w:t>FORMULACIÓN DE CONSULTAS Y OBSERVACIONES A LAS BASES</w:t>
      </w:r>
    </w:p>
    <w:p w:rsidR="00F53896" w:rsidRPr="00D61C74" w:rsidRDefault="00DE588F" w:rsidP="00515436">
      <w:pPr>
        <w:pStyle w:val="Sangra3detindependiente"/>
        <w:tabs>
          <w:tab w:val="left" w:pos="567"/>
        </w:tabs>
        <w:ind w:left="708" w:firstLine="0"/>
        <w:jc w:val="both"/>
        <w:rPr>
          <w:rFonts w:ascii="Tahoma" w:hAnsi="Tahoma" w:cs="Tahoma"/>
          <w:b/>
          <w:color w:val="0000FF"/>
        </w:rPr>
      </w:pPr>
      <w:r w:rsidRPr="00D61C74">
        <w:rPr>
          <w:rFonts w:ascii="Tahoma" w:hAnsi="Tahoma" w:cs="Tahoma"/>
          <w:i w:val="0"/>
        </w:rPr>
        <w:t xml:space="preserve">Las consultas y observaciones  se presentarán por escrito, debidamente fundamentadas, ante la ventanilla de Mesa de Partes de </w:t>
      </w:r>
      <w:smartTag w:uri="urn:schemas-microsoft-com:office:smarttags" w:element="PersonName">
        <w:smartTagPr>
          <w:attr w:name="ProductID" w:val="la Entidad"/>
        </w:smartTagPr>
        <w:r w:rsidRPr="00D61C74">
          <w:rPr>
            <w:rFonts w:ascii="Tahoma" w:hAnsi="Tahoma" w:cs="Tahoma"/>
            <w:i w:val="0"/>
          </w:rPr>
          <w:t>la Entidad</w:t>
        </w:r>
      </w:smartTag>
      <w:r w:rsidR="001963C1" w:rsidRPr="00D61C74">
        <w:rPr>
          <w:rFonts w:ascii="Tahoma" w:hAnsi="Tahoma" w:cs="Tahoma"/>
          <w:i w:val="0"/>
        </w:rPr>
        <w:t xml:space="preserve"> o la que haga sus veces</w:t>
      </w:r>
      <w:r w:rsidRPr="00D61C74">
        <w:rPr>
          <w:rFonts w:ascii="Tahoma" w:hAnsi="Tahoma" w:cs="Tahoma"/>
          <w:i w:val="0"/>
        </w:rPr>
        <w:t xml:space="preserve">, sito en </w:t>
      </w:r>
      <w:r w:rsidR="007D233C">
        <w:rPr>
          <w:rFonts w:ascii="Tahoma" w:hAnsi="Tahoma" w:cs="Tahoma"/>
          <w:i w:val="0"/>
        </w:rPr>
        <w:t>Av. Elmer Faucett Nº 3970 - Callao</w:t>
      </w:r>
      <w:r w:rsidRPr="00D61C74">
        <w:rPr>
          <w:rFonts w:ascii="Tahoma" w:hAnsi="Tahoma" w:cs="Tahoma"/>
          <w:i w:val="0"/>
        </w:rPr>
        <w:t xml:space="preserve">, en las fechas señaladas en el cronograma, en el horario de </w:t>
      </w:r>
      <w:r w:rsidR="007D233C" w:rsidRPr="007D233C">
        <w:rPr>
          <w:rFonts w:ascii="Tahoma" w:hAnsi="Tahoma" w:cs="Tahoma"/>
          <w:i w:val="0"/>
        </w:rPr>
        <w:t>08:00 a 16:30 horas</w:t>
      </w:r>
      <w:r w:rsidR="003661A0" w:rsidRPr="00D61C74">
        <w:rPr>
          <w:rStyle w:val="Refdenotaalpie"/>
          <w:rFonts w:ascii="Tahoma" w:hAnsi="Tahoma" w:cs="Tahoma"/>
          <w:i w:val="0"/>
        </w:rPr>
        <w:footnoteReference w:id="17"/>
      </w:r>
      <w:r w:rsidRPr="00D61C74">
        <w:rPr>
          <w:rFonts w:ascii="Tahoma" w:hAnsi="Tahoma" w:cs="Tahoma"/>
          <w:i w:val="0"/>
        </w:rPr>
        <w:t>, debiendo est</w:t>
      </w:r>
      <w:r w:rsidR="002B7647">
        <w:rPr>
          <w:rFonts w:ascii="Tahoma" w:hAnsi="Tahoma" w:cs="Tahoma"/>
          <w:i w:val="0"/>
        </w:rPr>
        <w:t>a</w:t>
      </w:r>
      <w:r w:rsidRPr="00D61C74">
        <w:rPr>
          <w:rFonts w:ascii="Tahoma" w:hAnsi="Tahoma" w:cs="Tahoma"/>
          <w:i w:val="0"/>
        </w:rPr>
        <w:t xml:space="preserve">r dirigidos al </w:t>
      </w:r>
      <w:r w:rsidRPr="00D61C74">
        <w:rPr>
          <w:rFonts w:ascii="Tahoma" w:hAnsi="Tahoma" w:cs="Tahoma"/>
          <w:i w:val="0"/>
        </w:rPr>
        <w:lastRenderedPageBreak/>
        <w:t xml:space="preserve">Presidente del Comité Especial de </w:t>
      </w:r>
      <w:smartTag w:uri="urn:schemas-microsoft-com:office:smarttags" w:element="PersonName">
        <w:smartTagPr>
          <w:attr w:name="ProductID" w:val="la LICITACIￓN PￚBLICA"/>
        </w:smartTagPr>
        <w:r w:rsidRPr="00D61C74">
          <w:rPr>
            <w:rFonts w:ascii="Tahoma" w:hAnsi="Tahoma" w:cs="Tahoma"/>
            <w:i w:val="0"/>
          </w:rPr>
          <w:t xml:space="preserve">la </w:t>
        </w:r>
        <w:r w:rsidRPr="00D61C74">
          <w:rPr>
            <w:rFonts w:ascii="Tahoma" w:hAnsi="Tahoma" w:cs="Tahoma"/>
            <w:b/>
            <w:bCs/>
            <w:i w:val="0"/>
          </w:rPr>
          <w:t>LICITACIÓN PÚBLICA</w:t>
        </w:r>
      </w:smartTag>
      <w:r w:rsidRPr="00D61C74">
        <w:rPr>
          <w:rFonts w:ascii="Tahoma" w:hAnsi="Tahoma" w:cs="Tahoma"/>
          <w:b/>
          <w:bCs/>
          <w:i w:val="0"/>
        </w:rPr>
        <w:t xml:space="preserve"> N° </w:t>
      </w:r>
      <w:r w:rsidR="007D233C">
        <w:rPr>
          <w:rFonts w:ascii="Tahoma" w:hAnsi="Tahoma" w:cs="Tahoma"/>
          <w:b/>
          <w:bCs/>
          <w:i w:val="0"/>
        </w:rPr>
        <w:t xml:space="preserve">   -201</w:t>
      </w:r>
      <w:r w:rsidR="00A35D92">
        <w:rPr>
          <w:rFonts w:ascii="Tahoma" w:hAnsi="Tahoma" w:cs="Tahoma"/>
          <w:b/>
          <w:bCs/>
          <w:i w:val="0"/>
        </w:rPr>
        <w:t>1</w:t>
      </w:r>
      <w:r w:rsidR="007D233C">
        <w:rPr>
          <w:rFonts w:ascii="Tahoma" w:hAnsi="Tahoma" w:cs="Tahoma"/>
          <w:b/>
          <w:bCs/>
          <w:i w:val="0"/>
        </w:rPr>
        <w:t xml:space="preserve"> REGION CALLAO</w:t>
      </w:r>
      <w:r w:rsidRPr="00D61C74">
        <w:rPr>
          <w:rFonts w:ascii="Tahoma" w:hAnsi="Tahoma" w:cs="Tahoma"/>
          <w:b/>
          <w:i w:val="0"/>
        </w:rPr>
        <w:t xml:space="preserve">, </w:t>
      </w:r>
      <w:r w:rsidR="00F53896" w:rsidRPr="00D61C74">
        <w:rPr>
          <w:rFonts w:ascii="Tahoma" w:hAnsi="Tahoma" w:cs="Tahoma"/>
          <w:i w:val="0"/>
        </w:rPr>
        <w:t xml:space="preserve">pudiendo ser remitidas </w:t>
      </w:r>
      <w:r w:rsidR="00AD4A06">
        <w:rPr>
          <w:rFonts w:ascii="Tahoma" w:hAnsi="Tahoma" w:cs="Tahoma"/>
          <w:i w:val="0"/>
        </w:rPr>
        <w:t xml:space="preserve">adicionalmente </w:t>
      </w:r>
      <w:r w:rsidR="00F53896" w:rsidRPr="00D61C74">
        <w:rPr>
          <w:rFonts w:ascii="Tahoma" w:hAnsi="Tahoma" w:cs="Tahoma"/>
          <w:i w:val="0"/>
        </w:rPr>
        <w:t xml:space="preserve">al siguiente correo electrónico: </w:t>
      </w:r>
      <w:r w:rsidR="007D233C" w:rsidRPr="007D233C">
        <w:rPr>
          <w:rFonts w:ascii="Tahoma" w:hAnsi="Tahoma" w:cs="Tahoma"/>
          <w:i w:val="0"/>
          <w:color w:val="0000FF"/>
        </w:rPr>
        <w:t>vflores@regioncallao.gob.pe</w:t>
      </w:r>
      <w:r w:rsidR="00F53896" w:rsidRPr="00D61C74">
        <w:rPr>
          <w:rFonts w:ascii="Tahoma" w:hAnsi="Tahoma" w:cs="Tahoma"/>
          <w:b/>
          <w:color w:val="0000FF"/>
        </w:rPr>
        <w:t>.</w:t>
      </w:r>
    </w:p>
    <w:p w:rsidR="0089072B" w:rsidRPr="00D61C74" w:rsidRDefault="0089072B" w:rsidP="0089072B">
      <w:pPr>
        <w:pStyle w:val="WW-Textosinformato"/>
        <w:tabs>
          <w:tab w:val="center" w:pos="5691"/>
          <w:tab w:val="right" w:pos="10110"/>
        </w:tabs>
        <w:ind w:left="709"/>
        <w:jc w:val="both"/>
        <w:rPr>
          <w:rFonts w:ascii="Tahoma" w:eastAsia="Times New Roman" w:hAnsi="Tahoma" w:cs="Tahoma"/>
          <w:b/>
          <w:i/>
          <w:color w:val="0000FF"/>
          <w:lang w:val="es-ES"/>
        </w:rPr>
      </w:pPr>
    </w:p>
    <w:p w:rsidR="00E72003" w:rsidRPr="00D61C74" w:rsidRDefault="00DB0BC8" w:rsidP="00D7789A">
      <w:pPr>
        <w:pStyle w:val="WW-Textosinformato"/>
        <w:numPr>
          <w:ilvl w:val="0"/>
          <w:numId w:val="14"/>
        </w:numPr>
        <w:tabs>
          <w:tab w:val="center" w:pos="709"/>
          <w:tab w:val="right" w:pos="10782"/>
        </w:tabs>
        <w:ind w:hanging="720"/>
        <w:jc w:val="both"/>
        <w:rPr>
          <w:rFonts w:ascii="Tahoma" w:hAnsi="Tahoma" w:cs="Tahoma"/>
          <w:b/>
          <w:lang w:val="es-ES_tradnl"/>
        </w:rPr>
      </w:pPr>
      <w:r w:rsidRPr="00D61C74">
        <w:rPr>
          <w:rFonts w:ascii="Tahoma" w:hAnsi="Tahoma" w:cs="Tahoma"/>
          <w:b/>
          <w:lang w:val="es-ES_tradnl"/>
        </w:rPr>
        <w:t>ACTO PÚBLICO DE PRESENTACIÓN DE PROPUESTAS</w:t>
      </w:r>
    </w:p>
    <w:p w:rsidR="009E1C25" w:rsidRPr="00D61C74" w:rsidRDefault="009E1C25" w:rsidP="00850313">
      <w:pPr>
        <w:pStyle w:val="Sangra3detindependiente"/>
        <w:tabs>
          <w:tab w:val="left" w:pos="600"/>
        </w:tabs>
        <w:ind w:left="708" w:firstLine="0"/>
        <w:jc w:val="both"/>
        <w:rPr>
          <w:rFonts w:ascii="Tahoma" w:hAnsi="Tahoma" w:cs="Tahoma"/>
          <w:color w:val="0000FF"/>
        </w:rPr>
      </w:pPr>
      <w:r w:rsidRPr="00D61C74">
        <w:rPr>
          <w:rFonts w:ascii="Tahoma" w:hAnsi="Tahoma" w:cs="Tahoma"/>
          <w:i w:val="0"/>
        </w:rPr>
        <w:t>Las propuestas se presentarán en acto público, en</w:t>
      </w:r>
      <w:r w:rsidR="007D233C">
        <w:rPr>
          <w:rFonts w:ascii="Tahoma" w:hAnsi="Tahoma" w:cs="Tahoma"/>
          <w:i w:val="0"/>
        </w:rPr>
        <w:t xml:space="preserve"> el Auditorio de </w:t>
      </w:r>
      <w:smartTag w:uri="urn:schemas-microsoft-com:office:smarttags" w:element="PersonName">
        <w:smartTagPr>
          <w:attr w:name="ProductID" w:val="la Entidad"/>
        </w:smartTagPr>
        <w:r w:rsidR="007D233C">
          <w:rPr>
            <w:rFonts w:ascii="Tahoma" w:hAnsi="Tahoma" w:cs="Tahoma"/>
            <w:i w:val="0"/>
          </w:rPr>
          <w:t>la Entidad</w:t>
        </w:r>
      </w:smartTag>
      <w:r w:rsidR="007D233C">
        <w:rPr>
          <w:rFonts w:ascii="Tahoma" w:hAnsi="Tahoma" w:cs="Tahoma"/>
          <w:i w:val="0"/>
        </w:rPr>
        <w:t>, sito en Av. Elmer Faucett Nº 3970 - Callao</w:t>
      </w:r>
      <w:r w:rsidRPr="00D61C74">
        <w:rPr>
          <w:rFonts w:ascii="Tahoma" w:hAnsi="Tahoma" w:cs="Tahoma"/>
          <w:i w:val="0"/>
        </w:rPr>
        <w:t>, en la fecha y hora señalada en el cronograma. El acto público se rea</w:t>
      </w:r>
      <w:r w:rsidR="006F3D8C" w:rsidRPr="00D61C74">
        <w:rPr>
          <w:rFonts w:ascii="Tahoma" w:hAnsi="Tahoma" w:cs="Tahoma"/>
          <w:i w:val="0"/>
        </w:rPr>
        <w:t xml:space="preserve">lizará con la participación de Notario </w:t>
      </w:r>
      <w:r w:rsidR="007D233C">
        <w:rPr>
          <w:rFonts w:ascii="Tahoma" w:hAnsi="Tahoma" w:cs="Tahoma"/>
          <w:i w:val="0"/>
        </w:rPr>
        <w:t>Público.</w:t>
      </w:r>
    </w:p>
    <w:p w:rsidR="009E1C25" w:rsidRPr="00D61C74" w:rsidRDefault="009E1C25" w:rsidP="00850313">
      <w:pPr>
        <w:pStyle w:val="Sangra3detindependiente"/>
        <w:tabs>
          <w:tab w:val="left" w:pos="600"/>
        </w:tabs>
        <w:ind w:left="709" w:firstLine="0"/>
        <w:jc w:val="both"/>
        <w:rPr>
          <w:rFonts w:ascii="Tahoma" w:hAnsi="Tahoma" w:cs="Tahoma"/>
          <w:color w:val="0000FF"/>
        </w:rPr>
      </w:pPr>
    </w:p>
    <w:p w:rsidR="000C6EB0" w:rsidRPr="00D61C74" w:rsidRDefault="000C6EB0" w:rsidP="00850313">
      <w:pPr>
        <w:pStyle w:val="Sangra3detindependiente"/>
        <w:tabs>
          <w:tab w:val="left" w:pos="709"/>
        </w:tabs>
        <w:ind w:left="709" w:firstLine="0"/>
        <w:jc w:val="both"/>
        <w:rPr>
          <w:rFonts w:ascii="Tahoma" w:hAnsi="Tahoma" w:cs="Tahoma"/>
          <w:b/>
          <w:i w:val="0"/>
          <w:color w:val="0000FF"/>
        </w:rPr>
      </w:pPr>
      <w:r w:rsidRPr="00D61C74">
        <w:rPr>
          <w:rFonts w:ascii="Tahoma" w:hAnsi="Tahoma" w:cs="Tahoma"/>
          <w:i w:val="0"/>
        </w:rPr>
        <w:t>Las propuestas se presentarán en</w:t>
      </w:r>
      <w:r w:rsidR="0087219A" w:rsidRPr="00D61C74">
        <w:rPr>
          <w:rFonts w:ascii="Tahoma" w:hAnsi="Tahoma" w:cs="Tahoma"/>
          <w:i w:val="0"/>
        </w:rPr>
        <w:t xml:space="preserve"> dos sobres cerrados</w:t>
      </w:r>
      <w:r w:rsidR="008C44C2" w:rsidRPr="00D61C74">
        <w:rPr>
          <w:rFonts w:ascii="Tahoma" w:hAnsi="Tahoma" w:cs="Tahoma"/>
          <w:i w:val="0"/>
        </w:rPr>
        <w:t xml:space="preserve"> y estarán </w:t>
      </w:r>
      <w:r w:rsidRPr="00D61C74">
        <w:rPr>
          <w:rFonts w:ascii="Tahoma" w:hAnsi="Tahoma" w:cs="Tahoma"/>
          <w:i w:val="0"/>
        </w:rPr>
        <w:t>dirigidas al Comité Especial de</w:t>
      </w:r>
      <w:r w:rsidR="0087219A" w:rsidRPr="00D61C74">
        <w:rPr>
          <w:rFonts w:ascii="Tahoma" w:hAnsi="Tahoma" w:cs="Tahoma"/>
          <w:i w:val="0"/>
        </w:rPr>
        <w:t xml:space="preserve"> </w:t>
      </w:r>
      <w:smartTag w:uri="urn:schemas-microsoft-com:office:smarttags" w:element="PersonName">
        <w:smartTagPr>
          <w:attr w:name="ProductID" w:val="la LICITACIￓN PￚBLICA"/>
        </w:smartTagPr>
        <w:r w:rsidRPr="00D61C74">
          <w:rPr>
            <w:rFonts w:ascii="Tahoma" w:hAnsi="Tahoma" w:cs="Tahoma"/>
            <w:i w:val="0"/>
          </w:rPr>
          <w:t>l</w:t>
        </w:r>
        <w:r w:rsidR="0087219A" w:rsidRPr="00D61C74">
          <w:rPr>
            <w:rFonts w:ascii="Tahoma" w:hAnsi="Tahoma" w:cs="Tahoma"/>
            <w:i w:val="0"/>
          </w:rPr>
          <w:t xml:space="preserve">a </w:t>
        </w:r>
        <w:r w:rsidR="007D233C" w:rsidRPr="00D61C74">
          <w:rPr>
            <w:rFonts w:ascii="Tahoma" w:hAnsi="Tahoma" w:cs="Tahoma"/>
            <w:b/>
            <w:bCs/>
            <w:i w:val="0"/>
          </w:rPr>
          <w:t>LICITACIÓN PÚBLICA</w:t>
        </w:r>
      </w:smartTag>
      <w:r w:rsidR="007D233C" w:rsidRPr="00D61C74">
        <w:rPr>
          <w:rFonts w:ascii="Tahoma" w:hAnsi="Tahoma" w:cs="Tahoma"/>
          <w:b/>
          <w:bCs/>
          <w:i w:val="0"/>
        </w:rPr>
        <w:t xml:space="preserve"> N° </w:t>
      </w:r>
      <w:r w:rsidR="007D233C">
        <w:rPr>
          <w:rFonts w:ascii="Tahoma" w:hAnsi="Tahoma" w:cs="Tahoma"/>
          <w:b/>
          <w:bCs/>
          <w:i w:val="0"/>
        </w:rPr>
        <w:t xml:space="preserve">   -201</w:t>
      </w:r>
      <w:r w:rsidR="00A35D92">
        <w:rPr>
          <w:rFonts w:ascii="Tahoma" w:hAnsi="Tahoma" w:cs="Tahoma"/>
          <w:b/>
          <w:bCs/>
          <w:i w:val="0"/>
        </w:rPr>
        <w:t>1</w:t>
      </w:r>
      <w:r w:rsidR="007D233C">
        <w:rPr>
          <w:rFonts w:ascii="Tahoma" w:hAnsi="Tahoma" w:cs="Tahoma"/>
          <w:b/>
          <w:bCs/>
          <w:i w:val="0"/>
        </w:rPr>
        <w:t xml:space="preserve"> REGION CALLAO,</w:t>
      </w:r>
      <w:r w:rsidR="007D233C" w:rsidRPr="00D61C74">
        <w:rPr>
          <w:rFonts w:ascii="Tahoma" w:hAnsi="Tahoma" w:cs="Tahoma"/>
          <w:i w:val="0"/>
        </w:rPr>
        <w:t xml:space="preserve"> </w:t>
      </w:r>
      <w:r w:rsidR="008C44C2" w:rsidRPr="00D61C74">
        <w:rPr>
          <w:rFonts w:ascii="Tahoma" w:hAnsi="Tahoma" w:cs="Tahoma"/>
          <w:i w:val="0"/>
        </w:rPr>
        <w:t>conforme al siguiente detalle:</w:t>
      </w:r>
    </w:p>
    <w:p w:rsidR="00C53C11" w:rsidRPr="00D61C74" w:rsidRDefault="00C53C11" w:rsidP="00C53C11">
      <w:pPr>
        <w:tabs>
          <w:tab w:val="left" w:pos="709"/>
        </w:tabs>
        <w:ind w:left="709"/>
        <w:jc w:val="both"/>
        <w:rPr>
          <w:rFonts w:ascii="Tahoma" w:hAnsi="Tahoma" w:cs="Tahoma"/>
        </w:rPr>
      </w:pPr>
    </w:p>
    <w:p w:rsidR="00C53C11" w:rsidRPr="00D61C74" w:rsidRDefault="00C53C11" w:rsidP="00C53C11">
      <w:pPr>
        <w:tabs>
          <w:tab w:val="left" w:pos="567"/>
        </w:tabs>
        <w:autoSpaceDE w:val="0"/>
        <w:autoSpaceDN w:val="0"/>
        <w:adjustRightInd w:val="0"/>
        <w:ind w:left="567" w:right="539"/>
        <w:jc w:val="both"/>
        <w:rPr>
          <w:rFonts w:ascii="Tahoma" w:hAnsi="Tahoma" w:cs="Tahoma"/>
          <w:color w:val="000000"/>
        </w:rPr>
      </w:pPr>
      <w:r w:rsidRPr="00D61C74">
        <w:rPr>
          <w:rFonts w:ascii="Tahoma" w:hAnsi="Tahoma" w:cs="Tahoma"/>
          <w:b/>
          <w:color w:val="000000"/>
        </w:rPr>
        <w:tab/>
      </w:r>
      <w:r w:rsidR="00C3543B" w:rsidRPr="00D61C74">
        <w:rPr>
          <w:rFonts w:ascii="Tahoma" w:hAnsi="Tahoma" w:cs="Tahoma"/>
          <w:b/>
          <w:color w:val="000000"/>
        </w:rPr>
        <w:t xml:space="preserve">SOBRE N° </w:t>
      </w:r>
      <w:r w:rsidRPr="00D61C74">
        <w:rPr>
          <w:rFonts w:ascii="Tahoma" w:hAnsi="Tahoma" w:cs="Tahoma"/>
          <w:b/>
          <w:color w:val="000000"/>
        </w:rPr>
        <w:t>1:</w:t>
      </w:r>
      <w:r w:rsidRPr="00D61C74">
        <w:rPr>
          <w:rFonts w:ascii="Tahoma" w:hAnsi="Tahoma" w:cs="Tahoma"/>
          <w:color w:val="000000"/>
        </w:rPr>
        <w:t xml:space="preserve"> Propuesta Técnica. El sobre será rotulado:</w:t>
      </w:r>
    </w:p>
    <w:p w:rsidR="00A84EB4" w:rsidRPr="00D61C74" w:rsidRDefault="00A84EB4" w:rsidP="000C6EB0">
      <w:pPr>
        <w:pStyle w:val="Sangra3detindependiente"/>
        <w:tabs>
          <w:tab w:val="left" w:pos="709"/>
        </w:tabs>
        <w:ind w:left="709" w:firstLine="0"/>
        <w:jc w:val="both"/>
        <w:rPr>
          <w:rFonts w:ascii="Tahoma" w:hAnsi="Tahoma" w:cs="Tahoma"/>
          <w:i w:val="0"/>
        </w:rPr>
      </w:pPr>
    </w:p>
    <w:p w:rsidR="008C44C2" w:rsidRPr="00D61C74" w:rsidRDefault="00530A7F" w:rsidP="008C44C2">
      <w:pPr>
        <w:tabs>
          <w:tab w:val="left" w:pos="709"/>
        </w:tabs>
        <w:autoSpaceDE w:val="0"/>
        <w:autoSpaceDN w:val="0"/>
        <w:adjustRightInd w:val="0"/>
        <w:ind w:left="709" w:right="539"/>
        <w:jc w:val="both"/>
        <w:rPr>
          <w:rFonts w:ascii="Tahoma" w:hAnsi="Tahoma" w:cs="Tahoma"/>
          <w:color w:val="000000"/>
        </w:rPr>
      </w:pPr>
      <w:r>
        <w:rPr>
          <w:rFonts w:ascii="Tahoma" w:hAnsi="Tahoma" w:cs="Tahoma"/>
          <w:noProof/>
          <w:color w:val="000000"/>
        </w:rPr>
        <w:pict>
          <v:rect id="_x0000_s1061" style="position:absolute;left:0;text-align:left;margin-left:46.5pt;margin-top:2.15pt;width:369pt;height:122.15pt;z-index:251657216" strokeweight="3.25pt">
            <v:textbox style="mso-next-textbox:#_x0000_s1061">
              <w:txbxContent>
                <w:p w:rsidR="00481D81" w:rsidRPr="007D233C" w:rsidRDefault="00481D81" w:rsidP="007D233C">
                  <w:pPr>
                    <w:pStyle w:val="Ttulo1"/>
                    <w:ind w:left="0"/>
                    <w:rPr>
                      <w:rFonts w:ascii="Tahoma" w:hAnsi="Tahoma"/>
                      <w:i w:val="0"/>
                      <w:spacing w:val="-2"/>
                      <w:position w:val="6"/>
                      <w:sz w:val="18"/>
                    </w:rPr>
                  </w:pPr>
                  <w:r w:rsidRPr="007D233C">
                    <w:rPr>
                      <w:rFonts w:ascii="Tahoma" w:hAnsi="Tahoma"/>
                      <w:i w:val="0"/>
                      <w:spacing w:val="-2"/>
                      <w:position w:val="6"/>
                      <w:sz w:val="18"/>
                    </w:rPr>
                    <w:t>Señores</w:t>
                  </w:r>
                </w:p>
                <w:p w:rsidR="00481D81" w:rsidRPr="007D233C" w:rsidRDefault="00481D81" w:rsidP="007D233C">
                  <w:pPr>
                    <w:rPr>
                      <w:rFonts w:ascii="Tahoma" w:hAnsi="Tahoma"/>
                      <w:spacing w:val="-2"/>
                      <w:sz w:val="18"/>
                      <w:lang w:val="es-PE"/>
                    </w:rPr>
                  </w:pPr>
                  <w:r w:rsidRPr="007D233C">
                    <w:rPr>
                      <w:rFonts w:ascii="Tahoma" w:hAnsi="Tahoma"/>
                      <w:spacing w:val="-2"/>
                      <w:sz w:val="18"/>
                      <w:lang w:val="es-PE"/>
                    </w:rPr>
                    <w:t>GOBIERNO REGIONAL DEL CALLAO</w:t>
                  </w:r>
                </w:p>
                <w:p w:rsidR="00481D81" w:rsidRPr="007D233C" w:rsidRDefault="00481D81" w:rsidP="007D233C">
                  <w:pPr>
                    <w:pStyle w:val="Ttulo1"/>
                    <w:ind w:left="0"/>
                    <w:rPr>
                      <w:rFonts w:ascii="Tahoma" w:hAnsi="Tahoma"/>
                      <w:i w:val="0"/>
                      <w:spacing w:val="-2"/>
                      <w:position w:val="6"/>
                      <w:sz w:val="18"/>
                    </w:rPr>
                  </w:pPr>
                  <w:r w:rsidRPr="007D233C">
                    <w:rPr>
                      <w:rFonts w:ascii="Tahoma" w:hAnsi="Tahoma"/>
                      <w:i w:val="0"/>
                      <w:spacing w:val="-2"/>
                      <w:position w:val="6"/>
                      <w:sz w:val="18"/>
                    </w:rPr>
                    <w:t>Av. Elmer Faucett Nº 3970 – Callao</w:t>
                  </w:r>
                </w:p>
                <w:p w:rsidR="00481D81" w:rsidRPr="007D233C" w:rsidRDefault="00481D81" w:rsidP="007D233C">
                  <w:pPr>
                    <w:pStyle w:val="Ttulo1"/>
                    <w:ind w:left="0"/>
                    <w:rPr>
                      <w:rFonts w:ascii="Tahoma" w:hAnsi="Tahoma"/>
                      <w:i w:val="0"/>
                      <w:spacing w:val="-2"/>
                      <w:position w:val="6"/>
                      <w:sz w:val="18"/>
                    </w:rPr>
                  </w:pPr>
                  <w:proofErr w:type="spellStart"/>
                  <w:r w:rsidRPr="007D233C">
                    <w:rPr>
                      <w:rFonts w:ascii="Tahoma" w:hAnsi="Tahoma"/>
                      <w:i w:val="0"/>
                      <w:spacing w:val="-2"/>
                      <w:position w:val="6"/>
                      <w:sz w:val="18"/>
                    </w:rPr>
                    <w:t>Att</w:t>
                  </w:r>
                  <w:proofErr w:type="spellEnd"/>
                  <w:r w:rsidRPr="007D233C">
                    <w:rPr>
                      <w:rFonts w:ascii="Tahoma" w:hAnsi="Tahoma"/>
                      <w:i w:val="0"/>
                      <w:spacing w:val="-2"/>
                      <w:position w:val="6"/>
                      <w:sz w:val="18"/>
                    </w:rPr>
                    <w:t>.: Comité Especial</w:t>
                  </w:r>
                </w:p>
                <w:p w:rsidR="00481D81" w:rsidRDefault="00481D81" w:rsidP="007D233C">
                  <w:pPr>
                    <w:ind w:left="1418"/>
                    <w:rPr>
                      <w:rFonts w:ascii="Tahoma" w:hAnsi="Tahoma"/>
                      <w:color w:val="0000FF"/>
                      <w:spacing w:val="-2"/>
                      <w:sz w:val="18"/>
                    </w:rPr>
                  </w:pPr>
                </w:p>
                <w:p w:rsidR="00481D81" w:rsidRPr="007D233C" w:rsidRDefault="00481D81" w:rsidP="007D233C">
                  <w:pPr>
                    <w:ind w:left="1418"/>
                    <w:rPr>
                      <w:rFonts w:ascii="Tahoma" w:hAnsi="Tahoma"/>
                      <w:b/>
                      <w:spacing w:val="-2"/>
                      <w:sz w:val="18"/>
                    </w:rPr>
                  </w:pPr>
                  <w:r w:rsidRPr="007D233C">
                    <w:rPr>
                      <w:rFonts w:ascii="Tahoma" w:hAnsi="Tahoma"/>
                      <w:b/>
                      <w:spacing w:val="-2"/>
                      <w:sz w:val="18"/>
                    </w:rPr>
                    <w:t>LICITACION PUBLICA  N°</w:t>
                  </w:r>
                  <w:r w:rsidRPr="007D233C">
                    <w:rPr>
                      <w:rFonts w:ascii="Tahoma" w:hAnsi="Tahoma"/>
                      <w:spacing w:val="-2"/>
                      <w:sz w:val="18"/>
                    </w:rPr>
                    <w:t>…….</w:t>
                  </w:r>
                  <w:r w:rsidRPr="007D233C">
                    <w:rPr>
                      <w:rFonts w:ascii="Tahoma" w:hAnsi="Tahoma"/>
                      <w:b/>
                      <w:spacing w:val="-2"/>
                      <w:sz w:val="18"/>
                    </w:rPr>
                    <w:t xml:space="preserve"> -201</w:t>
                  </w:r>
                  <w:r>
                    <w:rPr>
                      <w:rFonts w:ascii="Tahoma" w:hAnsi="Tahoma"/>
                      <w:b/>
                      <w:spacing w:val="-2"/>
                      <w:sz w:val="18"/>
                    </w:rPr>
                    <w:t>1</w:t>
                  </w:r>
                  <w:r w:rsidRPr="007D233C">
                    <w:rPr>
                      <w:rFonts w:ascii="Tahoma" w:hAnsi="Tahoma"/>
                      <w:b/>
                      <w:spacing w:val="-2"/>
                      <w:sz w:val="18"/>
                    </w:rPr>
                    <w:t xml:space="preserve"> REGION CALLAO</w:t>
                  </w:r>
                </w:p>
                <w:p w:rsidR="00481D81" w:rsidRDefault="00481D81" w:rsidP="007D233C">
                  <w:pPr>
                    <w:ind w:left="1418"/>
                    <w:rPr>
                      <w:rFonts w:ascii="Tahoma" w:hAnsi="Tahoma"/>
                      <w:b/>
                      <w:color w:val="0000FF"/>
                      <w:spacing w:val="-2"/>
                      <w:position w:val="6"/>
                      <w:sz w:val="18"/>
                    </w:rPr>
                  </w:pPr>
                  <w:r>
                    <w:rPr>
                      <w:rFonts w:ascii="Tahoma" w:hAnsi="Tahoma"/>
                      <w:b/>
                      <w:color w:val="0000FF"/>
                      <w:spacing w:val="-2"/>
                      <w:sz w:val="18"/>
                    </w:rPr>
                    <w:t>Objeto del proceso</w:t>
                  </w:r>
                  <w:r w:rsidRPr="00331F2D">
                    <w:rPr>
                      <w:rFonts w:ascii="Tahoma" w:hAnsi="Tahoma"/>
                      <w:color w:val="0000FF"/>
                      <w:spacing w:val="-2"/>
                      <w:sz w:val="18"/>
                    </w:rPr>
                    <w:t>: ……………………</w:t>
                  </w:r>
                  <w:r>
                    <w:rPr>
                      <w:rFonts w:ascii="Tahoma" w:hAnsi="Tahoma"/>
                      <w:color w:val="0000FF"/>
                      <w:spacing w:val="-2"/>
                      <w:sz w:val="18"/>
                    </w:rPr>
                    <w:t>…………..</w:t>
                  </w:r>
                  <w:r w:rsidRPr="00331F2D">
                    <w:rPr>
                      <w:rFonts w:ascii="Tahoma" w:hAnsi="Tahoma"/>
                      <w:color w:val="0000FF"/>
                      <w:spacing w:val="-2"/>
                      <w:sz w:val="18"/>
                    </w:rPr>
                    <w:t>…………………..</w:t>
                  </w:r>
                </w:p>
                <w:p w:rsidR="00481D81" w:rsidRDefault="00481D81" w:rsidP="007D233C">
                  <w:pPr>
                    <w:ind w:left="1980"/>
                    <w:rPr>
                      <w:rFonts w:ascii="Tahoma" w:hAnsi="Tahoma"/>
                      <w:spacing w:val="-2"/>
                      <w:sz w:val="18"/>
                    </w:rPr>
                  </w:pPr>
                </w:p>
                <w:p w:rsidR="00481D81" w:rsidRPr="007D233C" w:rsidRDefault="00481D81" w:rsidP="007D233C">
                  <w:pPr>
                    <w:ind w:firstLine="1440"/>
                    <w:rPr>
                      <w:rFonts w:ascii="Tahoma" w:hAnsi="Tahoma"/>
                      <w:b/>
                      <w:spacing w:val="-2"/>
                      <w:sz w:val="18"/>
                    </w:rPr>
                  </w:pPr>
                  <w:r w:rsidRPr="007D233C">
                    <w:rPr>
                      <w:rFonts w:ascii="Tahoma" w:hAnsi="Tahoma"/>
                      <w:b/>
                      <w:spacing w:val="-2"/>
                      <w:sz w:val="18"/>
                    </w:rPr>
                    <w:t>SOBRE N° 1: PROPUESTA TÉCNICA</w:t>
                  </w:r>
                </w:p>
                <w:p w:rsidR="00481D81" w:rsidRDefault="00481D81" w:rsidP="007D233C">
                  <w:pPr>
                    <w:ind w:firstLine="1440"/>
                    <w:rPr>
                      <w:rFonts w:ascii="Tahoma" w:hAnsi="Tahoma"/>
                      <w:spacing w:val="-2"/>
                      <w:sz w:val="18"/>
                    </w:rPr>
                  </w:pPr>
                  <w:r>
                    <w:rPr>
                      <w:rFonts w:ascii="Tahoma" w:hAnsi="Tahoma"/>
                      <w:spacing w:val="-2"/>
                      <w:sz w:val="18"/>
                    </w:rPr>
                    <w:t>NOMBRE / RAZON SOCIAL DEL POSTOR</w:t>
                  </w:r>
                </w:p>
                <w:p w:rsidR="00481D81" w:rsidRDefault="00481D81" w:rsidP="008C44C2">
                  <w:pPr>
                    <w:ind w:firstLine="1440"/>
                    <w:rPr>
                      <w:rFonts w:ascii="Tahoma" w:hAnsi="Tahoma"/>
                      <w:spacing w:val="-2"/>
                      <w:sz w:val="18"/>
                    </w:rPr>
                  </w:pPr>
                </w:p>
                <w:p w:rsidR="00481D81" w:rsidRDefault="00481D81" w:rsidP="008C44C2">
                  <w:pPr>
                    <w:ind w:firstLine="1440"/>
                    <w:rPr>
                      <w:rFonts w:ascii="Tahoma" w:hAnsi="Tahoma"/>
                      <w:spacing w:val="-2"/>
                      <w:sz w:val="16"/>
                    </w:rPr>
                  </w:pPr>
                </w:p>
                <w:p w:rsidR="00481D81" w:rsidRDefault="00481D81" w:rsidP="008C44C2">
                  <w:pPr>
                    <w:ind w:firstLine="1440"/>
                    <w:rPr>
                      <w:rFonts w:ascii="Tahoma" w:hAnsi="Tahoma"/>
                      <w:spacing w:val="-2"/>
                      <w:sz w:val="18"/>
                    </w:rPr>
                  </w:pPr>
                </w:p>
                <w:p w:rsidR="00481D81" w:rsidRDefault="00481D81" w:rsidP="008C44C2">
                  <w:pPr>
                    <w:ind w:firstLine="1440"/>
                    <w:rPr>
                      <w:rFonts w:ascii="Tahoma" w:hAnsi="Tahoma"/>
                      <w:spacing w:val="-2"/>
                      <w:sz w:val="16"/>
                    </w:rPr>
                  </w:pPr>
                  <w:r>
                    <w:rPr>
                      <w:rFonts w:ascii="Tahoma" w:hAnsi="Tahoma"/>
                      <w:spacing w:val="-2"/>
                      <w:sz w:val="18"/>
                    </w:rPr>
                    <w:t>Nº DE FOLIOS DE C/ EJEMPLAR</w:t>
                  </w:r>
                </w:p>
              </w:txbxContent>
            </v:textbox>
          </v:rect>
        </w:pict>
      </w:r>
    </w:p>
    <w:p w:rsidR="008C44C2" w:rsidRPr="00D61C74"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D61C74"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D61C74"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D61C74"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D61C74"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D61C74"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D61C74"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D61C74"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D61C74"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D61C74" w:rsidRDefault="008C44C2" w:rsidP="008C44C2">
      <w:pPr>
        <w:tabs>
          <w:tab w:val="left" w:pos="709"/>
        </w:tabs>
        <w:ind w:left="709"/>
        <w:jc w:val="both"/>
        <w:rPr>
          <w:rFonts w:ascii="Tahoma" w:hAnsi="Tahoma" w:cs="Tahoma"/>
        </w:rPr>
      </w:pPr>
    </w:p>
    <w:p w:rsidR="00565C39" w:rsidRDefault="00565C39" w:rsidP="00B57126">
      <w:pPr>
        <w:tabs>
          <w:tab w:val="left" w:pos="709"/>
        </w:tabs>
        <w:autoSpaceDE w:val="0"/>
        <w:autoSpaceDN w:val="0"/>
        <w:adjustRightInd w:val="0"/>
        <w:ind w:left="709" w:right="539"/>
        <w:jc w:val="both"/>
        <w:rPr>
          <w:rFonts w:ascii="Tahoma" w:hAnsi="Tahoma" w:cs="Tahoma"/>
          <w:b/>
          <w:color w:val="000000"/>
        </w:rPr>
      </w:pPr>
    </w:p>
    <w:p w:rsidR="00B57126" w:rsidRPr="00D61C74" w:rsidRDefault="00B57126" w:rsidP="00B57126">
      <w:pPr>
        <w:tabs>
          <w:tab w:val="left" w:pos="709"/>
        </w:tabs>
        <w:autoSpaceDE w:val="0"/>
        <w:autoSpaceDN w:val="0"/>
        <w:adjustRightInd w:val="0"/>
        <w:ind w:left="709" w:right="539"/>
        <w:jc w:val="both"/>
        <w:rPr>
          <w:rFonts w:ascii="Tahoma" w:hAnsi="Tahoma" w:cs="Tahoma"/>
          <w:color w:val="000000"/>
        </w:rPr>
      </w:pPr>
      <w:r w:rsidRPr="00D61C74">
        <w:rPr>
          <w:rFonts w:ascii="Tahoma" w:hAnsi="Tahoma" w:cs="Tahoma"/>
          <w:b/>
          <w:color w:val="000000"/>
        </w:rPr>
        <w:t>SOBRE Nº 2:</w:t>
      </w:r>
      <w:r w:rsidRPr="00D61C74">
        <w:rPr>
          <w:rFonts w:ascii="Tahoma" w:hAnsi="Tahoma" w:cs="Tahoma"/>
          <w:color w:val="000000"/>
        </w:rPr>
        <w:t xml:space="preserve"> Propuesta Económica. El sobre será rotulado:</w:t>
      </w:r>
    </w:p>
    <w:p w:rsidR="008C44C2" w:rsidRPr="00D61C74" w:rsidRDefault="008C44C2" w:rsidP="008C44C2">
      <w:pPr>
        <w:tabs>
          <w:tab w:val="left" w:pos="709"/>
        </w:tabs>
        <w:autoSpaceDE w:val="0"/>
        <w:autoSpaceDN w:val="0"/>
        <w:adjustRightInd w:val="0"/>
        <w:ind w:left="709" w:right="539"/>
        <w:jc w:val="both"/>
        <w:rPr>
          <w:rFonts w:ascii="Tahoma" w:hAnsi="Tahoma" w:cs="Tahoma"/>
          <w:b/>
          <w:color w:val="000000"/>
        </w:rPr>
      </w:pPr>
    </w:p>
    <w:p w:rsidR="008C44C2" w:rsidRPr="00D61C74" w:rsidRDefault="00530A7F" w:rsidP="008C44C2">
      <w:pPr>
        <w:tabs>
          <w:tab w:val="left" w:pos="709"/>
        </w:tabs>
        <w:autoSpaceDE w:val="0"/>
        <w:autoSpaceDN w:val="0"/>
        <w:adjustRightInd w:val="0"/>
        <w:ind w:left="709" w:right="539"/>
        <w:jc w:val="both"/>
        <w:rPr>
          <w:rFonts w:ascii="Tahoma" w:hAnsi="Tahoma" w:cs="Tahoma"/>
          <w:color w:val="000000"/>
        </w:rPr>
      </w:pPr>
      <w:r w:rsidRPr="00530A7F">
        <w:rPr>
          <w:rFonts w:ascii="Tahoma" w:hAnsi="Tahoma" w:cs="Tahoma"/>
          <w:b/>
          <w:noProof/>
          <w:color w:val="000000"/>
        </w:rPr>
        <w:pict>
          <v:rect id="_x0000_s1062" style="position:absolute;left:0;text-align:left;margin-left:45pt;margin-top:.35pt;width:369pt;height:122.15pt;z-index:251658240" strokeweight="3.25pt">
            <v:textbox style="mso-next-textbox:#_x0000_s1062">
              <w:txbxContent>
                <w:p w:rsidR="00481D81" w:rsidRPr="007D233C" w:rsidRDefault="00481D81" w:rsidP="007D233C">
                  <w:pPr>
                    <w:pStyle w:val="Ttulo1"/>
                    <w:ind w:left="0"/>
                    <w:rPr>
                      <w:rFonts w:ascii="Tahoma" w:hAnsi="Tahoma"/>
                      <w:i w:val="0"/>
                      <w:spacing w:val="-2"/>
                      <w:position w:val="6"/>
                      <w:sz w:val="18"/>
                    </w:rPr>
                  </w:pPr>
                  <w:r w:rsidRPr="007D233C">
                    <w:rPr>
                      <w:rFonts w:ascii="Tahoma" w:hAnsi="Tahoma"/>
                      <w:i w:val="0"/>
                      <w:spacing w:val="-2"/>
                      <w:position w:val="6"/>
                      <w:sz w:val="18"/>
                    </w:rPr>
                    <w:t>Señores</w:t>
                  </w:r>
                </w:p>
                <w:p w:rsidR="00481D81" w:rsidRPr="007D233C" w:rsidRDefault="00481D81" w:rsidP="007D233C">
                  <w:pPr>
                    <w:rPr>
                      <w:rFonts w:ascii="Tahoma" w:hAnsi="Tahoma"/>
                      <w:spacing w:val="-2"/>
                      <w:sz w:val="18"/>
                      <w:lang w:val="es-PE"/>
                    </w:rPr>
                  </w:pPr>
                  <w:r w:rsidRPr="007D233C">
                    <w:rPr>
                      <w:rFonts w:ascii="Tahoma" w:hAnsi="Tahoma"/>
                      <w:spacing w:val="-2"/>
                      <w:sz w:val="18"/>
                      <w:lang w:val="es-PE"/>
                    </w:rPr>
                    <w:t>GOBIERNO REGIONAL DEL CALLAO</w:t>
                  </w:r>
                </w:p>
                <w:p w:rsidR="00481D81" w:rsidRPr="007D233C" w:rsidRDefault="00481D81" w:rsidP="007D233C">
                  <w:pPr>
                    <w:pStyle w:val="Ttulo1"/>
                    <w:ind w:left="0"/>
                    <w:rPr>
                      <w:rFonts w:ascii="Tahoma" w:hAnsi="Tahoma"/>
                      <w:i w:val="0"/>
                      <w:spacing w:val="-2"/>
                      <w:position w:val="6"/>
                      <w:sz w:val="18"/>
                    </w:rPr>
                  </w:pPr>
                  <w:r w:rsidRPr="007D233C">
                    <w:rPr>
                      <w:rFonts w:ascii="Tahoma" w:hAnsi="Tahoma"/>
                      <w:i w:val="0"/>
                      <w:spacing w:val="-2"/>
                      <w:position w:val="6"/>
                      <w:sz w:val="18"/>
                    </w:rPr>
                    <w:t>Av. Elmer Faucett Nº 3970 – Callao</w:t>
                  </w:r>
                </w:p>
                <w:p w:rsidR="00481D81" w:rsidRPr="007D233C" w:rsidRDefault="00481D81" w:rsidP="007D233C">
                  <w:pPr>
                    <w:pStyle w:val="Ttulo1"/>
                    <w:ind w:left="0"/>
                    <w:rPr>
                      <w:rFonts w:ascii="Tahoma" w:hAnsi="Tahoma"/>
                      <w:i w:val="0"/>
                      <w:spacing w:val="-2"/>
                      <w:position w:val="6"/>
                      <w:sz w:val="18"/>
                    </w:rPr>
                  </w:pPr>
                  <w:proofErr w:type="spellStart"/>
                  <w:r w:rsidRPr="007D233C">
                    <w:rPr>
                      <w:rFonts w:ascii="Tahoma" w:hAnsi="Tahoma"/>
                      <w:i w:val="0"/>
                      <w:spacing w:val="-2"/>
                      <w:position w:val="6"/>
                      <w:sz w:val="18"/>
                    </w:rPr>
                    <w:t>Att</w:t>
                  </w:r>
                  <w:proofErr w:type="spellEnd"/>
                  <w:r w:rsidRPr="007D233C">
                    <w:rPr>
                      <w:rFonts w:ascii="Tahoma" w:hAnsi="Tahoma"/>
                      <w:i w:val="0"/>
                      <w:spacing w:val="-2"/>
                      <w:position w:val="6"/>
                      <w:sz w:val="18"/>
                    </w:rPr>
                    <w:t>.: Comité Especial</w:t>
                  </w:r>
                </w:p>
                <w:p w:rsidR="00481D81" w:rsidRDefault="00481D81" w:rsidP="007D233C">
                  <w:pPr>
                    <w:ind w:left="1418"/>
                    <w:rPr>
                      <w:rFonts w:ascii="Tahoma" w:hAnsi="Tahoma"/>
                      <w:color w:val="0000FF"/>
                      <w:spacing w:val="-2"/>
                      <w:sz w:val="18"/>
                    </w:rPr>
                  </w:pPr>
                </w:p>
                <w:p w:rsidR="00481D81" w:rsidRPr="007D233C" w:rsidRDefault="00481D81" w:rsidP="007D233C">
                  <w:pPr>
                    <w:ind w:left="1418"/>
                    <w:rPr>
                      <w:rFonts w:ascii="Tahoma" w:hAnsi="Tahoma"/>
                      <w:b/>
                      <w:spacing w:val="-2"/>
                      <w:sz w:val="18"/>
                    </w:rPr>
                  </w:pPr>
                  <w:r w:rsidRPr="007D233C">
                    <w:rPr>
                      <w:rFonts w:ascii="Tahoma" w:hAnsi="Tahoma"/>
                      <w:b/>
                      <w:spacing w:val="-2"/>
                      <w:sz w:val="18"/>
                    </w:rPr>
                    <w:t>LICITACION PUBLICA  N°</w:t>
                  </w:r>
                  <w:r w:rsidRPr="007D233C">
                    <w:rPr>
                      <w:rFonts w:ascii="Tahoma" w:hAnsi="Tahoma"/>
                      <w:spacing w:val="-2"/>
                      <w:sz w:val="18"/>
                    </w:rPr>
                    <w:t>…….</w:t>
                  </w:r>
                  <w:r w:rsidRPr="007D233C">
                    <w:rPr>
                      <w:rFonts w:ascii="Tahoma" w:hAnsi="Tahoma"/>
                      <w:b/>
                      <w:spacing w:val="-2"/>
                      <w:sz w:val="18"/>
                    </w:rPr>
                    <w:t xml:space="preserve"> -201</w:t>
                  </w:r>
                  <w:r>
                    <w:rPr>
                      <w:rFonts w:ascii="Tahoma" w:hAnsi="Tahoma"/>
                      <w:b/>
                      <w:spacing w:val="-2"/>
                      <w:sz w:val="18"/>
                    </w:rPr>
                    <w:t>1</w:t>
                  </w:r>
                  <w:r w:rsidRPr="007D233C">
                    <w:rPr>
                      <w:rFonts w:ascii="Tahoma" w:hAnsi="Tahoma"/>
                      <w:b/>
                      <w:spacing w:val="-2"/>
                      <w:sz w:val="18"/>
                    </w:rPr>
                    <w:t xml:space="preserve"> REGION CALLAO</w:t>
                  </w:r>
                </w:p>
                <w:p w:rsidR="00481D81" w:rsidRDefault="00481D81" w:rsidP="007D233C">
                  <w:pPr>
                    <w:ind w:left="1418"/>
                    <w:rPr>
                      <w:rFonts w:ascii="Tahoma" w:hAnsi="Tahoma"/>
                      <w:b/>
                      <w:color w:val="0000FF"/>
                      <w:spacing w:val="-2"/>
                      <w:position w:val="6"/>
                      <w:sz w:val="18"/>
                    </w:rPr>
                  </w:pPr>
                  <w:r>
                    <w:rPr>
                      <w:rFonts w:ascii="Tahoma" w:hAnsi="Tahoma"/>
                      <w:b/>
                      <w:color w:val="0000FF"/>
                      <w:spacing w:val="-2"/>
                      <w:sz w:val="18"/>
                    </w:rPr>
                    <w:t>Objeto del proceso</w:t>
                  </w:r>
                  <w:r w:rsidRPr="00331F2D">
                    <w:rPr>
                      <w:rFonts w:ascii="Tahoma" w:hAnsi="Tahoma"/>
                      <w:color w:val="0000FF"/>
                      <w:spacing w:val="-2"/>
                      <w:sz w:val="18"/>
                    </w:rPr>
                    <w:t>: ……………………</w:t>
                  </w:r>
                  <w:r>
                    <w:rPr>
                      <w:rFonts w:ascii="Tahoma" w:hAnsi="Tahoma"/>
                      <w:color w:val="0000FF"/>
                      <w:spacing w:val="-2"/>
                      <w:sz w:val="18"/>
                    </w:rPr>
                    <w:t>…………..</w:t>
                  </w:r>
                  <w:r w:rsidRPr="00331F2D">
                    <w:rPr>
                      <w:rFonts w:ascii="Tahoma" w:hAnsi="Tahoma"/>
                      <w:color w:val="0000FF"/>
                      <w:spacing w:val="-2"/>
                      <w:sz w:val="18"/>
                    </w:rPr>
                    <w:t>…………………..</w:t>
                  </w:r>
                </w:p>
                <w:p w:rsidR="00481D81" w:rsidRDefault="00481D81" w:rsidP="008C44C2">
                  <w:pPr>
                    <w:ind w:left="1980"/>
                    <w:jc w:val="both"/>
                    <w:rPr>
                      <w:rFonts w:ascii="Tahoma" w:hAnsi="Tahoma"/>
                      <w:spacing w:val="-2"/>
                      <w:sz w:val="16"/>
                    </w:rPr>
                  </w:pPr>
                </w:p>
                <w:p w:rsidR="00481D81" w:rsidRPr="007D233C" w:rsidRDefault="00481D81" w:rsidP="008C44C2">
                  <w:pPr>
                    <w:rPr>
                      <w:rFonts w:ascii="Tahoma" w:hAnsi="Tahoma"/>
                      <w:b/>
                      <w:spacing w:val="-2"/>
                      <w:sz w:val="18"/>
                    </w:rPr>
                  </w:pPr>
                  <w:r>
                    <w:rPr>
                      <w:rFonts w:ascii="Tahoma" w:hAnsi="Tahoma"/>
                      <w:spacing w:val="-2"/>
                      <w:sz w:val="18"/>
                    </w:rPr>
                    <w:t xml:space="preserve">                          </w:t>
                  </w:r>
                  <w:r w:rsidRPr="007D233C">
                    <w:rPr>
                      <w:rFonts w:ascii="Tahoma" w:hAnsi="Tahoma"/>
                      <w:b/>
                      <w:spacing w:val="-2"/>
                      <w:sz w:val="18"/>
                    </w:rPr>
                    <w:t xml:space="preserve"> SOBRE N° 02: PROPUESTA ECONÓMICA</w:t>
                  </w:r>
                </w:p>
                <w:p w:rsidR="00481D81" w:rsidRDefault="00481D81" w:rsidP="008C44C2">
                  <w:pPr>
                    <w:rPr>
                      <w:rFonts w:ascii="Arial Narrow" w:hAnsi="Arial Narrow"/>
                      <w:spacing w:val="-2"/>
                      <w:sz w:val="18"/>
                    </w:rPr>
                  </w:pPr>
                  <w:r>
                    <w:rPr>
                      <w:rFonts w:ascii="Tahoma" w:hAnsi="Tahoma"/>
                      <w:spacing w:val="-2"/>
                      <w:sz w:val="18"/>
                    </w:rPr>
                    <w:t xml:space="preserve">                           NOMBRE / RAZON SOCIAL DEL POSTOR</w:t>
                  </w:r>
                </w:p>
                <w:p w:rsidR="00481D81" w:rsidRDefault="00481D81" w:rsidP="008C44C2">
                  <w:pPr>
                    <w:rPr>
                      <w:rFonts w:ascii="Arial Narrow" w:hAnsi="Arial Narrow"/>
                      <w:spacing w:val="-2"/>
                      <w:sz w:val="18"/>
                    </w:rPr>
                  </w:pPr>
                </w:p>
                <w:p w:rsidR="00481D81" w:rsidRDefault="00481D81" w:rsidP="008C44C2">
                  <w:pPr>
                    <w:rPr>
                      <w:rFonts w:ascii="Arial Narrow" w:hAnsi="Arial Narrow"/>
                      <w:spacing w:val="-2"/>
                      <w:sz w:val="18"/>
                    </w:rPr>
                  </w:pPr>
                </w:p>
                <w:p w:rsidR="00481D81" w:rsidRDefault="00481D81" w:rsidP="008C44C2">
                  <w:pPr>
                    <w:rPr>
                      <w:rFonts w:ascii="Arial Narrow" w:hAnsi="Arial Narrow"/>
                      <w:spacing w:val="-2"/>
                      <w:sz w:val="18"/>
                    </w:rPr>
                  </w:pPr>
                  <w:r>
                    <w:rPr>
                      <w:rFonts w:ascii="Arial Narrow" w:hAnsi="Arial Narrow"/>
                      <w:spacing w:val="-2"/>
                      <w:sz w:val="18"/>
                    </w:rPr>
                    <w:t xml:space="preserve">                                                            </w:t>
                  </w:r>
                </w:p>
              </w:txbxContent>
            </v:textbox>
          </v:rect>
        </w:pict>
      </w:r>
      <w:r w:rsidR="008C44C2" w:rsidRPr="00D61C74">
        <w:rPr>
          <w:rFonts w:ascii="Tahoma" w:hAnsi="Tahoma" w:cs="Tahoma"/>
          <w:color w:val="000000"/>
        </w:rPr>
        <w:tab/>
      </w:r>
    </w:p>
    <w:p w:rsidR="008C44C2" w:rsidRPr="00D61C74" w:rsidRDefault="008C44C2" w:rsidP="008C44C2">
      <w:pPr>
        <w:tabs>
          <w:tab w:val="left" w:pos="709"/>
        </w:tabs>
        <w:ind w:left="709"/>
        <w:rPr>
          <w:rFonts w:ascii="Tahoma" w:hAnsi="Tahoma" w:cs="Tahoma"/>
        </w:rPr>
      </w:pPr>
    </w:p>
    <w:p w:rsidR="008C44C2" w:rsidRPr="00D61C74" w:rsidRDefault="008C44C2" w:rsidP="008C44C2">
      <w:pPr>
        <w:tabs>
          <w:tab w:val="left" w:pos="709"/>
        </w:tabs>
        <w:ind w:left="709"/>
        <w:rPr>
          <w:rFonts w:ascii="Tahoma" w:hAnsi="Tahoma" w:cs="Tahoma"/>
        </w:rPr>
      </w:pPr>
    </w:p>
    <w:p w:rsidR="008C44C2" w:rsidRPr="00D61C74" w:rsidRDefault="008C44C2" w:rsidP="008C44C2">
      <w:pPr>
        <w:tabs>
          <w:tab w:val="left" w:pos="709"/>
        </w:tabs>
        <w:ind w:left="709"/>
        <w:rPr>
          <w:rFonts w:ascii="Tahoma" w:hAnsi="Tahoma" w:cs="Tahoma"/>
        </w:rPr>
      </w:pPr>
    </w:p>
    <w:p w:rsidR="008C44C2" w:rsidRPr="00D61C74" w:rsidRDefault="008C44C2" w:rsidP="008C44C2">
      <w:pPr>
        <w:tabs>
          <w:tab w:val="left" w:pos="709"/>
        </w:tabs>
        <w:ind w:left="709"/>
        <w:rPr>
          <w:rFonts w:ascii="Tahoma" w:hAnsi="Tahoma" w:cs="Tahoma"/>
        </w:rPr>
      </w:pPr>
    </w:p>
    <w:p w:rsidR="00D20FFC" w:rsidRPr="00D61C74" w:rsidRDefault="00D20FFC" w:rsidP="00E74790">
      <w:pPr>
        <w:pStyle w:val="WW-Textosinformato"/>
        <w:tabs>
          <w:tab w:val="center" w:pos="6363"/>
          <w:tab w:val="right" w:pos="10782"/>
        </w:tabs>
        <w:ind w:left="709"/>
        <w:jc w:val="both"/>
        <w:rPr>
          <w:rFonts w:ascii="Tahoma" w:hAnsi="Tahoma" w:cs="Tahoma"/>
          <w:b/>
          <w:lang w:val="es-ES_tradnl"/>
        </w:rPr>
      </w:pPr>
    </w:p>
    <w:p w:rsidR="00D20FFC" w:rsidRPr="00D61C74" w:rsidRDefault="00D20FFC" w:rsidP="00E74790">
      <w:pPr>
        <w:pStyle w:val="WW-Textosinformato"/>
        <w:tabs>
          <w:tab w:val="center" w:pos="6363"/>
          <w:tab w:val="right" w:pos="10782"/>
        </w:tabs>
        <w:ind w:left="709"/>
        <w:jc w:val="both"/>
        <w:rPr>
          <w:rFonts w:ascii="Tahoma" w:hAnsi="Tahoma" w:cs="Tahoma"/>
          <w:b/>
          <w:lang w:val="es-ES_tradnl"/>
        </w:rPr>
      </w:pPr>
    </w:p>
    <w:p w:rsidR="00D20FFC" w:rsidRPr="00D61C74" w:rsidRDefault="00D20FFC" w:rsidP="00E74790">
      <w:pPr>
        <w:pStyle w:val="WW-Textosinformato"/>
        <w:tabs>
          <w:tab w:val="center" w:pos="6363"/>
          <w:tab w:val="right" w:pos="10782"/>
        </w:tabs>
        <w:ind w:left="709"/>
        <w:jc w:val="both"/>
        <w:rPr>
          <w:rFonts w:ascii="Tahoma" w:hAnsi="Tahoma" w:cs="Tahoma"/>
          <w:b/>
          <w:lang w:val="es-ES_tradnl"/>
        </w:rPr>
      </w:pPr>
    </w:p>
    <w:p w:rsidR="00D20FFC" w:rsidRPr="00D61C74" w:rsidRDefault="00D20FFC" w:rsidP="00E74790">
      <w:pPr>
        <w:pStyle w:val="WW-Textosinformato"/>
        <w:tabs>
          <w:tab w:val="center" w:pos="6363"/>
          <w:tab w:val="right" w:pos="10782"/>
        </w:tabs>
        <w:ind w:left="709"/>
        <w:jc w:val="both"/>
        <w:rPr>
          <w:rFonts w:ascii="Tahoma" w:hAnsi="Tahoma" w:cs="Tahoma"/>
          <w:b/>
          <w:lang w:val="es-ES_tradnl"/>
        </w:rPr>
      </w:pPr>
    </w:p>
    <w:p w:rsidR="00D20FFC" w:rsidRPr="00D61C74" w:rsidRDefault="00D20FFC" w:rsidP="00E74790">
      <w:pPr>
        <w:pStyle w:val="WW-Textosinformato"/>
        <w:tabs>
          <w:tab w:val="center" w:pos="6363"/>
          <w:tab w:val="right" w:pos="10782"/>
        </w:tabs>
        <w:ind w:left="709"/>
        <w:jc w:val="both"/>
        <w:rPr>
          <w:rFonts w:ascii="Tahoma" w:hAnsi="Tahoma" w:cs="Tahoma"/>
          <w:b/>
          <w:lang w:val="es-ES_tradnl"/>
        </w:rPr>
      </w:pPr>
    </w:p>
    <w:p w:rsidR="00D20FFC" w:rsidRPr="00D61C74" w:rsidRDefault="00D20FFC" w:rsidP="00E74790">
      <w:pPr>
        <w:pStyle w:val="WW-Textosinformato"/>
        <w:tabs>
          <w:tab w:val="center" w:pos="6363"/>
          <w:tab w:val="right" w:pos="10782"/>
        </w:tabs>
        <w:ind w:left="709"/>
        <w:jc w:val="both"/>
        <w:rPr>
          <w:rFonts w:ascii="Tahoma" w:hAnsi="Tahoma" w:cs="Tahoma"/>
          <w:b/>
          <w:lang w:val="es-ES_tradnl"/>
        </w:rPr>
      </w:pPr>
    </w:p>
    <w:p w:rsidR="00690313" w:rsidRDefault="00690313" w:rsidP="00DA117C">
      <w:pPr>
        <w:pStyle w:val="WW-Textosinformato"/>
        <w:tabs>
          <w:tab w:val="center" w:pos="5691"/>
          <w:tab w:val="right" w:pos="10110"/>
        </w:tabs>
        <w:jc w:val="both"/>
        <w:rPr>
          <w:rFonts w:ascii="Tahoma" w:hAnsi="Tahoma" w:cs="Tahoma"/>
          <w:b/>
          <w:lang w:val="es-ES_tradnl"/>
        </w:rPr>
      </w:pPr>
    </w:p>
    <w:p w:rsidR="004D445D" w:rsidRDefault="004D445D" w:rsidP="00DA117C">
      <w:pPr>
        <w:pStyle w:val="WW-Textosinformato"/>
        <w:tabs>
          <w:tab w:val="center" w:pos="5691"/>
          <w:tab w:val="right" w:pos="10110"/>
        </w:tabs>
        <w:jc w:val="both"/>
        <w:rPr>
          <w:rFonts w:ascii="Tahoma" w:hAnsi="Tahoma" w:cs="Tahoma"/>
          <w:b/>
          <w:lang w:val="es-ES_tradnl"/>
        </w:rPr>
      </w:pPr>
    </w:p>
    <w:p w:rsidR="004D445D" w:rsidRDefault="004D445D" w:rsidP="00DA117C">
      <w:pPr>
        <w:pStyle w:val="WW-Textosinformato"/>
        <w:tabs>
          <w:tab w:val="center" w:pos="5691"/>
          <w:tab w:val="right" w:pos="10110"/>
        </w:tabs>
        <w:jc w:val="both"/>
        <w:rPr>
          <w:rFonts w:ascii="Tahoma" w:hAnsi="Tahoma" w:cs="Tahoma"/>
          <w:b/>
          <w:lang w:val="es-ES_tradnl"/>
        </w:rPr>
      </w:pPr>
    </w:p>
    <w:p w:rsidR="004D445D" w:rsidRDefault="004D445D" w:rsidP="00DA117C">
      <w:pPr>
        <w:pStyle w:val="WW-Textosinformato"/>
        <w:tabs>
          <w:tab w:val="center" w:pos="5691"/>
          <w:tab w:val="right" w:pos="10110"/>
        </w:tabs>
        <w:jc w:val="both"/>
        <w:rPr>
          <w:rFonts w:ascii="Tahoma" w:hAnsi="Tahoma" w:cs="Tahoma"/>
          <w:b/>
          <w:lang w:val="es-ES_tradnl"/>
        </w:rPr>
      </w:pPr>
    </w:p>
    <w:p w:rsidR="004D445D" w:rsidRDefault="004D445D" w:rsidP="00DA117C">
      <w:pPr>
        <w:pStyle w:val="WW-Textosinformato"/>
        <w:tabs>
          <w:tab w:val="center" w:pos="5691"/>
          <w:tab w:val="right" w:pos="10110"/>
        </w:tabs>
        <w:jc w:val="both"/>
        <w:rPr>
          <w:rFonts w:ascii="Tahoma" w:hAnsi="Tahoma" w:cs="Tahoma"/>
          <w:b/>
          <w:lang w:val="es-ES_tradnl"/>
        </w:rPr>
      </w:pPr>
    </w:p>
    <w:p w:rsidR="004D445D" w:rsidRDefault="004D445D" w:rsidP="00DA117C">
      <w:pPr>
        <w:pStyle w:val="WW-Textosinformato"/>
        <w:tabs>
          <w:tab w:val="center" w:pos="5691"/>
          <w:tab w:val="right" w:pos="10110"/>
        </w:tabs>
        <w:jc w:val="both"/>
        <w:rPr>
          <w:rFonts w:ascii="Tahoma" w:hAnsi="Tahoma" w:cs="Tahoma"/>
          <w:b/>
          <w:lang w:val="es-ES_tradnl"/>
        </w:rPr>
      </w:pPr>
    </w:p>
    <w:p w:rsidR="004D445D" w:rsidRDefault="004D445D" w:rsidP="00DA117C">
      <w:pPr>
        <w:pStyle w:val="WW-Textosinformato"/>
        <w:tabs>
          <w:tab w:val="center" w:pos="5691"/>
          <w:tab w:val="right" w:pos="10110"/>
        </w:tabs>
        <w:jc w:val="both"/>
        <w:rPr>
          <w:rFonts w:ascii="Tahoma" w:hAnsi="Tahoma" w:cs="Tahoma"/>
          <w:b/>
          <w:lang w:val="es-ES_tradnl"/>
        </w:rPr>
      </w:pPr>
    </w:p>
    <w:p w:rsidR="004D445D" w:rsidRDefault="004D445D" w:rsidP="00DA117C">
      <w:pPr>
        <w:pStyle w:val="WW-Textosinformato"/>
        <w:tabs>
          <w:tab w:val="center" w:pos="5691"/>
          <w:tab w:val="right" w:pos="10110"/>
        </w:tabs>
        <w:jc w:val="both"/>
        <w:rPr>
          <w:rFonts w:ascii="Tahoma" w:hAnsi="Tahoma" w:cs="Tahoma"/>
          <w:b/>
          <w:lang w:val="es-ES_tradnl"/>
        </w:rPr>
      </w:pPr>
    </w:p>
    <w:p w:rsidR="000C6EB0" w:rsidRPr="00D61C74" w:rsidRDefault="00185BB8" w:rsidP="00DA117C">
      <w:pPr>
        <w:pStyle w:val="WW-Textosinformato"/>
        <w:tabs>
          <w:tab w:val="center" w:pos="5691"/>
          <w:tab w:val="right" w:pos="10110"/>
        </w:tabs>
        <w:jc w:val="both"/>
        <w:rPr>
          <w:rFonts w:ascii="Tahoma" w:hAnsi="Tahoma" w:cs="Tahoma"/>
          <w:b/>
          <w:lang w:val="es-ES_tradnl"/>
        </w:rPr>
      </w:pPr>
      <w:r w:rsidRPr="00D61C74">
        <w:rPr>
          <w:rFonts w:ascii="Tahoma" w:hAnsi="Tahoma" w:cs="Tahoma"/>
          <w:b/>
          <w:lang w:val="es-ES_tradnl"/>
        </w:rPr>
        <w:lastRenderedPageBreak/>
        <w:t>CONTENIDO DE LAS PROPUESTAS</w:t>
      </w:r>
    </w:p>
    <w:p w:rsidR="00002FAD" w:rsidRPr="00D61C74" w:rsidRDefault="00746B89" w:rsidP="00D7789A">
      <w:pPr>
        <w:pStyle w:val="WW-Textosinformato"/>
        <w:numPr>
          <w:ilvl w:val="2"/>
          <w:numId w:val="15"/>
        </w:numPr>
        <w:tabs>
          <w:tab w:val="left" w:pos="709"/>
          <w:tab w:val="center" w:pos="6564"/>
          <w:tab w:val="right" w:pos="10983"/>
        </w:tabs>
        <w:jc w:val="both"/>
        <w:rPr>
          <w:rFonts w:ascii="Tahoma" w:hAnsi="Tahoma" w:cs="Tahoma"/>
          <w:b/>
          <w:lang w:val="es-ES_tradnl"/>
        </w:rPr>
      </w:pPr>
      <w:r w:rsidRPr="00D61C74">
        <w:rPr>
          <w:rFonts w:ascii="Tahoma" w:hAnsi="Tahoma" w:cs="Tahoma"/>
          <w:b/>
          <w:lang w:val="es-ES_tradnl"/>
        </w:rPr>
        <w:t>SOBRE Nº 1 - PROPUESTA TÉCNICA:</w:t>
      </w:r>
    </w:p>
    <w:p w:rsidR="004C1BAB" w:rsidRPr="00D61C74" w:rsidRDefault="004C1BAB" w:rsidP="004C1BAB">
      <w:pPr>
        <w:tabs>
          <w:tab w:val="left" w:pos="709"/>
        </w:tabs>
        <w:ind w:left="510"/>
        <w:jc w:val="both"/>
        <w:rPr>
          <w:rFonts w:ascii="Tahoma" w:hAnsi="Tahoma" w:cs="Tahoma"/>
          <w:b/>
          <w:i/>
          <w:color w:val="0000FF"/>
          <w:lang w:val="es-ES_tradnl"/>
        </w:rPr>
      </w:pPr>
      <w:r w:rsidRPr="00D61C74">
        <w:rPr>
          <w:rFonts w:ascii="Tahoma" w:hAnsi="Tahoma" w:cs="Tahoma"/>
          <w:lang w:val="es-ES_tradnl"/>
        </w:rPr>
        <w:tab/>
        <w:t>Se presentará en un (1) original y</w:t>
      </w:r>
      <w:r w:rsidR="007D233C">
        <w:rPr>
          <w:rFonts w:ascii="Tahoma" w:hAnsi="Tahoma" w:cs="Tahoma"/>
          <w:lang w:val="es-ES_tradnl"/>
        </w:rPr>
        <w:t xml:space="preserve"> una (1)</w:t>
      </w:r>
      <w:r w:rsidRPr="00D61C74">
        <w:rPr>
          <w:rFonts w:ascii="Tahoma" w:hAnsi="Tahoma" w:cs="Tahoma"/>
          <w:lang w:val="es-ES_tradnl"/>
        </w:rPr>
        <w:t xml:space="preserve"> copia</w:t>
      </w:r>
      <w:r w:rsidRPr="00D61C74">
        <w:rPr>
          <w:rStyle w:val="Refdenotaalpie"/>
          <w:rFonts w:ascii="Tahoma" w:hAnsi="Tahoma" w:cs="Tahoma"/>
          <w:lang w:val="es-ES_tradnl"/>
        </w:rPr>
        <w:footnoteReference w:id="18"/>
      </w:r>
      <w:r w:rsidRPr="00D61C74">
        <w:rPr>
          <w:rFonts w:ascii="Tahoma" w:hAnsi="Tahoma" w:cs="Tahoma"/>
          <w:b/>
          <w:i/>
          <w:color w:val="0000FF"/>
          <w:lang w:val="es-ES_tradnl"/>
        </w:rPr>
        <w:t xml:space="preserve"> </w:t>
      </w:r>
    </w:p>
    <w:p w:rsidR="00175BC8" w:rsidRPr="00D61C74" w:rsidRDefault="00175BC8" w:rsidP="00175BC8">
      <w:pPr>
        <w:pStyle w:val="WW-Textosinformato"/>
        <w:tabs>
          <w:tab w:val="left" w:pos="709"/>
          <w:tab w:val="center" w:pos="6564"/>
          <w:tab w:val="right" w:pos="10983"/>
        </w:tabs>
        <w:ind w:left="720"/>
        <w:jc w:val="both"/>
        <w:rPr>
          <w:rFonts w:ascii="Tahoma" w:hAnsi="Tahoma" w:cs="Tahoma"/>
          <w:lang w:val="es-ES_tradnl"/>
        </w:rPr>
      </w:pPr>
    </w:p>
    <w:p w:rsidR="00746B89" w:rsidRPr="00D61C74" w:rsidRDefault="00746B89" w:rsidP="00175BC8">
      <w:pPr>
        <w:pStyle w:val="WW-Textosinformato"/>
        <w:tabs>
          <w:tab w:val="left" w:pos="709"/>
          <w:tab w:val="center" w:pos="6564"/>
          <w:tab w:val="right" w:pos="10983"/>
        </w:tabs>
        <w:ind w:left="708"/>
        <w:jc w:val="both"/>
        <w:rPr>
          <w:rFonts w:ascii="Tahoma" w:hAnsi="Tahoma" w:cs="Tahoma"/>
          <w:lang w:val="es-ES_tradnl"/>
        </w:rPr>
      </w:pPr>
      <w:r w:rsidRPr="00D61C74">
        <w:rPr>
          <w:rFonts w:ascii="Tahoma" w:hAnsi="Tahoma" w:cs="Tahoma"/>
          <w:lang w:val="es-ES_tradnl"/>
        </w:rPr>
        <w:t>El sobre Nº 1 contendrá, además de un índice de documentos</w:t>
      </w:r>
      <w:r w:rsidRPr="00D61C74">
        <w:rPr>
          <w:rStyle w:val="Refdenotaalpie"/>
          <w:rFonts w:ascii="Tahoma" w:hAnsi="Tahoma" w:cs="Tahoma"/>
          <w:lang w:val="es-ES_tradnl"/>
        </w:rPr>
        <w:footnoteReference w:id="19"/>
      </w:r>
      <w:r w:rsidRPr="00D61C74">
        <w:rPr>
          <w:rFonts w:ascii="Tahoma" w:hAnsi="Tahoma" w:cs="Tahoma"/>
          <w:lang w:val="es-ES_tradnl"/>
        </w:rPr>
        <w:t xml:space="preserve"> la siguiente documentación:</w:t>
      </w:r>
    </w:p>
    <w:p w:rsidR="004D445D" w:rsidRPr="00D61C74" w:rsidRDefault="004D445D" w:rsidP="00175BC8">
      <w:pPr>
        <w:pStyle w:val="WW-Textosinformato"/>
        <w:tabs>
          <w:tab w:val="left" w:pos="709"/>
          <w:tab w:val="center" w:pos="6564"/>
          <w:tab w:val="right" w:pos="10983"/>
        </w:tabs>
        <w:ind w:left="708"/>
        <w:jc w:val="both"/>
        <w:rPr>
          <w:rFonts w:ascii="Tahoma" w:hAnsi="Tahoma" w:cs="Tahoma"/>
          <w:lang w:val="es-ES_tradnl"/>
        </w:rPr>
      </w:pPr>
    </w:p>
    <w:p w:rsidR="000C6EB0" w:rsidRPr="00D61C74" w:rsidRDefault="004366AA" w:rsidP="006D05A4">
      <w:pPr>
        <w:pStyle w:val="WW-Textosinformato"/>
        <w:tabs>
          <w:tab w:val="left" w:pos="709"/>
          <w:tab w:val="center" w:pos="6564"/>
          <w:tab w:val="right" w:pos="10983"/>
        </w:tabs>
        <w:ind w:left="709"/>
        <w:jc w:val="both"/>
        <w:rPr>
          <w:rFonts w:ascii="Tahoma" w:hAnsi="Tahoma" w:cs="Tahoma"/>
          <w:b/>
          <w:lang w:val="es-ES_tradnl"/>
        </w:rPr>
      </w:pPr>
      <w:r w:rsidRPr="00D61C74">
        <w:rPr>
          <w:rFonts w:ascii="Tahoma" w:hAnsi="Tahoma" w:cs="Tahoma"/>
          <w:b/>
          <w:lang w:val="es-ES_tradnl"/>
        </w:rPr>
        <w:t>D</w:t>
      </w:r>
      <w:r w:rsidR="000C6EB0" w:rsidRPr="00D61C74">
        <w:rPr>
          <w:rFonts w:ascii="Tahoma" w:hAnsi="Tahoma" w:cs="Tahoma"/>
          <w:b/>
          <w:lang w:val="es-ES_tradnl"/>
        </w:rPr>
        <w:t>ocumentación</w:t>
      </w:r>
      <w:r w:rsidRPr="00D61C74">
        <w:rPr>
          <w:rFonts w:ascii="Tahoma" w:hAnsi="Tahoma" w:cs="Tahoma"/>
          <w:b/>
          <w:lang w:val="es-ES_tradnl"/>
        </w:rPr>
        <w:t xml:space="preserve"> de presentación obligatoria</w:t>
      </w:r>
      <w:r w:rsidR="000C6EB0" w:rsidRPr="00D61C74">
        <w:rPr>
          <w:rFonts w:ascii="Tahoma" w:hAnsi="Tahoma" w:cs="Tahoma"/>
          <w:b/>
          <w:lang w:val="es-ES_tradnl"/>
        </w:rPr>
        <w:t xml:space="preserve">: </w:t>
      </w:r>
    </w:p>
    <w:p w:rsidR="006F23FB" w:rsidRPr="00D61C74" w:rsidRDefault="000C6EB0" w:rsidP="0013544C">
      <w:pPr>
        <w:pStyle w:val="WW-Textosinformato"/>
        <w:tabs>
          <w:tab w:val="left" w:pos="993"/>
          <w:tab w:val="center" w:pos="5124"/>
          <w:tab w:val="right" w:pos="9543"/>
        </w:tabs>
        <w:ind w:left="993" w:hanging="284"/>
        <w:jc w:val="both"/>
        <w:rPr>
          <w:rFonts w:ascii="Tahoma" w:hAnsi="Tahoma" w:cs="Tahoma"/>
          <w:lang w:val="es-ES_tradnl"/>
        </w:rPr>
      </w:pPr>
      <w:r w:rsidRPr="00D61C74">
        <w:rPr>
          <w:rFonts w:ascii="Tahoma" w:hAnsi="Tahoma" w:cs="Tahoma"/>
          <w:lang w:val="es-ES_tradnl"/>
        </w:rPr>
        <w:t xml:space="preserve"> </w:t>
      </w:r>
    </w:p>
    <w:p w:rsidR="00723A21" w:rsidRPr="005F0F7F" w:rsidRDefault="00723A21" w:rsidP="00D7789A">
      <w:pPr>
        <w:pStyle w:val="Prrafodelista"/>
        <w:widowControl w:val="0"/>
        <w:numPr>
          <w:ilvl w:val="0"/>
          <w:numId w:val="30"/>
        </w:numPr>
        <w:tabs>
          <w:tab w:val="left" w:pos="993"/>
        </w:tabs>
        <w:ind w:left="993" w:hanging="426"/>
        <w:jc w:val="both"/>
        <w:rPr>
          <w:rFonts w:ascii="Tahoma" w:hAnsi="Tahoma" w:cs="Tahoma"/>
          <w:sz w:val="20"/>
          <w:szCs w:val="20"/>
          <w:lang w:val="es-ES_tradnl"/>
        </w:rPr>
      </w:pPr>
      <w:r w:rsidRPr="005F0F7F">
        <w:rPr>
          <w:rFonts w:ascii="Tahoma" w:hAnsi="Tahoma" w:cs="Tahoma"/>
          <w:sz w:val="20"/>
          <w:szCs w:val="20"/>
          <w:lang w:val="es-ES_tradnl"/>
        </w:rPr>
        <w:t>Copia simple del Certificado de Inscripción vigente en el Registro Nacional de Proveedores, en el Registro de Ejecutor de obra</w:t>
      </w:r>
      <w:r w:rsidRPr="005F0F7F">
        <w:rPr>
          <w:rStyle w:val="Refdenotaalpie"/>
          <w:rFonts w:ascii="Tahoma" w:hAnsi="Tahoma" w:cs="Tahoma"/>
          <w:sz w:val="20"/>
          <w:szCs w:val="20"/>
          <w:lang w:val="es-ES_tradnl"/>
        </w:rPr>
        <w:footnoteReference w:id="20"/>
      </w:r>
      <w:r w:rsidRPr="005F0F7F">
        <w:rPr>
          <w:rFonts w:ascii="Tahoma" w:hAnsi="Tahoma" w:cs="Tahoma"/>
          <w:sz w:val="20"/>
          <w:szCs w:val="20"/>
          <w:lang w:val="es-ES_tradnl"/>
        </w:rPr>
        <w:t>.</w:t>
      </w:r>
    </w:p>
    <w:p w:rsidR="00723A21" w:rsidRPr="005F0F7F" w:rsidRDefault="00723A21" w:rsidP="005F0F7F">
      <w:pPr>
        <w:pStyle w:val="Prrafodelista"/>
        <w:widowControl w:val="0"/>
        <w:tabs>
          <w:tab w:val="left" w:pos="993"/>
        </w:tabs>
        <w:ind w:left="993" w:hanging="426"/>
        <w:jc w:val="both"/>
        <w:rPr>
          <w:rFonts w:ascii="Tahoma" w:hAnsi="Tahoma" w:cs="Tahoma"/>
          <w:sz w:val="20"/>
          <w:szCs w:val="20"/>
          <w:lang w:val="es-ES_tradnl"/>
        </w:rPr>
      </w:pPr>
    </w:p>
    <w:p w:rsidR="00723A21" w:rsidRPr="005F0F7F" w:rsidRDefault="00723A21" w:rsidP="00D7789A">
      <w:pPr>
        <w:pStyle w:val="Prrafodelista"/>
        <w:widowControl w:val="0"/>
        <w:numPr>
          <w:ilvl w:val="0"/>
          <w:numId w:val="30"/>
        </w:numPr>
        <w:tabs>
          <w:tab w:val="left" w:pos="993"/>
        </w:tabs>
        <w:ind w:left="993" w:hanging="426"/>
        <w:jc w:val="both"/>
        <w:rPr>
          <w:rFonts w:ascii="Tahoma" w:hAnsi="Tahoma" w:cs="Tahoma"/>
          <w:sz w:val="20"/>
          <w:szCs w:val="20"/>
          <w:lang w:val="es-ES_tradnl"/>
        </w:rPr>
      </w:pPr>
      <w:r w:rsidRPr="005F0F7F">
        <w:rPr>
          <w:rFonts w:ascii="Tahoma" w:hAnsi="Tahoma" w:cs="Tahoma"/>
          <w:sz w:val="20"/>
          <w:szCs w:val="20"/>
          <w:lang w:val="es-ES_tradnl"/>
        </w:rPr>
        <w:t>Copia simple del Certificado de Inscripción vigente en el Registro Nacional de Proveedores, en el Registro de Consultor de obra</w:t>
      </w:r>
      <w:r w:rsidRPr="005F0F7F">
        <w:rPr>
          <w:rFonts w:ascii="Tahoma" w:hAnsi="Tahoma" w:cs="Tahoma"/>
          <w:sz w:val="20"/>
          <w:szCs w:val="20"/>
          <w:vertAlign w:val="superscript"/>
          <w:lang w:val="es-ES_tradnl"/>
        </w:rPr>
        <w:t>20</w:t>
      </w:r>
      <w:r w:rsidRPr="005F0F7F">
        <w:rPr>
          <w:rFonts w:ascii="Tahoma" w:hAnsi="Tahoma" w:cs="Tahoma"/>
          <w:sz w:val="20"/>
          <w:szCs w:val="20"/>
          <w:lang w:val="es-ES_tradnl"/>
        </w:rPr>
        <w:t>.</w:t>
      </w:r>
    </w:p>
    <w:p w:rsidR="005F0F7F" w:rsidRDefault="005F0F7F" w:rsidP="005F0F7F">
      <w:pPr>
        <w:pStyle w:val="Prrafodelista"/>
        <w:widowControl w:val="0"/>
        <w:tabs>
          <w:tab w:val="left" w:pos="993"/>
        </w:tabs>
        <w:ind w:left="993"/>
        <w:jc w:val="both"/>
        <w:rPr>
          <w:rFonts w:ascii="Tahoma" w:hAnsi="Tahoma" w:cs="Tahoma"/>
          <w:sz w:val="20"/>
          <w:szCs w:val="20"/>
          <w:lang w:val="es-ES_tradnl"/>
        </w:rPr>
      </w:pPr>
    </w:p>
    <w:p w:rsidR="008B07C0" w:rsidRPr="005F0F7F" w:rsidRDefault="00004D1F" w:rsidP="00D7789A">
      <w:pPr>
        <w:pStyle w:val="Prrafodelista"/>
        <w:widowControl w:val="0"/>
        <w:numPr>
          <w:ilvl w:val="0"/>
          <w:numId w:val="30"/>
        </w:numPr>
        <w:tabs>
          <w:tab w:val="left" w:pos="993"/>
        </w:tabs>
        <w:ind w:left="993" w:hanging="426"/>
        <w:jc w:val="both"/>
        <w:rPr>
          <w:rFonts w:ascii="Tahoma" w:hAnsi="Tahoma" w:cs="Tahoma"/>
          <w:sz w:val="20"/>
          <w:szCs w:val="20"/>
          <w:lang w:val="es-ES_tradnl"/>
        </w:rPr>
      </w:pPr>
      <w:r w:rsidRPr="005F0F7F">
        <w:rPr>
          <w:rFonts w:ascii="Tahoma" w:hAnsi="Tahoma" w:cs="Tahoma"/>
          <w:sz w:val="20"/>
          <w:szCs w:val="20"/>
          <w:lang w:val="es-ES_tradnl"/>
        </w:rPr>
        <w:t>Declaración Jurada de datos del postor</w:t>
      </w:r>
      <w:r w:rsidR="008B07C0" w:rsidRPr="005F0F7F">
        <w:rPr>
          <w:rFonts w:ascii="Tahoma" w:hAnsi="Tahoma" w:cs="Tahoma"/>
          <w:sz w:val="20"/>
          <w:szCs w:val="20"/>
          <w:lang w:val="es-ES_tradnl"/>
        </w:rPr>
        <w:t>.</w:t>
      </w:r>
    </w:p>
    <w:p w:rsidR="008B07C0" w:rsidRPr="005F0F7F" w:rsidRDefault="008B07C0" w:rsidP="005F0F7F">
      <w:pPr>
        <w:widowControl w:val="0"/>
        <w:ind w:left="993"/>
        <w:jc w:val="both"/>
        <w:rPr>
          <w:rFonts w:ascii="Tahoma" w:hAnsi="Tahoma" w:cs="Tahoma"/>
        </w:rPr>
      </w:pPr>
      <w:r w:rsidRPr="005F0F7F">
        <w:rPr>
          <w:rFonts w:ascii="Tahoma" w:hAnsi="Tahoma" w:cs="Tahoma"/>
        </w:rPr>
        <w:t xml:space="preserve">Cuando se trate de Consorcio, esta declaración jurada será presentada por cada uno de los consorciados - </w:t>
      </w:r>
      <w:r w:rsidRPr="005F0F7F">
        <w:rPr>
          <w:rFonts w:ascii="Tahoma" w:hAnsi="Tahoma" w:cs="Tahoma"/>
          <w:b/>
        </w:rPr>
        <w:t>Anexo Nº 01.</w:t>
      </w:r>
      <w:r w:rsidRPr="005F0F7F">
        <w:rPr>
          <w:rFonts w:ascii="Tahoma" w:hAnsi="Tahoma" w:cs="Tahoma"/>
        </w:rPr>
        <w:t xml:space="preserve"> </w:t>
      </w:r>
    </w:p>
    <w:p w:rsidR="008B07C0" w:rsidRPr="00D61C74" w:rsidRDefault="008B07C0" w:rsidP="008B07C0">
      <w:pPr>
        <w:widowControl w:val="0"/>
        <w:tabs>
          <w:tab w:val="left" w:pos="993"/>
        </w:tabs>
        <w:ind w:left="993"/>
        <w:jc w:val="both"/>
        <w:rPr>
          <w:rFonts w:ascii="Tahoma" w:hAnsi="Tahoma" w:cs="Tahoma"/>
          <w:lang w:val="es-ES_tradnl"/>
        </w:rPr>
      </w:pPr>
    </w:p>
    <w:p w:rsidR="008B07C0" w:rsidRPr="00D61C74" w:rsidRDefault="008B07C0" w:rsidP="00D7789A">
      <w:pPr>
        <w:widowControl w:val="0"/>
        <w:numPr>
          <w:ilvl w:val="0"/>
          <w:numId w:val="30"/>
        </w:numPr>
        <w:tabs>
          <w:tab w:val="left" w:pos="993"/>
        </w:tabs>
        <w:ind w:left="993" w:hanging="426"/>
        <w:jc w:val="both"/>
        <w:rPr>
          <w:rFonts w:ascii="Tahoma" w:hAnsi="Tahoma" w:cs="Tahoma"/>
          <w:lang w:val="es-ES_tradnl"/>
        </w:rPr>
      </w:pPr>
      <w:r w:rsidRPr="00D61C74">
        <w:rPr>
          <w:rFonts w:ascii="Tahoma" w:hAnsi="Tahoma" w:cs="Tahoma"/>
          <w:lang w:val="es-ES_tradnl"/>
        </w:rPr>
        <w:t>Declaración jurada y documentación que acredite el cumplimiento de los Requerimientos Técnicos Mínimos contenidos en el Capítulo III de la presente sección</w:t>
      </w:r>
      <w:r w:rsidR="004720A1" w:rsidRPr="00D61C74">
        <w:rPr>
          <w:rStyle w:val="Refdenotaalpie"/>
          <w:rFonts w:ascii="Tahoma" w:hAnsi="Tahoma" w:cs="Tahoma"/>
          <w:lang w:val="es-ES_tradnl"/>
        </w:rPr>
        <w:footnoteReference w:id="21"/>
      </w:r>
      <w:r w:rsidRPr="00D61C74">
        <w:rPr>
          <w:rFonts w:ascii="Tahoma" w:hAnsi="Tahoma" w:cs="Tahoma"/>
        </w:rPr>
        <w:t>.</w:t>
      </w:r>
      <w:r w:rsidR="007D233C" w:rsidRPr="007D233C">
        <w:rPr>
          <w:rFonts w:ascii="Tahoma" w:hAnsi="Tahoma" w:cs="Tahoma"/>
          <w:b/>
          <w:lang w:val="es-ES_tradnl"/>
        </w:rPr>
        <w:t xml:space="preserve"> </w:t>
      </w:r>
      <w:r w:rsidR="007D233C" w:rsidRPr="00D61C74">
        <w:rPr>
          <w:rFonts w:ascii="Tahoma" w:hAnsi="Tahoma" w:cs="Tahoma"/>
          <w:b/>
          <w:lang w:val="es-ES_tradnl"/>
        </w:rPr>
        <w:t>Anexo Nº 0</w:t>
      </w:r>
      <w:r w:rsidR="007D233C">
        <w:rPr>
          <w:rFonts w:ascii="Tahoma" w:hAnsi="Tahoma" w:cs="Tahoma"/>
          <w:b/>
          <w:lang w:val="es-ES_tradnl"/>
        </w:rPr>
        <w:t>2.</w:t>
      </w:r>
    </w:p>
    <w:p w:rsidR="006D05A4" w:rsidRPr="00D61C74" w:rsidRDefault="006D05A4" w:rsidP="00170EAB">
      <w:pPr>
        <w:widowControl w:val="0"/>
        <w:ind w:left="993" w:hanging="426"/>
        <w:jc w:val="both"/>
        <w:rPr>
          <w:rFonts w:ascii="Tahoma" w:hAnsi="Tahoma" w:cs="Tahoma"/>
          <w:lang w:val="es-ES_tradnl"/>
        </w:rPr>
      </w:pPr>
    </w:p>
    <w:p w:rsidR="00412B5A" w:rsidRPr="00D61C74" w:rsidRDefault="008B07C0" w:rsidP="00D7789A">
      <w:pPr>
        <w:widowControl w:val="0"/>
        <w:numPr>
          <w:ilvl w:val="0"/>
          <w:numId w:val="30"/>
        </w:numPr>
        <w:tabs>
          <w:tab w:val="left" w:pos="993"/>
        </w:tabs>
        <w:ind w:left="993" w:hanging="426"/>
        <w:jc w:val="both"/>
        <w:rPr>
          <w:rFonts w:ascii="Tahoma" w:hAnsi="Tahoma" w:cs="Tahoma"/>
        </w:rPr>
      </w:pPr>
      <w:r w:rsidRPr="00D61C74">
        <w:rPr>
          <w:rFonts w:ascii="Tahoma" w:hAnsi="Tahoma" w:cs="Tahoma"/>
          <w:lang w:val="es-ES_tradnl"/>
        </w:rPr>
        <w:t xml:space="preserve">Declaración jurada simple de acuerdo al Artículo 42º del Reglamento de </w:t>
      </w:r>
      <w:smartTag w:uri="urn:schemas-microsoft-com:office:smarttags" w:element="PersonName">
        <w:smartTagPr>
          <w:attr w:name="ProductID" w:val="la Ley"/>
        </w:smartTagPr>
        <w:r w:rsidRPr="00D61C74">
          <w:rPr>
            <w:rFonts w:ascii="Tahoma" w:hAnsi="Tahoma" w:cs="Tahoma"/>
            <w:lang w:val="es-ES_tradnl"/>
          </w:rPr>
          <w:t>la Ley</w:t>
        </w:r>
      </w:smartTag>
      <w:r w:rsidRPr="00D61C74">
        <w:rPr>
          <w:rFonts w:ascii="Tahoma" w:hAnsi="Tahoma" w:cs="Tahoma"/>
          <w:lang w:val="es-ES_tradnl"/>
        </w:rPr>
        <w:t xml:space="preserve"> de  Contrataciones del Estado - </w:t>
      </w:r>
      <w:r w:rsidRPr="00D61C74">
        <w:rPr>
          <w:rFonts w:ascii="Tahoma" w:hAnsi="Tahoma" w:cs="Tahoma"/>
          <w:b/>
          <w:lang w:val="es-ES_tradnl"/>
        </w:rPr>
        <w:t>Anexo Nº 0</w:t>
      </w:r>
      <w:r w:rsidR="007D233C">
        <w:rPr>
          <w:rFonts w:ascii="Tahoma" w:hAnsi="Tahoma" w:cs="Tahoma"/>
          <w:b/>
          <w:lang w:val="es-ES_tradnl"/>
        </w:rPr>
        <w:t>3</w:t>
      </w:r>
      <w:r w:rsidRPr="00D61C74">
        <w:rPr>
          <w:rFonts w:ascii="Tahoma" w:hAnsi="Tahoma" w:cs="Tahoma"/>
          <w:lang w:val="es-ES_tradnl"/>
        </w:rPr>
        <w:t>.</w:t>
      </w:r>
    </w:p>
    <w:p w:rsidR="001C0A2A" w:rsidRPr="00D61C74" w:rsidRDefault="001C0A2A" w:rsidP="001C0A2A">
      <w:pPr>
        <w:pStyle w:val="WW-Textosinformato"/>
        <w:widowControl w:val="0"/>
        <w:tabs>
          <w:tab w:val="left" w:pos="993"/>
          <w:tab w:val="center" w:pos="6744"/>
          <w:tab w:val="right" w:pos="11163"/>
        </w:tabs>
        <w:adjustRightInd w:val="0"/>
        <w:ind w:left="993"/>
        <w:jc w:val="both"/>
        <w:textAlignment w:val="baseline"/>
        <w:rPr>
          <w:rFonts w:ascii="Tahoma" w:hAnsi="Tahoma" w:cs="Tahoma"/>
        </w:rPr>
      </w:pPr>
      <w:r w:rsidRPr="00D61C74">
        <w:rPr>
          <w:rFonts w:ascii="Tahoma" w:hAnsi="Tahoma" w:cs="Tahoma"/>
          <w:lang w:val="es-ES"/>
        </w:rPr>
        <w:tab/>
      </w:r>
      <w:r w:rsidRPr="00D61C74">
        <w:rPr>
          <w:rFonts w:ascii="Tahoma" w:hAnsi="Tahoma" w:cs="Tahoma"/>
        </w:rPr>
        <w:t>En el caso de consorcios, cada integrante debe presentar esta declaración jurada, salvo que sea presentada por el representante legal común del consorcio.</w:t>
      </w:r>
    </w:p>
    <w:p w:rsidR="001C0A2A" w:rsidRPr="00D61C74" w:rsidRDefault="001C0A2A" w:rsidP="001C0A2A">
      <w:pPr>
        <w:pStyle w:val="WW-Textosinformato"/>
        <w:widowControl w:val="0"/>
        <w:tabs>
          <w:tab w:val="left" w:pos="993"/>
          <w:tab w:val="center" w:pos="6744"/>
          <w:tab w:val="right" w:pos="11163"/>
        </w:tabs>
        <w:adjustRightInd w:val="0"/>
        <w:ind w:left="993"/>
        <w:jc w:val="both"/>
        <w:textAlignment w:val="baseline"/>
        <w:rPr>
          <w:rFonts w:ascii="Tahoma" w:hAnsi="Tahoma" w:cs="Tahoma"/>
        </w:rPr>
      </w:pPr>
    </w:p>
    <w:p w:rsidR="002F2047" w:rsidRPr="00D61C74" w:rsidRDefault="002F2047" w:rsidP="00D7789A">
      <w:pPr>
        <w:widowControl w:val="0"/>
        <w:numPr>
          <w:ilvl w:val="0"/>
          <w:numId w:val="30"/>
        </w:numPr>
        <w:tabs>
          <w:tab w:val="left" w:pos="993"/>
        </w:tabs>
        <w:ind w:left="993" w:hanging="426"/>
        <w:jc w:val="both"/>
        <w:rPr>
          <w:rFonts w:ascii="Tahoma" w:hAnsi="Tahoma" w:cs="Tahoma"/>
          <w:lang w:val="es-ES_tradnl"/>
        </w:rPr>
      </w:pPr>
      <w:r w:rsidRPr="00D61C74">
        <w:rPr>
          <w:rFonts w:ascii="Tahoma" w:hAnsi="Tahoma" w:cs="Tahoma"/>
          <w:lang w:val="es-ES_tradnl"/>
        </w:rPr>
        <w:t xml:space="preserve">Declaración Jurada del Plazo de Ejecución. </w:t>
      </w:r>
      <w:r w:rsidRPr="00D61C74">
        <w:rPr>
          <w:rFonts w:ascii="Tahoma" w:hAnsi="Tahoma" w:cs="Tahoma"/>
          <w:b/>
          <w:lang w:val="es-ES_tradnl"/>
        </w:rPr>
        <w:t>Anexo Nº 0</w:t>
      </w:r>
      <w:r w:rsidR="007D233C">
        <w:rPr>
          <w:rFonts w:ascii="Tahoma" w:hAnsi="Tahoma" w:cs="Tahoma"/>
          <w:b/>
          <w:lang w:val="es-ES_tradnl"/>
        </w:rPr>
        <w:t>4</w:t>
      </w:r>
      <w:r w:rsidRPr="00D61C74">
        <w:rPr>
          <w:rFonts w:ascii="Tahoma" w:hAnsi="Tahoma" w:cs="Tahoma"/>
          <w:lang w:val="es-ES_tradnl"/>
        </w:rPr>
        <w:t xml:space="preserve">. </w:t>
      </w:r>
    </w:p>
    <w:p w:rsidR="00412B5A" w:rsidRPr="00D61C74" w:rsidRDefault="00412B5A" w:rsidP="00412B5A">
      <w:pPr>
        <w:widowControl w:val="0"/>
        <w:tabs>
          <w:tab w:val="left" w:pos="993"/>
        </w:tabs>
        <w:ind w:left="993"/>
        <w:jc w:val="both"/>
        <w:rPr>
          <w:rFonts w:ascii="Tahoma" w:hAnsi="Tahoma" w:cs="Tahoma"/>
        </w:rPr>
      </w:pPr>
    </w:p>
    <w:p w:rsidR="00170EAB" w:rsidRPr="00D61C74" w:rsidRDefault="00170EAB" w:rsidP="00D7789A">
      <w:pPr>
        <w:widowControl w:val="0"/>
        <w:numPr>
          <w:ilvl w:val="0"/>
          <w:numId w:val="30"/>
        </w:numPr>
        <w:tabs>
          <w:tab w:val="left" w:pos="993"/>
        </w:tabs>
        <w:ind w:left="993" w:hanging="426"/>
        <w:jc w:val="both"/>
        <w:rPr>
          <w:rFonts w:ascii="Tahoma" w:hAnsi="Tahoma" w:cs="Tahoma"/>
        </w:rPr>
      </w:pPr>
      <w:r w:rsidRPr="00D61C74">
        <w:rPr>
          <w:rFonts w:ascii="Tahoma" w:hAnsi="Tahoma" w:cs="Tahoma"/>
        </w:rPr>
        <w:t xml:space="preserve">Promesa de consorcio, de ser el caso, consignando los integrantes, el representante </w:t>
      </w:r>
      <w:r w:rsidRPr="00D61C74">
        <w:rPr>
          <w:rFonts w:ascii="Tahoma" w:hAnsi="Tahoma" w:cs="Tahoma"/>
        </w:rPr>
        <w:lastRenderedPageBreak/>
        <w:t>común, el domicilio común y</w:t>
      </w:r>
      <w:r w:rsidR="00412B5A" w:rsidRPr="00D61C74">
        <w:rPr>
          <w:rFonts w:ascii="Tahoma" w:hAnsi="Tahoma" w:cs="Tahoma"/>
        </w:rPr>
        <w:t xml:space="preserve"> el porcentaje de participación.</w:t>
      </w:r>
      <w:r w:rsidRPr="00D61C74">
        <w:rPr>
          <w:rFonts w:ascii="Tahoma" w:hAnsi="Tahoma" w:cs="Tahoma"/>
        </w:rPr>
        <w:t xml:space="preserve"> </w:t>
      </w:r>
      <w:r w:rsidRPr="00D61C74">
        <w:rPr>
          <w:rFonts w:ascii="Tahoma" w:hAnsi="Tahoma" w:cs="Tahoma"/>
          <w:b/>
        </w:rPr>
        <w:t xml:space="preserve">Anexo Nº </w:t>
      </w:r>
      <w:r w:rsidR="002F2047" w:rsidRPr="00D61C74">
        <w:rPr>
          <w:rFonts w:ascii="Tahoma" w:hAnsi="Tahoma" w:cs="Tahoma"/>
          <w:b/>
        </w:rPr>
        <w:t>0</w:t>
      </w:r>
      <w:r w:rsidR="007D233C">
        <w:rPr>
          <w:rFonts w:ascii="Tahoma" w:hAnsi="Tahoma" w:cs="Tahoma"/>
          <w:b/>
        </w:rPr>
        <w:t>5</w:t>
      </w:r>
    </w:p>
    <w:p w:rsidR="00170EAB" w:rsidRDefault="00170EAB" w:rsidP="00170EAB">
      <w:pPr>
        <w:pStyle w:val="Prrafodelista"/>
        <w:spacing w:after="0" w:line="240" w:lineRule="auto"/>
        <w:contextualSpacing w:val="0"/>
        <w:rPr>
          <w:rFonts w:ascii="Tahoma" w:hAnsi="Tahoma" w:cs="Tahoma"/>
          <w:b/>
          <w:sz w:val="20"/>
          <w:szCs w:val="20"/>
          <w:lang w:val="es-ES_tradnl"/>
        </w:rPr>
      </w:pPr>
    </w:p>
    <w:p w:rsidR="00170EAB" w:rsidRPr="00D61C74" w:rsidRDefault="00170EAB" w:rsidP="00170EAB">
      <w:pPr>
        <w:widowControl w:val="0"/>
        <w:ind w:left="993"/>
        <w:jc w:val="both"/>
        <w:rPr>
          <w:rFonts w:ascii="Tahoma" w:hAnsi="Tahoma" w:cs="Tahoma"/>
          <w:b/>
          <w:lang w:val="es-ES_tradnl"/>
        </w:rPr>
      </w:pPr>
      <w:r w:rsidRPr="00D61C74">
        <w:rPr>
          <w:rFonts w:ascii="Tahoma" w:hAnsi="Tahoma" w:cs="Tahoma"/>
        </w:rPr>
        <w:t xml:space="preserve">La promesa formal de consorcio deberá ser suscrita por cada uno de sus integrantes. En caso de no establecerse en la promesa formal de consorcio las obligaciones, se presumirá que los integrantes del consorcio ejecutarán conjuntamente el objeto de convocatoria, por lo cual cada uno de sus integrantes deberá cumplir con los requisitos exigidos en las Bases del proceso. </w:t>
      </w:r>
    </w:p>
    <w:p w:rsidR="00170EAB" w:rsidRPr="00D61C74" w:rsidRDefault="00170EAB" w:rsidP="00170EAB">
      <w:pPr>
        <w:widowControl w:val="0"/>
        <w:ind w:left="993"/>
        <w:jc w:val="both"/>
        <w:rPr>
          <w:rFonts w:ascii="Tahoma" w:hAnsi="Tahoma" w:cs="Tahoma"/>
          <w:b/>
          <w:lang w:val="es-ES_tradnl"/>
        </w:rPr>
      </w:pPr>
    </w:p>
    <w:p w:rsidR="00170EAB" w:rsidRPr="00D61C74" w:rsidRDefault="00170EAB" w:rsidP="00170EAB">
      <w:pPr>
        <w:widowControl w:val="0"/>
        <w:ind w:left="993"/>
        <w:jc w:val="both"/>
        <w:rPr>
          <w:rFonts w:ascii="Tahoma" w:hAnsi="Tahoma" w:cs="Tahoma"/>
        </w:rPr>
      </w:pPr>
      <w:r w:rsidRPr="00D61C74">
        <w:rPr>
          <w:rFonts w:ascii="Tahoma" w:hAnsi="Tahoma" w:cs="Tahoma"/>
        </w:rPr>
        <w:t xml:space="preserve">Se presume que el representante común del consorcio se encuentra facultado para actuar en nombre y representación del mismo en todos los actos referidos al proceso de selección, suscripción y ejecución del contrato, con amplias y suficientes facultades. </w:t>
      </w:r>
    </w:p>
    <w:p w:rsidR="00412B5A" w:rsidRPr="00D61C74" w:rsidRDefault="00412B5A" w:rsidP="00412B5A">
      <w:pPr>
        <w:widowControl w:val="0"/>
        <w:jc w:val="both"/>
        <w:rPr>
          <w:rFonts w:ascii="Tahoma" w:hAnsi="Tahoma" w:cs="Tahoma"/>
          <w:b/>
          <w:lang w:val="es-ES_tradnl"/>
        </w:rPr>
      </w:pPr>
    </w:p>
    <w:p w:rsidR="00FA11AC" w:rsidRPr="007D233C" w:rsidRDefault="00965D24" w:rsidP="00FA11AC">
      <w:pPr>
        <w:widowControl w:val="0"/>
        <w:adjustRightInd w:val="0"/>
        <w:ind w:left="720" w:firstLine="273"/>
        <w:jc w:val="both"/>
        <w:textAlignment w:val="baseline"/>
        <w:rPr>
          <w:rFonts w:ascii="Tahoma" w:hAnsi="Tahoma" w:cs="Tahoma"/>
          <w:i/>
          <w:color w:val="0000FF"/>
          <w:u w:val="single"/>
          <w:lang w:val="es-PE"/>
        </w:rPr>
      </w:pPr>
      <w:r w:rsidRPr="007D233C">
        <w:rPr>
          <w:rFonts w:ascii="Tahoma" w:hAnsi="Tahoma" w:cs="Tahoma"/>
          <w:i/>
          <w:color w:val="0000FF"/>
          <w:u w:val="single"/>
          <w:lang w:val="es-PE"/>
        </w:rPr>
        <w:t>MUY IMPORTANTE</w:t>
      </w:r>
      <w:r w:rsidR="00FA11AC" w:rsidRPr="007D233C">
        <w:rPr>
          <w:rFonts w:ascii="Tahoma" w:hAnsi="Tahoma" w:cs="Tahoma"/>
          <w:i/>
          <w:color w:val="0000FF"/>
          <w:lang w:val="es-PE"/>
        </w:rPr>
        <w:t>:</w:t>
      </w:r>
    </w:p>
    <w:p w:rsidR="00FA11AC" w:rsidRPr="007D233C" w:rsidRDefault="00FA11AC" w:rsidP="00FA11AC">
      <w:pPr>
        <w:widowControl w:val="0"/>
        <w:adjustRightInd w:val="0"/>
        <w:ind w:left="993"/>
        <w:jc w:val="both"/>
        <w:textAlignment w:val="baseline"/>
        <w:rPr>
          <w:rFonts w:ascii="Tahoma" w:hAnsi="Tahoma" w:cs="Tahoma"/>
          <w:i/>
          <w:color w:val="0000FF"/>
          <w:lang w:val="es-PE"/>
        </w:rPr>
      </w:pPr>
      <w:r w:rsidRPr="007D233C">
        <w:rPr>
          <w:rFonts w:ascii="Tahoma" w:hAnsi="Tahoma" w:cs="Tahoma"/>
          <w:i/>
          <w:color w:val="0000FF"/>
          <w:lang w:val="es-PE"/>
        </w:rPr>
        <w:t>La omisión de alguno de los documentos enunciados acarreará la descalificación de la propuesta.</w:t>
      </w:r>
    </w:p>
    <w:p w:rsidR="00C97680" w:rsidRPr="00D61C74" w:rsidRDefault="00C97680" w:rsidP="00E259E2">
      <w:pPr>
        <w:pStyle w:val="WW-Textosinformato"/>
        <w:tabs>
          <w:tab w:val="left" w:pos="709"/>
          <w:tab w:val="center" w:pos="993"/>
          <w:tab w:val="center" w:pos="6402"/>
          <w:tab w:val="right" w:pos="10821"/>
        </w:tabs>
        <w:ind w:left="993" w:hanging="284"/>
        <w:jc w:val="both"/>
        <w:rPr>
          <w:rFonts w:ascii="Tahoma" w:hAnsi="Tahoma" w:cs="Tahoma"/>
          <w:b/>
          <w:lang w:val="es-ES"/>
        </w:rPr>
      </w:pPr>
    </w:p>
    <w:p w:rsidR="004366AA" w:rsidRPr="00D61C74" w:rsidRDefault="004366AA" w:rsidP="00E259E2">
      <w:pPr>
        <w:pStyle w:val="WW-Textosinformato"/>
        <w:tabs>
          <w:tab w:val="left" w:pos="709"/>
          <w:tab w:val="center" w:pos="993"/>
          <w:tab w:val="center" w:pos="6402"/>
          <w:tab w:val="right" w:pos="10821"/>
        </w:tabs>
        <w:ind w:left="993" w:hanging="284"/>
        <w:jc w:val="both"/>
        <w:rPr>
          <w:rFonts w:ascii="Tahoma" w:hAnsi="Tahoma" w:cs="Tahoma"/>
          <w:b/>
          <w:lang w:val="es-ES"/>
        </w:rPr>
      </w:pPr>
      <w:r w:rsidRPr="00D61C74">
        <w:rPr>
          <w:rFonts w:ascii="Tahoma" w:hAnsi="Tahoma" w:cs="Tahoma"/>
          <w:b/>
          <w:lang w:val="es-ES"/>
        </w:rPr>
        <w:t>Documentación de presentación facultativa:</w:t>
      </w:r>
    </w:p>
    <w:p w:rsidR="004366AA" w:rsidRPr="00D61C74" w:rsidRDefault="004366AA" w:rsidP="00E259E2">
      <w:pPr>
        <w:pStyle w:val="WW-Textosinformato"/>
        <w:tabs>
          <w:tab w:val="left" w:pos="709"/>
          <w:tab w:val="center" w:pos="993"/>
          <w:tab w:val="center" w:pos="6402"/>
          <w:tab w:val="right" w:pos="10821"/>
        </w:tabs>
        <w:ind w:left="993" w:hanging="284"/>
        <w:jc w:val="both"/>
        <w:rPr>
          <w:rFonts w:ascii="Tahoma" w:hAnsi="Tahoma" w:cs="Tahoma"/>
          <w:b/>
          <w:lang w:val="es-ES"/>
        </w:rPr>
      </w:pPr>
    </w:p>
    <w:p w:rsidR="00471ECE" w:rsidRPr="00D61C74" w:rsidRDefault="00471ECE" w:rsidP="00D7789A">
      <w:pPr>
        <w:numPr>
          <w:ilvl w:val="0"/>
          <w:numId w:val="19"/>
        </w:numPr>
        <w:tabs>
          <w:tab w:val="left" w:pos="851"/>
        </w:tabs>
        <w:ind w:left="900" w:hanging="426"/>
        <w:jc w:val="both"/>
        <w:rPr>
          <w:rFonts w:ascii="Tahoma" w:hAnsi="Tahoma" w:cs="Tahoma"/>
        </w:rPr>
      </w:pPr>
      <w:r w:rsidRPr="00D61C74">
        <w:rPr>
          <w:rFonts w:ascii="Tahoma" w:hAnsi="Tahoma" w:cs="Tahoma"/>
        </w:rPr>
        <w:t xml:space="preserve">Para la acreditación de los factores “Experiencia en </w:t>
      </w:r>
      <w:r w:rsidR="005F0F7F">
        <w:rPr>
          <w:rFonts w:ascii="Tahoma" w:hAnsi="Tahoma" w:cs="Tahoma"/>
        </w:rPr>
        <w:t>la Actividad</w:t>
      </w:r>
      <w:r w:rsidRPr="00D61C74">
        <w:rPr>
          <w:rFonts w:ascii="Tahoma" w:hAnsi="Tahoma" w:cs="Tahoma"/>
        </w:rPr>
        <w:t xml:space="preserve">” y “Experiencia en </w:t>
      </w:r>
      <w:r w:rsidR="005F0F7F">
        <w:rPr>
          <w:rFonts w:ascii="Tahoma" w:hAnsi="Tahoma" w:cs="Tahoma"/>
        </w:rPr>
        <w:t>la Especialidad</w:t>
      </w:r>
      <w:r w:rsidRPr="00D61C74">
        <w:rPr>
          <w:rFonts w:ascii="Tahoma" w:hAnsi="Tahoma" w:cs="Tahoma"/>
        </w:rPr>
        <w:t xml:space="preserve">” </w:t>
      </w:r>
      <w:r w:rsidR="007D233C">
        <w:rPr>
          <w:rFonts w:ascii="Tahoma" w:hAnsi="Tahoma" w:cs="Tahoma"/>
        </w:rPr>
        <w:t>se requiere</w:t>
      </w:r>
      <w:r w:rsidRPr="00D61C74">
        <w:rPr>
          <w:rFonts w:ascii="Tahoma" w:hAnsi="Tahoma" w:cs="Tahoma"/>
        </w:rPr>
        <w:t xml:space="preserve">: </w:t>
      </w:r>
      <w:r w:rsidR="005F0F7F" w:rsidRPr="0003293F">
        <w:rPr>
          <w:rFonts w:ascii="Tahoma" w:hAnsi="Tahoma" w:cs="Tahoma"/>
          <w:spacing w:val="-2"/>
        </w:rPr>
        <w:t>copia simple de los contratos y su respectiva conformidad</w:t>
      </w:r>
      <w:r w:rsidR="005F0F7F" w:rsidRPr="005F0F7F">
        <w:rPr>
          <w:rFonts w:ascii="Tahoma" w:hAnsi="Tahoma" w:cs="Tahoma"/>
          <w:color w:val="0000FF"/>
          <w:spacing w:val="-2"/>
        </w:rPr>
        <w:t xml:space="preserve">* </w:t>
      </w:r>
      <w:r w:rsidR="005F0F7F">
        <w:rPr>
          <w:rFonts w:ascii="Tahoma" w:hAnsi="Tahoma" w:cs="Tahoma"/>
          <w:spacing w:val="-2"/>
        </w:rPr>
        <w:t xml:space="preserve">por la </w:t>
      </w:r>
      <w:r w:rsidR="005F0F7F" w:rsidRPr="0003293F">
        <w:rPr>
          <w:rFonts w:ascii="Tahoma" w:hAnsi="Tahoma" w:cs="Tahoma"/>
          <w:spacing w:val="-2"/>
        </w:rPr>
        <w:t xml:space="preserve">prestación </w:t>
      </w:r>
      <w:r w:rsidR="005F0F7F">
        <w:rPr>
          <w:rFonts w:ascii="Tahoma" w:hAnsi="Tahoma" w:cs="Tahoma"/>
          <w:spacing w:val="-2"/>
        </w:rPr>
        <w:t>efectuada o mediante comprobantes de pago cuya cancelación se acredite documental y fehacientemente</w:t>
      </w:r>
      <w:r w:rsidR="005F0F7F" w:rsidRPr="005F0F7F">
        <w:rPr>
          <w:rFonts w:ascii="Tahoma" w:hAnsi="Tahoma" w:cs="Tahoma"/>
          <w:color w:val="0000FF"/>
          <w:spacing w:val="-2"/>
        </w:rPr>
        <w:t>**</w:t>
      </w:r>
      <w:r w:rsidR="005F0F7F" w:rsidRPr="0003293F">
        <w:rPr>
          <w:rFonts w:ascii="Tahoma" w:hAnsi="Tahoma" w:cs="Tahoma"/>
          <w:spacing w:val="-2"/>
        </w:rPr>
        <w:t xml:space="preserve">, con un máximo de </w:t>
      </w:r>
      <w:r w:rsidR="005F0F7F">
        <w:rPr>
          <w:rFonts w:ascii="Tahoma" w:hAnsi="Tahoma" w:cs="Tahoma"/>
          <w:spacing w:val="-2"/>
        </w:rPr>
        <w:t xml:space="preserve">diez </w:t>
      </w:r>
      <w:r w:rsidR="005F0F7F" w:rsidRPr="0003293F">
        <w:rPr>
          <w:rFonts w:ascii="Tahoma" w:hAnsi="Tahoma" w:cs="Tahoma"/>
          <w:spacing w:val="-2"/>
        </w:rPr>
        <w:t>(</w:t>
      </w:r>
      <w:r w:rsidR="005F0F7F">
        <w:rPr>
          <w:rFonts w:ascii="Tahoma" w:hAnsi="Tahoma" w:cs="Tahoma"/>
          <w:spacing w:val="-2"/>
        </w:rPr>
        <w:t>10</w:t>
      </w:r>
      <w:r w:rsidR="005F0F7F" w:rsidRPr="0003293F">
        <w:rPr>
          <w:rFonts w:ascii="Tahoma" w:hAnsi="Tahoma" w:cs="Tahoma"/>
          <w:spacing w:val="-2"/>
        </w:rPr>
        <w:t>) servicios</w:t>
      </w:r>
      <w:r w:rsidR="005F0F7F">
        <w:rPr>
          <w:rFonts w:ascii="Tahoma" w:hAnsi="Tahoma" w:cs="Tahoma"/>
          <w:spacing w:val="-2"/>
        </w:rPr>
        <w:t xml:space="preserve"> prestados a uno o más clientes</w:t>
      </w:r>
      <w:r w:rsidRPr="00D61C74">
        <w:rPr>
          <w:rFonts w:ascii="Tahoma" w:hAnsi="Tahoma" w:cs="Tahoma"/>
        </w:rPr>
        <w:t xml:space="preserve">. </w:t>
      </w:r>
    </w:p>
    <w:p w:rsidR="005F0F7F" w:rsidRPr="005F0F7F" w:rsidRDefault="005F0F7F" w:rsidP="005F0F7F">
      <w:pPr>
        <w:pStyle w:val="Prrafodelista"/>
        <w:widowControl w:val="0"/>
        <w:tabs>
          <w:tab w:val="left" w:pos="993"/>
        </w:tabs>
        <w:ind w:left="1944"/>
        <w:jc w:val="both"/>
        <w:rPr>
          <w:rFonts w:ascii="Tahoma" w:hAnsi="Tahoma" w:cs="Tahoma"/>
          <w:i/>
          <w:color w:val="0000FF"/>
          <w:sz w:val="16"/>
          <w:szCs w:val="16"/>
        </w:rPr>
      </w:pPr>
      <w:r w:rsidRPr="005F0F7F">
        <w:rPr>
          <w:rFonts w:ascii="Tahoma" w:hAnsi="Tahoma" w:cs="Tahoma"/>
          <w:i/>
          <w:color w:val="0000FF"/>
          <w:sz w:val="16"/>
          <w:szCs w:val="16"/>
        </w:rPr>
        <w:t xml:space="preserve">* Resoluciones de Liquidación de Contrato ó Constancias de Culminación de la prestación suscrito por funcionario competente (propietario de </w:t>
      </w:r>
      <w:smartTag w:uri="urn:schemas-microsoft-com:office:smarttags" w:element="PersonName">
        <w:smartTagPr>
          <w:attr w:name="ProductID" w:val="LA OBRA"/>
        </w:smartTagPr>
        <w:r w:rsidRPr="005F0F7F">
          <w:rPr>
            <w:rFonts w:ascii="Tahoma" w:hAnsi="Tahoma" w:cs="Tahoma"/>
            <w:i/>
            <w:color w:val="0000FF"/>
            <w:sz w:val="16"/>
            <w:szCs w:val="16"/>
          </w:rPr>
          <w:t>la Obra</w:t>
        </w:r>
      </w:smartTag>
      <w:r w:rsidRPr="005F0F7F">
        <w:rPr>
          <w:rFonts w:ascii="Tahoma" w:hAnsi="Tahoma" w:cs="Tahoma"/>
          <w:i/>
          <w:color w:val="0000FF"/>
          <w:sz w:val="16"/>
          <w:szCs w:val="16"/>
        </w:rPr>
        <w:t>).</w:t>
      </w:r>
    </w:p>
    <w:p w:rsidR="005F0F7F" w:rsidRPr="005F0F7F" w:rsidRDefault="005F0F7F" w:rsidP="005F0F7F">
      <w:pPr>
        <w:pStyle w:val="Prrafodelista"/>
        <w:widowControl w:val="0"/>
        <w:tabs>
          <w:tab w:val="left" w:pos="993"/>
        </w:tabs>
        <w:ind w:left="1944"/>
        <w:jc w:val="both"/>
        <w:rPr>
          <w:rFonts w:ascii="Tahoma" w:hAnsi="Tahoma" w:cs="Tahoma"/>
          <w:i/>
          <w:color w:val="0000FF"/>
          <w:sz w:val="16"/>
          <w:szCs w:val="16"/>
        </w:rPr>
      </w:pPr>
      <w:r w:rsidRPr="005F0F7F">
        <w:rPr>
          <w:rFonts w:ascii="Tahoma" w:hAnsi="Tahoma" w:cs="Tahoma"/>
          <w:i/>
          <w:iCs/>
          <w:color w:val="0000FF"/>
          <w:sz w:val="16"/>
          <w:szCs w:val="16"/>
        </w:rPr>
        <w:t>** El Comité Especial aceptará los siguientes tipos de documentos: voucher de depósito ó reporte de estado de cuenta ó que cancelación figure en el mismo documento.</w:t>
      </w:r>
    </w:p>
    <w:p w:rsidR="005F0F7F" w:rsidRPr="00D61C74" w:rsidRDefault="005F0F7F" w:rsidP="00D7789A">
      <w:pPr>
        <w:numPr>
          <w:ilvl w:val="0"/>
          <w:numId w:val="19"/>
        </w:numPr>
        <w:tabs>
          <w:tab w:val="left" w:pos="851"/>
        </w:tabs>
        <w:ind w:left="900" w:hanging="426"/>
        <w:jc w:val="both"/>
        <w:rPr>
          <w:rFonts w:ascii="Tahoma" w:hAnsi="Tahoma" w:cs="Tahoma"/>
        </w:rPr>
      </w:pPr>
      <w:r w:rsidRPr="00D61C74">
        <w:rPr>
          <w:rFonts w:ascii="Tahoma" w:hAnsi="Tahoma" w:cs="Tahoma"/>
        </w:rPr>
        <w:t xml:space="preserve">Para la acreditación de los factores “Experiencia en obras en general” y “Experiencia en obras similares” </w:t>
      </w:r>
      <w:r>
        <w:rPr>
          <w:rFonts w:ascii="Tahoma" w:hAnsi="Tahoma" w:cs="Tahoma"/>
        </w:rPr>
        <w:t>del Ejecutor de la Obra se requiere</w:t>
      </w:r>
      <w:r w:rsidRPr="00D61C74">
        <w:rPr>
          <w:rFonts w:ascii="Tahoma" w:hAnsi="Tahoma" w:cs="Tahoma"/>
        </w:rPr>
        <w:t xml:space="preserve">: Copia simple de contratos con su respectiva acta de recepción y conformidad. </w:t>
      </w:r>
    </w:p>
    <w:p w:rsidR="006F3D8C" w:rsidRPr="00D61C74" w:rsidRDefault="006F3D8C" w:rsidP="006F3D8C">
      <w:pPr>
        <w:tabs>
          <w:tab w:val="left" w:pos="851"/>
        </w:tabs>
        <w:ind w:left="900"/>
        <w:jc w:val="both"/>
        <w:rPr>
          <w:rFonts w:ascii="Tahoma" w:hAnsi="Tahoma" w:cs="Tahoma"/>
        </w:rPr>
      </w:pPr>
    </w:p>
    <w:p w:rsidR="006F0AE0" w:rsidRDefault="00471ECE" w:rsidP="00D7789A">
      <w:pPr>
        <w:numPr>
          <w:ilvl w:val="0"/>
          <w:numId w:val="19"/>
        </w:numPr>
        <w:tabs>
          <w:tab w:val="left" w:pos="851"/>
        </w:tabs>
        <w:ind w:left="900" w:hanging="426"/>
        <w:jc w:val="both"/>
        <w:rPr>
          <w:rFonts w:ascii="Tahoma" w:hAnsi="Tahoma" w:cs="Tahoma"/>
        </w:rPr>
      </w:pPr>
      <w:r w:rsidRPr="00D61C74">
        <w:rPr>
          <w:rFonts w:ascii="Tahoma" w:hAnsi="Tahoma" w:cs="Tahoma"/>
        </w:rPr>
        <w:t xml:space="preserve">Para la acreditación del factor “Experiencia y calificaciones del personal </w:t>
      </w:r>
      <w:r w:rsidR="006F0AE0">
        <w:rPr>
          <w:rFonts w:ascii="Tahoma" w:hAnsi="Tahoma" w:cs="Tahoma"/>
        </w:rPr>
        <w:t xml:space="preserve">profesional </w:t>
      </w:r>
      <w:r w:rsidRPr="00D61C74">
        <w:rPr>
          <w:rFonts w:ascii="Tahoma" w:hAnsi="Tahoma" w:cs="Tahoma"/>
        </w:rPr>
        <w:t xml:space="preserve">propuesto” </w:t>
      </w:r>
      <w:r w:rsidR="006F0AE0">
        <w:rPr>
          <w:rFonts w:ascii="Tahoma" w:hAnsi="Tahoma" w:cs="Tahoma"/>
        </w:rPr>
        <w:t xml:space="preserve">para el Estudio Definitivo </w:t>
      </w:r>
      <w:r w:rsidR="005F0F7F">
        <w:rPr>
          <w:rFonts w:ascii="Tahoma" w:hAnsi="Tahoma" w:cs="Tahoma"/>
        </w:rPr>
        <w:t xml:space="preserve">y </w:t>
      </w:r>
      <w:r w:rsidR="006F0AE0">
        <w:rPr>
          <w:rFonts w:ascii="Tahoma" w:hAnsi="Tahoma" w:cs="Tahoma"/>
        </w:rPr>
        <w:t xml:space="preserve">para la </w:t>
      </w:r>
      <w:r w:rsidR="005F0F7F">
        <w:rPr>
          <w:rFonts w:ascii="Tahoma" w:hAnsi="Tahoma" w:cs="Tahoma"/>
        </w:rPr>
        <w:t>Ejecu</w:t>
      </w:r>
      <w:r w:rsidR="006F0AE0">
        <w:rPr>
          <w:rFonts w:ascii="Tahoma" w:hAnsi="Tahoma" w:cs="Tahoma"/>
        </w:rPr>
        <w:t xml:space="preserve">ción </w:t>
      </w:r>
      <w:r w:rsidR="005F0F7F">
        <w:rPr>
          <w:rFonts w:ascii="Tahoma" w:hAnsi="Tahoma" w:cs="Tahoma"/>
        </w:rPr>
        <w:t xml:space="preserve">de la Obra </w:t>
      </w:r>
      <w:r w:rsidR="007D233C">
        <w:rPr>
          <w:rFonts w:ascii="Tahoma" w:hAnsi="Tahoma" w:cs="Tahoma"/>
        </w:rPr>
        <w:t>se requiere</w:t>
      </w:r>
      <w:r w:rsidRPr="00D61C74">
        <w:rPr>
          <w:rFonts w:ascii="Tahoma" w:hAnsi="Tahoma" w:cs="Tahoma"/>
        </w:rPr>
        <w:t>:</w:t>
      </w:r>
    </w:p>
    <w:p w:rsidR="006F0AE0" w:rsidRPr="006F0AE0" w:rsidRDefault="006F0AE0" w:rsidP="006F0AE0">
      <w:pPr>
        <w:pStyle w:val="Prrafodelista"/>
        <w:rPr>
          <w:rFonts w:ascii="Tahoma" w:hAnsi="Tahoma" w:cs="Tahoma"/>
          <w:lang w:val="es-ES"/>
        </w:rPr>
      </w:pPr>
    </w:p>
    <w:p w:rsidR="00471ECE" w:rsidRPr="006F0AE0" w:rsidRDefault="006F0AE0" w:rsidP="00D7789A">
      <w:pPr>
        <w:pStyle w:val="Prrafodelista"/>
        <w:numPr>
          <w:ilvl w:val="0"/>
          <w:numId w:val="31"/>
        </w:numPr>
        <w:tabs>
          <w:tab w:val="left" w:pos="851"/>
        </w:tabs>
        <w:jc w:val="both"/>
        <w:rPr>
          <w:rFonts w:ascii="Tahoma" w:hAnsi="Tahoma" w:cs="Tahoma"/>
          <w:sz w:val="20"/>
          <w:szCs w:val="20"/>
        </w:rPr>
      </w:pPr>
      <w:r>
        <w:rPr>
          <w:rFonts w:ascii="Tahoma" w:hAnsi="Tahoma" w:cs="Tahoma"/>
          <w:sz w:val="20"/>
          <w:szCs w:val="20"/>
        </w:rPr>
        <w:t xml:space="preserve">Para el Personal Profesional Propuesto para el Estudio Definitivo: </w:t>
      </w:r>
      <w:r w:rsidR="00471ECE" w:rsidRPr="006F0AE0">
        <w:rPr>
          <w:rFonts w:ascii="Tahoma" w:hAnsi="Tahoma" w:cs="Tahoma"/>
          <w:sz w:val="20"/>
          <w:szCs w:val="20"/>
        </w:rPr>
        <w:t xml:space="preserve">Copia simple de contratos con conformidad, </w:t>
      </w:r>
      <w:r w:rsidR="005F0F7F" w:rsidRPr="006F0AE0">
        <w:rPr>
          <w:rFonts w:ascii="Tahoma" w:hAnsi="Tahoma" w:cs="Tahoma"/>
          <w:sz w:val="20"/>
          <w:szCs w:val="20"/>
        </w:rPr>
        <w:t xml:space="preserve">o de </w:t>
      </w:r>
      <w:r w:rsidR="00471ECE" w:rsidRPr="006F0AE0">
        <w:rPr>
          <w:rFonts w:ascii="Tahoma" w:hAnsi="Tahoma" w:cs="Tahoma"/>
          <w:sz w:val="20"/>
          <w:szCs w:val="20"/>
        </w:rPr>
        <w:t xml:space="preserve">constancias </w:t>
      </w:r>
      <w:r w:rsidR="005F0F7F" w:rsidRPr="006F0AE0">
        <w:rPr>
          <w:rFonts w:ascii="Tahoma" w:hAnsi="Tahoma" w:cs="Tahoma"/>
          <w:sz w:val="20"/>
          <w:szCs w:val="20"/>
        </w:rPr>
        <w:t>y/</w:t>
      </w:r>
      <w:r w:rsidR="00471ECE" w:rsidRPr="006F0AE0">
        <w:rPr>
          <w:rFonts w:ascii="Tahoma" w:hAnsi="Tahoma" w:cs="Tahoma"/>
          <w:sz w:val="20"/>
          <w:szCs w:val="20"/>
        </w:rPr>
        <w:t>o certificados</w:t>
      </w:r>
      <w:r w:rsidR="005F0F7F" w:rsidRPr="006F0AE0">
        <w:rPr>
          <w:rFonts w:ascii="Tahoma" w:hAnsi="Tahoma" w:cs="Tahoma"/>
          <w:sz w:val="20"/>
          <w:szCs w:val="20"/>
        </w:rPr>
        <w:t xml:space="preserve"> emitidos por autoridad competente</w:t>
      </w:r>
      <w:r w:rsidR="00F6339B" w:rsidRPr="006F0AE0">
        <w:rPr>
          <w:rFonts w:ascii="Tahoma" w:hAnsi="Tahoma" w:cs="Tahoma"/>
          <w:color w:val="0000FF"/>
          <w:sz w:val="20"/>
          <w:szCs w:val="20"/>
        </w:rPr>
        <w:t>***</w:t>
      </w:r>
      <w:r w:rsidR="00471ECE" w:rsidRPr="006F0AE0">
        <w:rPr>
          <w:rFonts w:ascii="Tahoma" w:hAnsi="Tahoma" w:cs="Tahoma"/>
          <w:sz w:val="20"/>
          <w:szCs w:val="20"/>
        </w:rPr>
        <w:t xml:space="preserve">. </w:t>
      </w:r>
    </w:p>
    <w:p w:rsidR="00F6339B" w:rsidRDefault="00F6339B" w:rsidP="00D92F04">
      <w:pPr>
        <w:pStyle w:val="Prrafodelista"/>
        <w:tabs>
          <w:tab w:val="left" w:pos="-720"/>
          <w:tab w:val="left" w:pos="2340"/>
        </w:tabs>
        <w:suppressAutoHyphens/>
        <w:ind w:left="1276"/>
        <w:jc w:val="both"/>
        <w:rPr>
          <w:rFonts w:ascii="Tahoma" w:hAnsi="Tahoma" w:cs="Tahoma"/>
          <w:i/>
          <w:color w:val="0000FF"/>
          <w:spacing w:val="-2"/>
          <w:sz w:val="16"/>
          <w:szCs w:val="16"/>
        </w:rPr>
      </w:pPr>
      <w:r w:rsidRPr="00F6339B">
        <w:rPr>
          <w:rFonts w:ascii="Tahoma" w:hAnsi="Tahoma" w:cs="Tahoma"/>
          <w:color w:val="0000FF"/>
          <w:spacing w:val="-2"/>
          <w:sz w:val="16"/>
          <w:szCs w:val="16"/>
        </w:rPr>
        <w:t>***</w:t>
      </w:r>
      <w:r w:rsidRPr="00F6339B">
        <w:rPr>
          <w:rFonts w:ascii="Tahoma" w:hAnsi="Tahoma" w:cs="Tahoma"/>
          <w:color w:val="0000FF"/>
          <w:spacing w:val="-2"/>
          <w:sz w:val="16"/>
          <w:szCs w:val="16"/>
        </w:rPr>
        <w:tab/>
      </w:r>
      <w:r w:rsidRPr="00F6339B">
        <w:rPr>
          <w:rFonts w:ascii="Tahoma" w:hAnsi="Tahoma" w:cs="Tahoma"/>
          <w:i/>
          <w:color w:val="0000FF"/>
          <w:spacing w:val="-2"/>
          <w:sz w:val="16"/>
          <w:szCs w:val="16"/>
        </w:rPr>
        <w:t xml:space="preserve">Funcionario de Nivel de </w:t>
      </w:r>
      <w:smartTag w:uri="urn:schemas-microsoft-com:office:smarttags" w:element="PersonName">
        <w:smartTagPr>
          <w:attr w:name="ProductID" w:val="la Empresa P￺blica"/>
        </w:smartTagPr>
        <w:r w:rsidRPr="00F6339B">
          <w:rPr>
            <w:rFonts w:ascii="Tahoma" w:hAnsi="Tahoma" w:cs="Tahoma"/>
            <w:i/>
            <w:color w:val="0000FF"/>
            <w:spacing w:val="-2"/>
            <w:sz w:val="16"/>
            <w:szCs w:val="16"/>
          </w:rPr>
          <w:t>la Empresa Pública</w:t>
        </w:r>
      </w:smartTag>
      <w:r w:rsidRPr="00F6339B">
        <w:rPr>
          <w:rFonts w:ascii="Tahoma" w:hAnsi="Tahoma" w:cs="Tahoma"/>
          <w:i/>
          <w:color w:val="0000FF"/>
          <w:spacing w:val="-2"/>
          <w:sz w:val="16"/>
          <w:szCs w:val="16"/>
        </w:rPr>
        <w:t xml:space="preserve"> ó Representante Legal de </w:t>
      </w:r>
      <w:smartTag w:uri="urn:schemas-microsoft-com:office:smarttags" w:element="PersonName">
        <w:smartTagPr>
          <w:attr w:name="ProductID" w:val="la Empresa Privada"/>
        </w:smartTagPr>
        <w:r w:rsidRPr="00F6339B">
          <w:rPr>
            <w:rFonts w:ascii="Tahoma" w:hAnsi="Tahoma" w:cs="Tahoma"/>
            <w:i/>
            <w:color w:val="0000FF"/>
            <w:spacing w:val="-2"/>
            <w:sz w:val="16"/>
            <w:szCs w:val="16"/>
          </w:rPr>
          <w:t>la Empresa Privada</w:t>
        </w:r>
      </w:smartTag>
      <w:r w:rsidRPr="00F6339B">
        <w:rPr>
          <w:rFonts w:ascii="Tahoma" w:hAnsi="Tahoma" w:cs="Tahoma"/>
          <w:i/>
          <w:color w:val="0000FF"/>
          <w:spacing w:val="-2"/>
          <w:sz w:val="16"/>
          <w:szCs w:val="16"/>
        </w:rPr>
        <w:t>, propietaria de la Obra</w:t>
      </w:r>
      <w:r w:rsidR="006F0AE0">
        <w:rPr>
          <w:rFonts w:ascii="Tahoma" w:hAnsi="Tahoma" w:cs="Tahoma"/>
          <w:i/>
          <w:color w:val="0000FF"/>
          <w:spacing w:val="-2"/>
          <w:sz w:val="16"/>
          <w:szCs w:val="16"/>
        </w:rPr>
        <w:t>/Proyecto</w:t>
      </w:r>
      <w:r w:rsidRPr="00F6339B">
        <w:rPr>
          <w:rFonts w:ascii="Tahoma" w:hAnsi="Tahoma" w:cs="Tahoma"/>
          <w:i/>
          <w:color w:val="0000FF"/>
          <w:spacing w:val="-2"/>
          <w:sz w:val="16"/>
          <w:szCs w:val="16"/>
        </w:rPr>
        <w:t xml:space="preserve">.  Cuando </w:t>
      </w:r>
      <w:smartTag w:uri="urn:schemas-microsoft-com:office:smarttags" w:element="PersonName">
        <w:smartTagPr>
          <w:attr w:name="ProductID" w:val="la Constancia"/>
        </w:smartTagPr>
        <w:r w:rsidRPr="00F6339B">
          <w:rPr>
            <w:rFonts w:ascii="Tahoma" w:hAnsi="Tahoma" w:cs="Tahoma"/>
            <w:i/>
            <w:color w:val="0000FF"/>
            <w:spacing w:val="-2"/>
            <w:sz w:val="16"/>
            <w:szCs w:val="16"/>
          </w:rPr>
          <w:t>la Constancia</w:t>
        </w:r>
      </w:smartTag>
      <w:r w:rsidRPr="00F6339B">
        <w:rPr>
          <w:rFonts w:ascii="Tahoma" w:hAnsi="Tahoma" w:cs="Tahoma"/>
          <w:i/>
          <w:color w:val="0000FF"/>
          <w:spacing w:val="-2"/>
          <w:sz w:val="16"/>
          <w:szCs w:val="16"/>
        </w:rPr>
        <w:t xml:space="preserve"> o Certificado no sea suscrit</w:t>
      </w:r>
      <w:r w:rsidR="00FB7668">
        <w:rPr>
          <w:rFonts w:ascii="Tahoma" w:hAnsi="Tahoma" w:cs="Tahoma"/>
          <w:i/>
          <w:color w:val="0000FF"/>
          <w:spacing w:val="-2"/>
          <w:sz w:val="16"/>
          <w:szCs w:val="16"/>
        </w:rPr>
        <w:t>a</w:t>
      </w:r>
      <w:r w:rsidRPr="00F6339B">
        <w:rPr>
          <w:rFonts w:ascii="Tahoma" w:hAnsi="Tahoma" w:cs="Tahoma"/>
          <w:i/>
          <w:color w:val="0000FF"/>
          <w:spacing w:val="-2"/>
          <w:sz w:val="16"/>
          <w:szCs w:val="16"/>
        </w:rPr>
        <w:t xml:space="preserve"> por autoridad competente, </w:t>
      </w:r>
      <w:r w:rsidR="00FB7668">
        <w:rPr>
          <w:rFonts w:ascii="Tahoma" w:hAnsi="Tahoma" w:cs="Tahoma"/>
          <w:i/>
          <w:color w:val="0000FF"/>
          <w:spacing w:val="-2"/>
          <w:sz w:val="16"/>
          <w:szCs w:val="16"/>
        </w:rPr>
        <w:t>adicionalmente debe presentar</w:t>
      </w:r>
      <w:r>
        <w:rPr>
          <w:rFonts w:ascii="Tahoma" w:hAnsi="Tahoma" w:cs="Tahoma"/>
          <w:i/>
          <w:color w:val="0000FF"/>
          <w:spacing w:val="-2"/>
          <w:sz w:val="16"/>
          <w:szCs w:val="16"/>
        </w:rPr>
        <w:t xml:space="preserve"> </w:t>
      </w:r>
      <w:r w:rsidRPr="00F6339B">
        <w:rPr>
          <w:rFonts w:ascii="Tahoma" w:hAnsi="Tahoma" w:cs="Tahoma"/>
          <w:i/>
          <w:color w:val="0000FF"/>
          <w:spacing w:val="-2"/>
          <w:sz w:val="16"/>
          <w:szCs w:val="16"/>
        </w:rPr>
        <w:t xml:space="preserve">copia simple de </w:t>
      </w:r>
      <w:smartTag w:uri="urn:schemas-microsoft-com:office:smarttags" w:element="PersonName">
        <w:smartTagPr>
          <w:attr w:name="ProductID" w:val="la Conformidad"/>
        </w:smartTagPr>
        <w:r w:rsidRPr="00F6339B">
          <w:rPr>
            <w:rFonts w:ascii="Tahoma" w:hAnsi="Tahoma" w:cs="Tahoma"/>
            <w:i/>
            <w:color w:val="0000FF"/>
            <w:spacing w:val="-2"/>
            <w:sz w:val="16"/>
            <w:szCs w:val="16"/>
          </w:rPr>
          <w:t>la Conformidad</w:t>
        </w:r>
      </w:smartTag>
      <w:r w:rsidRPr="00F6339B">
        <w:rPr>
          <w:rFonts w:ascii="Tahoma" w:hAnsi="Tahoma" w:cs="Tahoma"/>
          <w:i/>
          <w:color w:val="0000FF"/>
          <w:spacing w:val="-2"/>
          <w:sz w:val="16"/>
          <w:szCs w:val="16"/>
        </w:rPr>
        <w:t xml:space="preserve"> o documento equivalente suscrito por el propietario de la Obra.</w:t>
      </w:r>
    </w:p>
    <w:p w:rsidR="00FB7668" w:rsidRDefault="00FB7668" w:rsidP="00FB7668">
      <w:pPr>
        <w:pStyle w:val="Prrafodelista"/>
        <w:tabs>
          <w:tab w:val="left" w:pos="851"/>
        </w:tabs>
        <w:ind w:left="1260"/>
        <w:jc w:val="both"/>
        <w:rPr>
          <w:rFonts w:ascii="Tahoma" w:hAnsi="Tahoma" w:cs="Tahoma"/>
          <w:sz w:val="20"/>
          <w:szCs w:val="20"/>
        </w:rPr>
      </w:pPr>
    </w:p>
    <w:p w:rsidR="00D92F04" w:rsidRDefault="00FB7668" w:rsidP="00D7789A">
      <w:pPr>
        <w:pStyle w:val="Prrafodelista"/>
        <w:numPr>
          <w:ilvl w:val="0"/>
          <w:numId w:val="31"/>
        </w:numPr>
        <w:tabs>
          <w:tab w:val="left" w:pos="851"/>
        </w:tabs>
        <w:jc w:val="both"/>
        <w:rPr>
          <w:rFonts w:ascii="Tahoma" w:hAnsi="Tahoma" w:cs="Tahoma"/>
          <w:sz w:val="20"/>
          <w:szCs w:val="20"/>
        </w:rPr>
      </w:pPr>
      <w:r>
        <w:rPr>
          <w:rFonts w:ascii="Tahoma" w:hAnsi="Tahoma" w:cs="Tahoma"/>
          <w:sz w:val="20"/>
          <w:szCs w:val="20"/>
        </w:rPr>
        <w:t>Para el Personal Profesional Propuesto para la Ejecución de la Obra:</w:t>
      </w:r>
    </w:p>
    <w:p w:rsidR="00FB7668" w:rsidRPr="006F0AE0" w:rsidRDefault="00D92F04" w:rsidP="00D92F04">
      <w:pPr>
        <w:pStyle w:val="Prrafodelista"/>
        <w:tabs>
          <w:tab w:val="left" w:pos="851"/>
        </w:tabs>
        <w:ind w:left="1260"/>
        <w:jc w:val="both"/>
        <w:rPr>
          <w:rFonts w:ascii="Tahoma" w:hAnsi="Tahoma" w:cs="Tahoma"/>
          <w:sz w:val="20"/>
          <w:szCs w:val="20"/>
        </w:rPr>
      </w:pPr>
      <w:r w:rsidRPr="00D92F04">
        <w:rPr>
          <w:rFonts w:ascii="Tahoma" w:hAnsi="Tahoma" w:cs="Tahoma"/>
          <w:sz w:val="20"/>
          <w:szCs w:val="20"/>
          <w:u w:val="single"/>
        </w:rPr>
        <w:t>Residente de Obra</w:t>
      </w:r>
      <w:r>
        <w:rPr>
          <w:rFonts w:ascii="Tahoma" w:hAnsi="Tahoma" w:cs="Tahoma"/>
          <w:sz w:val="20"/>
          <w:szCs w:val="20"/>
        </w:rPr>
        <w:t xml:space="preserve">: </w:t>
      </w:r>
      <w:r w:rsidR="00FB7668" w:rsidRPr="006F0AE0">
        <w:rPr>
          <w:rFonts w:ascii="Tahoma" w:hAnsi="Tahoma" w:cs="Tahoma"/>
          <w:sz w:val="20"/>
          <w:szCs w:val="20"/>
        </w:rPr>
        <w:t xml:space="preserve">Copia simple </w:t>
      </w:r>
      <w:r w:rsidR="00FB7668">
        <w:rPr>
          <w:rFonts w:ascii="Tahoma" w:hAnsi="Tahoma" w:cs="Tahoma"/>
          <w:sz w:val="20"/>
          <w:szCs w:val="20"/>
        </w:rPr>
        <w:t>del Acta de Recepción de Obra</w:t>
      </w:r>
      <w:r w:rsidR="00FB7668" w:rsidRPr="00FB7668">
        <w:rPr>
          <w:rFonts w:ascii="Tahoma" w:hAnsi="Tahoma" w:cs="Tahoma"/>
          <w:color w:val="0000FF"/>
          <w:sz w:val="20"/>
          <w:szCs w:val="20"/>
        </w:rPr>
        <w:t>****</w:t>
      </w:r>
      <w:r w:rsidR="00FB7668">
        <w:rPr>
          <w:rFonts w:ascii="Tahoma" w:hAnsi="Tahoma" w:cs="Tahoma"/>
          <w:sz w:val="20"/>
          <w:szCs w:val="20"/>
        </w:rPr>
        <w:t xml:space="preserve"> o en su defecto copia simple </w:t>
      </w:r>
      <w:r w:rsidR="00FB7668" w:rsidRPr="006F0AE0">
        <w:rPr>
          <w:rFonts w:ascii="Tahoma" w:hAnsi="Tahoma" w:cs="Tahoma"/>
          <w:sz w:val="20"/>
          <w:szCs w:val="20"/>
        </w:rPr>
        <w:t>de contratos con conformidad</w:t>
      </w:r>
      <w:r w:rsidR="00FB7668">
        <w:rPr>
          <w:rFonts w:ascii="Tahoma" w:hAnsi="Tahoma" w:cs="Tahoma"/>
          <w:sz w:val="20"/>
          <w:szCs w:val="20"/>
        </w:rPr>
        <w:t xml:space="preserve"> y/o</w:t>
      </w:r>
      <w:r w:rsidR="00FB7668" w:rsidRPr="006F0AE0">
        <w:rPr>
          <w:rFonts w:ascii="Tahoma" w:hAnsi="Tahoma" w:cs="Tahoma"/>
          <w:sz w:val="20"/>
          <w:szCs w:val="20"/>
        </w:rPr>
        <w:t xml:space="preserve"> de constancias y/o </w:t>
      </w:r>
      <w:r w:rsidR="00FB7668">
        <w:rPr>
          <w:rFonts w:ascii="Tahoma" w:hAnsi="Tahoma" w:cs="Tahoma"/>
          <w:sz w:val="20"/>
          <w:szCs w:val="20"/>
        </w:rPr>
        <w:t xml:space="preserve">de </w:t>
      </w:r>
      <w:r w:rsidR="00FB7668" w:rsidRPr="006F0AE0">
        <w:rPr>
          <w:rFonts w:ascii="Tahoma" w:hAnsi="Tahoma" w:cs="Tahoma"/>
          <w:sz w:val="20"/>
          <w:szCs w:val="20"/>
        </w:rPr>
        <w:t>certificados emitidos por autoridad competente</w:t>
      </w:r>
      <w:r w:rsidR="00FB7668" w:rsidRPr="006F0AE0">
        <w:rPr>
          <w:rFonts w:ascii="Tahoma" w:hAnsi="Tahoma" w:cs="Tahoma"/>
          <w:color w:val="0000FF"/>
          <w:sz w:val="20"/>
          <w:szCs w:val="20"/>
        </w:rPr>
        <w:t>**</w:t>
      </w:r>
      <w:r w:rsidR="00FB7668">
        <w:rPr>
          <w:rFonts w:ascii="Tahoma" w:hAnsi="Tahoma" w:cs="Tahoma"/>
          <w:color w:val="0000FF"/>
          <w:sz w:val="20"/>
          <w:szCs w:val="20"/>
        </w:rPr>
        <w:t>**</w:t>
      </w:r>
      <w:r w:rsidR="00FB7668" w:rsidRPr="006F0AE0">
        <w:rPr>
          <w:rFonts w:ascii="Tahoma" w:hAnsi="Tahoma" w:cs="Tahoma"/>
          <w:color w:val="0000FF"/>
          <w:sz w:val="20"/>
          <w:szCs w:val="20"/>
        </w:rPr>
        <w:t>*</w:t>
      </w:r>
      <w:r w:rsidR="00FB7668" w:rsidRPr="006F0AE0">
        <w:rPr>
          <w:rFonts w:ascii="Tahoma" w:hAnsi="Tahoma" w:cs="Tahoma"/>
          <w:sz w:val="20"/>
          <w:szCs w:val="20"/>
        </w:rPr>
        <w:t>.</w:t>
      </w:r>
    </w:p>
    <w:p w:rsidR="00FB7668" w:rsidRDefault="00FB7668" w:rsidP="00FB7668">
      <w:pPr>
        <w:tabs>
          <w:tab w:val="left" w:pos="-720"/>
          <w:tab w:val="left" w:pos="2340"/>
        </w:tabs>
        <w:suppressAutoHyphens/>
        <w:ind w:left="1985"/>
        <w:jc w:val="both"/>
        <w:rPr>
          <w:rFonts w:ascii="Tahoma" w:hAnsi="Tahoma" w:cs="Tahoma"/>
          <w:color w:val="0000FF"/>
          <w:spacing w:val="-2"/>
          <w:sz w:val="16"/>
          <w:szCs w:val="16"/>
        </w:rPr>
      </w:pPr>
    </w:p>
    <w:p w:rsidR="00FB7668" w:rsidRDefault="00FB7668" w:rsidP="00FB7668">
      <w:pPr>
        <w:tabs>
          <w:tab w:val="left" w:pos="-720"/>
          <w:tab w:val="left" w:pos="2340"/>
        </w:tabs>
        <w:suppressAutoHyphens/>
        <w:ind w:left="1985"/>
        <w:jc w:val="both"/>
        <w:rPr>
          <w:rFonts w:ascii="Tahoma" w:hAnsi="Tahoma" w:cs="Tahoma"/>
          <w:color w:val="0000FF"/>
          <w:spacing w:val="-2"/>
          <w:sz w:val="16"/>
          <w:szCs w:val="16"/>
        </w:rPr>
      </w:pPr>
    </w:p>
    <w:p w:rsidR="00FB7668" w:rsidRPr="00FB7668" w:rsidRDefault="00FB7668" w:rsidP="00FB7668">
      <w:pPr>
        <w:tabs>
          <w:tab w:val="left" w:pos="-720"/>
          <w:tab w:val="left" w:pos="2340"/>
        </w:tabs>
        <w:suppressAutoHyphens/>
        <w:ind w:left="1985"/>
        <w:jc w:val="both"/>
        <w:rPr>
          <w:rFonts w:ascii="Tahoma" w:hAnsi="Tahoma" w:cs="Tahoma"/>
          <w:i/>
          <w:color w:val="0000FF"/>
          <w:spacing w:val="-2"/>
          <w:sz w:val="16"/>
          <w:szCs w:val="16"/>
        </w:rPr>
      </w:pPr>
      <w:r w:rsidRPr="00FB7668">
        <w:rPr>
          <w:rFonts w:ascii="Tahoma" w:hAnsi="Tahoma" w:cs="Tahoma"/>
          <w:color w:val="0000FF"/>
          <w:spacing w:val="-2"/>
          <w:sz w:val="16"/>
          <w:szCs w:val="16"/>
        </w:rPr>
        <w:lastRenderedPageBreak/>
        <w:t>*</w:t>
      </w:r>
      <w:r>
        <w:rPr>
          <w:rFonts w:ascii="Tahoma" w:hAnsi="Tahoma" w:cs="Tahoma"/>
          <w:color w:val="0000FF"/>
          <w:spacing w:val="-2"/>
          <w:sz w:val="16"/>
          <w:szCs w:val="16"/>
        </w:rPr>
        <w:t>*</w:t>
      </w:r>
      <w:r w:rsidRPr="00FB7668">
        <w:rPr>
          <w:rFonts w:ascii="Tahoma" w:hAnsi="Tahoma" w:cs="Tahoma"/>
          <w:color w:val="0000FF"/>
          <w:spacing w:val="-2"/>
          <w:sz w:val="16"/>
          <w:szCs w:val="16"/>
        </w:rPr>
        <w:t>**</w:t>
      </w:r>
      <w:r w:rsidRPr="00FB7668">
        <w:rPr>
          <w:rFonts w:ascii="Tahoma" w:hAnsi="Tahoma" w:cs="Tahoma"/>
          <w:color w:val="0000FF"/>
          <w:spacing w:val="-2"/>
          <w:sz w:val="16"/>
          <w:szCs w:val="16"/>
        </w:rPr>
        <w:tab/>
      </w:r>
      <w:r>
        <w:rPr>
          <w:rFonts w:ascii="Tahoma" w:hAnsi="Tahoma" w:cs="Tahoma"/>
          <w:i/>
          <w:color w:val="0000FF"/>
          <w:spacing w:val="-2"/>
          <w:sz w:val="16"/>
          <w:szCs w:val="16"/>
        </w:rPr>
        <w:t xml:space="preserve"> Este documento debe precisar la información necesaria para la calificación: periodo de trabajo, tipo de obra, nombre y cargo del profesional</w:t>
      </w:r>
      <w:r w:rsidRPr="00FB7668">
        <w:rPr>
          <w:rFonts w:ascii="Tahoma" w:hAnsi="Tahoma" w:cs="Tahoma"/>
          <w:i/>
          <w:color w:val="0000FF"/>
          <w:spacing w:val="-2"/>
          <w:sz w:val="16"/>
          <w:szCs w:val="16"/>
        </w:rPr>
        <w:t>.</w:t>
      </w:r>
    </w:p>
    <w:p w:rsidR="00FB7668" w:rsidRPr="00FB7668" w:rsidRDefault="00FB7668" w:rsidP="00FB7668">
      <w:pPr>
        <w:pStyle w:val="Prrafodelista"/>
        <w:tabs>
          <w:tab w:val="left" w:pos="-720"/>
          <w:tab w:val="left" w:pos="2340"/>
        </w:tabs>
        <w:suppressAutoHyphens/>
        <w:ind w:left="1985"/>
        <w:jc w:val="both"/>
        <w:rPr>
          <w:rFonts w:ascii="Tahoma" w:hAnsi="Tahoma" w:cs="Tahoma"/>
          <w:color w:val="0000FF"/>
          <w:spacing w:val="-2"/>
          <w:sz w:val="16"/>
          <w:szCs w:val="16"/>
          <w:lang w:val="es-ES"/>
        </w:rPr>
      </w:pPr>
    </w:p>
    <w:p w:rsidR="00FB7668" w:rsidRPr="00F6339B" w:rsidRDefault="00FB7668" w:rsidP="00FB7668">
      <w:pPr>
        <w:pStyle w:val="Prrafodelista"/>
        <w:tabs>
          <w:tab w:val="left" w:pos="-720"/>
          <w:tab w:val="left" w:pos="2340"/>
        </w:tabs>
        <w:suppressAutoHyphens/>
        <w:ind w:left="1985"/>
        <w:jc w:val="both"/>
        <w:rPr>
          <w:rFonts w:ascii="Tahoma" w:hAnsi="Tahoma" w:cs="Tahoma"/>
          <w:i/>
          <w:color w:val="0000FF"/>
          <w:spacing w:val="-2"/>
          <w:sz w:val="16"/>
          <w:szCs w:val="16"/>
        </w:rPr>
      </w:pPr>
      <w:r w:rsidRPr="00F6339B">
        <w:rPr>
          <w:rFonts w:ascii="Tahoma" w:hAnsi="Tahoma" w:cs="Tahoma"/>
          <w:color w:val="0000FF"/>
          <w:spacing w:val="-2"/>
          <w:sz w:val="16"/>
          <w:szCs w:val="16"/>
        </w:rPr>
        <w:t>*</w:t>
      </w:r>
      <w:r>
        <w:rPr>
          <w:rFonts w:ascii="Tahoma" w:hAnsi="Tahoma" w:cs="Tahoma"/>
          <w:color w:val="0000FF"/>
          <w:spacing w:val="-2"/>
          <w:sz w:val="16"/>
          <w:szCs w:val="16"/>
        </w:rPr>
        <w:t>**</w:t>
      </w:r>
      <w:r w:rsidRPr="00F6339B">
        <w:rPr>
          <w:rFonts w:ascii="Tahoma" w:hAnsi="Tahoma" w:cs="Tahoma"/>
          <w:color w:val="0000FF"/>
          <w:spacing w:val="-2"/>
          <w:sz w:val="16"/>
          <w:szCs w:val="16"/>
        </w:rPr>
        <w:t>**</w:t>
      </w:r>
      <w:r w:rsidRPr="00F6339B">
        <w:rPr>
          <w:rFonts w:ascii="Tahoma" w:hAnsi="Tahoma" w:cs="Tahoma"/>
          <w:color w:val="0000FF"/>
          <w:spacing w:val="-2"/>
          <w:sz w:val="16"/>
          <w:szCs w:val="16"/>
        </w:rPr>
        <w:tab/>
      </w:r>
      <w:r w:rsidRPr="00F6339B">
        <w:rPr>
          <w:rFonts w:ascii="Tahoma" w:hAnsi="Tahoma" w:cs="Tahoma"/>
          <w:i/>
          <w:color w:val="0000FF"/>
          <w:spacing w:val="-2"/>
          <w:sz w:val="16"/>
          <w:szCs w:val="16"/>
        </w:rPr>
        <w:t xml:space="preserve">Funcionario de Nivel de </w:t>
      </w:r>
      <w:smartTag w:uri="urn:schemas-microsoft-com:office:smarttags" w:element="PersonName">
        <w:smartTagPr>
          <w:attr w:name="ProductID" w:val="la Empresa P￺blica"/>
        </w:smartTagPr>
        <w:r w:rsidRPr="00F6339B">
          <w:rPr>
            <w:rFonts w:ascii="Tahoma" w:hAnsi="Tahoma" w:cs="Tahoma"/>
            <w:i/>
            <w:color w:val="0000FF"/>
            <w:spacing w:val="-2"/>
            <w:sz w:val="16"/>
            <w:szCs w:val="16"/>
          </w:rPr>
          <w:t>la Empresa Pública</w:t>
        </w:r>
      </w:smartTag>
      <w:r w:rsidRPr="00F6339B">
        <w:rPr>
          <w:rFonts w:ascii="Tahoma" w:hAnsi="Tahoma" w:cs="Tahoma"/>
          <w:i/>
          <w:color w:val="0000FF"/>
          <w:spacing w:val="-2"/>
          <w:sz w:val="16"/>
          <w:szCs w:val="16"/>
        </w:rPr>
        <w:t xml:space="preserve"> ó Representante Legal de </w:t>
      </w:r>
      <w:smartTag w:uri="urn:schemas-microsoft-com:office:smarttags" w:element="PersonName">
        <w:smartTagPr>
          <w:attr w:name="ProductID" w:val="la Empresa Privada"/>
        </w:smartTagPr>
        <w:r w:rsidRPr="00F6339B">
          <w:rPr>
            <w:rFonts w:ascii="Tahoma" w:hAnsi="Tahoma" w:cs="Tahoma"/>
            <w:i/>
            <w:color w:val="0000FF"/>
            <w:spacing w:val="-2"/>
            <w:sz w:val="16"/>
            <w:szCs w:val="16"/>
          </w:rPr>
          <w:t>la Empresa Privada</w:t>
        </w:r>
      </w:smartTag>
      <w:r w:rsidRPr="00F6339B">
        <w:rPr>
          <w:rFonts w:ascii="Tahoma" w:hAnsi="Tahoma" w:cs="Tahoma"/>
          <w:i/>
          <w:color w:val="0000FF"/>
          <w:spacing w:val="-2"/>
          <w:sz w:val="16"/>
          <w:szCs w:val="16"/>
        </w:rPr>
        <w:t>, propietaria de la Obra</w:t>
      </w:r>
      <w:r>
        <w:rPr>
          <w:rFonts w:ascii="Tahoma" w:hAnsi="Tahoma" w:cs="Tahoma"/>
          <w:i/>
          <w:color w:val="0000FF"/>
          <w:spacing w:val="-2"/>
          <w:sz w:val="16"/>
          <w:szCs w:val="16"/>
        </w:rPr>
        <w:t>/Proyecto</w:t>
      </w:r>
      <w:r w:rsidRPr="00F6339B">
        <w:rPr>
          <w:rFonts w:ascii="Tahoma" w:hAnsi="Tahoma" w:cs="Tahoma"/>
          <w:i/>
          <w:color w:val="0000FF"/>
          <w:spacing w:val="-2"/>
          <w:sz w:val="16"/>
          <w:szCs w:val="16"/>
        </w:rPr>
        <w:t>.</w:t>
      </w:r>
    </w:p>
    <w:p w:rsidR="00D92F04" w:rsidRPr="00D92F04" w:rsidRDefault="00D92F04" w:rsidP="00D92F04">
      <w:pPr>
        <w:widowControl w:val="0"/>
        <w:tabs>
          <w:tab w:val="left" w:pos="-720"/>
          <w:tab w:val="left" w:pos="1276"/>
          <w:tab w:val="left" w:pos="2268"/>
        </w:tabs>
        <w:suppressAutoHyphens/>
        <w:ind w:left="1276"/>
        <w:jc w:val="both"/>
        <w:rPr>
          <w:rFonts w:ascii="Tahoma" w:hAnsi="Tahoma" w:cs="Tahoma"/>
          <w:spacing w:val="-2"/>
        </w:rPr>
      </w:pPr>
      <w:r w:rsidRPr="00D92F04">
        <w:rPr>
          <w:rFonts w:ascii="Tahoma" w:hAnsi="Tahoma" w:cs="Tahoma"/>
          <w:u w:val="single"/>
          <w:lang w:val="es-PE"/>
        </w:rPr>
        <w:t>Asistente del R</w:t>
      </w:r>
      <w:r w:rsidRPr="00D92F04">
        <w:rPr>
          <w:rFonts w:ascii="Tahoma" w:hAnsi="Tahoma" w:cs="Tahoma"/>
          <w:u w:val="single"/>
        </w:rPr>
        <w:t>esidente de Obra</w:t>
      </w:r>
      <w:r w:rsidRPr="00D92F04">
        <w:rPr>
          <w:rFonts w:ascii="Tahoma" w:hAnsi="Tahoma" w:cs="Tahoma"/>
        </w:rPr>
        <w:t xml:space="preserve">: </w:t>
      </w:r>
      <w:r w:rsidRPr="00D92F04">
        <w:rPr>
          <w:rFonts w:ascii="Tahoma" w:hAnsi="Tahoma" w:cs="Tahoma"/>
          <w:spacing w:val="-2"/>
        </w:rPr>
        <w:t>Se acreditará de la misma forma del Residente de Obras</w:t>
      </w:r>
      <w:r>
        <w:rPr>
          <w:rFonts w:ascii="Tahoma" w:hAnsi="Tahoma" w:cs="Tahoma"/>
          <w:spacing w:val="-2"/>
        </w:rPr>
        <w:t xml:space="preserve">, </w:t>
      </w:r>
      <w:r w:rsidRPr="00D92F04">
        <w:rPr>
          <w:rFonts w:ascii="Tahoma" w:hAnsi="Tahoma" w:cs="Tahoma"/>
          <w:i/>
          <w:spacing w:val="-2"/>
        </w:rPr>
        <w:t>cuando presente experiencia como tal</w:t>
      </w:r>
      <w:r>
        <w:rPr>
          <w:rFonts w:ascii="Tahoma" w:hAnsi="Tahoma" w:cs="Tahoma"/>
          <w:i/>
          <w:spacing w:val="-2"/>
        </w:rPr>
        <w:t>,</w:t>
      </w:r>
      <w:r w:rsidRPr="00D92F04">
        <w:rPr>
          <w:rFonts w:ascii="Tahoma" w:hAnsi="Tahoma" w:cs="Tahoma"/>
          <w:spacing w:val="-2"/>
        </w:rPr>
        <w:t xml:space="preserve"> </w:t>
      </w:r>
      <w:r>
        <w:rPr>
          <w:rFonts w:ascii="Tahoma" w:hAnsi="Tahoma" w:cs="Tahoma"/>
          <w:spacing w:val="-2"/>
        </w:rPr>
        <w:t>y cuando presente experiencia como Asistente de Residente</w:t>
      </w:r>
      <w:r w:rsidRPr="00D92F04">
        <w:rPr>
          <w:rFonts w:ascii="Tahoma" w:hAnsi="Tahoma" w:cs="Tahoma"/>
          <w:spacing w:val="-2"/>
        </w:rPr>
        <w:t xml:space="preserve"> </w:t>
      </w:r>
      <w:r w:rsidRPr="00D92F04">
        <w:rPr>
          <w:rFonts w:ascii="Tahoma" w:hAnsi="Tahoma" w:cs="Tahoma"/>
          <w:color w:val="0000FF"/>
          <w:spacing w:val="-2"/>
        </w:rPr>
        <w:t>con copias simples de los Certificados ó Constancias del Empleador, y de las Actas de Recepción de Obras correspondientes</w:t>
      </w:r>
      <w:r w:rsidRPr="00D92F04">
        <w:rPr>
          <w:rFonts w:ascii="Tahoma" w:hAnsi="Tahoma" w:cs="Tahoma"/>
          <w:spacing w:val="-2"/>
        </w:rPr>
        <w:t>.</w:t>
      </w:r>
    </w:p>
    <w:p w:rsidR="00FB7668" w:rsidRDefault="00FB7668" w:rsidP="00FB7668">
      <w:pPr>
        <w:tabs>
          <w:tab w:val="left" w:pos="-720"/>
          <w:tab w:val="left" w:pos="2340"/>
        </w:tabs>
        <w:suppressAutoHyphens/>
        <w:jc w:val="both"/>
        <w:rPr>
          <w:rFonts w:ascii="Tahoma" w:hAnsi="Tahoma" w:cs="Tahoma"/>
          <w:i/>
          <w:color w:val="0000FF"/>
          <w:spacing w:val="-2"/>
          <w:sz w:val="16"/>
          <w:szCs w:val="16"/>
        </w:rPr>
      </w:pPr>
    </w:p>
    <w:p w:rsidR="00471ECE" w:rsidRPr="00D61C74" w:rsidRDefault="00471ECE" w:rsidP="00D7789A">
      <w:pPr>
        <w:numPr>
          <w:ilvl w:val="0"/>
          <w:numId w:val="19"/>
        </w:numPr>
        <w:tabs>
          <w:tab w:val="left" w:pos="851"/>
        </w:tabs>
        <w:ind w:left="900" w:hanging="426"/>
        <w:jc w:val="both"/>
        <w:rPr>
          <w:rFonts w:ascii="Tahoma" w:hAnsi="Tahoma" w:cs="Tahoma"/>
        </w:rPr>
      </w:pPr>
      <w:r w:rsidRPr="00D61C74">
        <w:rPr>
          <w:rFonts w:ascii="Tahoma" w:hAnsi="Tahoma" w:cs="Tahoma"/>
        </w:rPr>
        <w:t xml:space="preserve">Para la acreditación </w:t>
      </w:r>
      <w:r w:rsidR="00701F82" w:rsidRPr="00D61C74">
        <w:rPr>
          <w:rFonts w:ascii="Tahoma" w:hAnsi="Tahoma" w:cs="Tahoma"/>
        </w:rPr>
        <w:t>d</w:t>
      </w:r>
      <w:r w:rsidRPr="00D61C74">
        <w:rPr>
          <w:rFonts w:ascii="Tahoma" w:hAnsi="Tahoma" w:cs="Tahoma"/>
        </w:rPr>
        <w:t xml:space="preserve">el factor “Cumplimiento en la ejecución de obras”, </w:t>
      </w:r>
      <w:r w:rsidR="007D233C">
        <w:rPr>
          <w:rFonts w:ascii="Tahoma" w:hAnsi="Tahoma" w:cs="Tahoma"/>
        </w:rPr>
        <w:t>se requiere</w:t>
      </w:r>
      <w:r w:rsidRPr="00D61C74">
        <w:rPr>
          <w:rFonts w:ascii="Tahoma" w:hAnsi="Tahoma" w:cs="Tahoma"/>
        </w:rPr>
        <w:t xml:space="preserve">: Constancias o certificados referidos a los contratos presentados para acreditar la experiencia del postor. </w:t>
      </w:r>
    </w:p>
    <w:p w:rsidR="00F6339B" w:rsidRDefault="00F6339B" w:rsidP="00471ECE">
      <w:pPr>
        <w:pStyle w:val="Prrafodelista"/>
        <w:spacing w:after="0" w:line="240" w:lineRule="auto"/>
        <w:contextualSpacing w:val="0"/>
        <w:rPr>
          <w:rFonts w:ascii="Tahoma" w:hAnsi="Tahoma" w:cs="Tahoma"/>
          <w:sz w:val="20"/>
          <w:szCs w:val="20"/>
          <w:lang w:val="es-ES"/>
        </w:rPr>
      </w:pPr>
    </w:p>
    <w:p w:rsidR="00FB7668" w:rsidRPr="00F6339B" w:rsidRDefault="00FB7668" w:rsidP="00471ECE">
      <w:pPr>
        <w:pStyle w:val="Prrafodelista"/>
        <w:spacing w:after="0" w:line="240" w:lineRule="auto"/>
        <w:contextualSpacing w:val="0"/>
        <w:rPr>
          <w:rFonts w:ascii="Tahoma" w:hAnsi="Tahoma" w:cs="Tahoma"/>
          <w:sz w:val="20"/>
          <w:szCs w:val="20"/>
          <w:lang w:val="es-ES"/>
        </w:rPr>
      </w:pPr>
    </w:p>
    <w:p w:rsidR="00A259E4" w:rsidRPr="00D61C74" w:rsidRDefault="00A259E4" w:rsidP="00A259E4">
      <w:pPr>
        <w:rPr>
          <w:sz w:val="24"/>
          <w:szCs w:val="24"/>
        </w:rPr>
      </w:pPr>
      <w:r w:rsidRPr="00D61C74">
        <w:rPr>
          <w:rFonts w:ascii="Tahoma" w:hAnsi="Tahoma" w:cs="Tahoma"/>
          <w:b/>
        </w:rPr>
        <w:t>2.5.2</w:t>
      </w:r>
      <w:r w:rsidRPr="00D61C74">
        <w:rPr>
          <w:rFonts w:ascii="Tahoma" w:hAnsi="Tahoma" w:cs="Tahoma"/>
          <w:b/>
        </w:rPr>
        <w:tab/>
      </w:r>
      <w:r w:rsidR="009759BB" w:rsidRPr="00D61C74">
        <w:rPr>
          <w:rFonts w:ascii="Tahoma" w:hAnsi="Tahoma" w:cs="Tahoma"/>
          <w:b/>
        </w:rPr>
        <w:t xml:space="preserve">SOBRE Nº 2 - </w:t>
      </w:r>
      <w:r w:rsidR="00545A84" w:rsidRPr="00D61C74">
        <w:rPr>
          <w:rFonts w:ascii="Tahoma" w:hAnsi="Tahoma" w:cs="Tahoma"/>
          <w:b/>
        </w:rPr>
        <w:t>PROPUESTA ECONÓMICA</w:t>
      </w:r>
      <w:r w:rsidRPr="00D61C74">
        <w:rPr>
          <w:rStyle w:val="Refdenotaalpie"/>
          <w:rFonts w:ascii="Tahoma" w:hAnsi="Tahoma" w:cs="Tahoma"/>
          <w:b/>
          <w:lang w:val="es-ES_tradnl"/>
        </w:rPr>
        <w:footnoteReference w:id="22"/>
      </w:r>
      <w:r w:rsidRPr="00D61C74">
        <w:rPr>
          <w:sz w:val="24"/>
          <w:szCs w:val="24"/>
        </w:rPr>
        <w:t xml:space="preserve"> </w:t>
      </w:r>
    </w:p>
    <w:p w:rsidR="00482661" w:rsidRPr="00D61C74" w:rsidRDefault="00482661" w:rsidP="006F3D8C">
      <w:pPr>
        <w:pStyle w:val="WW-Textosinformato"/>
        <w:tabs>
          <w:tab w:val="center" w:pos="567"/>
          <w:tab w:val="center" w:pos="6402"/>
          <w:tab w:val="right" w:pos="10821"/>
        </w:tabs>
        <w:ind w:left="567"/>
        <w:jc w:val="both"/>
        <w:rPr>
          <w:rFonts w:ascii="Tahoma" w:hAnsi="Tahoma" w:cs="Tahoma"/>
          <w:lang w:val="es-ES"/>
        </w:rPr>
      </w:pPr>
    </w:p>
    <w:p w:rsidR="006F3D8C" w:rsidRPr="00D61C74" w:rsidRDefault="006F3D8C" w:rsidP="006F3D8C">
      <w:pPr>
        <w:pStyle w:val="WW-Textosinformato"/>
        <w:tabs>
          <w:tab w:val="center" w:pos="567"/>
          <w:tab w:val="center" w:pos="6402"/>
          <w:tab w:val="right" w:pos="10821"/>
        </w:tabs>
        <w:ind w:left="567"/>
        <w:jc w:val="both"/>
        <w:rPr>
          <w:rFonts w:ascii="Tahoma" w:hAnsi="Tahoma" w:cs="Tahoma"/>
          <w:lang w:val="es-ES"/>
        </w:rPr>
      </w:pPr>
      <w:r w:rsidRPr="00D61C74">
        <w:rPr>
          <w:rFonts w:ascii="Tahoma" w:hAnsi="Tahoma" w:cs="Tahoma"/>
          <w:lang w:val="es-ES"/>
        </w:rPr>
        <w:t xml:space="preserve">El Sobre N° 2 deberá contener la siguiente información obligatoria: </w:t>
      </w:r>
    </w:p>
    <w:p w:rsidR="00482CCB" w:rsidRPr="00D61C74" w:rsidRDefault="00482CCB" w:rsidP="00D7789A">
      <w:pPr>
        <w:numPr>
          <w:ilvl w:val="0"/>
          <w:numId w:val="16"/>
        </w:numPr>
        <w:autoSpaceDE w:val="0"/>
        <w:autoSpaceDN w:val="0"/>
        <w:adjustRightInd w:val="0"/>
        <w:ind w:left="1134" w:hanging="426"/>
        <w:jc w:val="both"/>
        <w:rPr>
          <w:rFonts w:ascii="Tahoma" w:hAnsi="Tahoma" w:cs="Tahoma"/>
        </w:rPr>
      </w:pPr>
      <w:r w:rsidRPr="007D233C">
        <w:rPr>
          <w:rFonts w:ascii="Tahoma" w:hAnsi="Tahoma" w:cs="Tahoma"/>
          <w:b/>
        </w:rPr>
        <w:t>Oferta económica</w:t>
      </w:r>
      <w:r w:rsidRPr="00D61C74">
        <w:rPr>
          <w:rFonts w:ascii="Tahoma" w:hAnsi="Tahoma" w:cs="Tahoma"/>
        </w:rPr>
        <w:t xml:space="preserve"> </w:t>
      </w:r>
      <w:r w:rsidRPr="00D61C74">
        <w:rPr>
          <w:rFonts w:ascii="Tahoma" w:hAnsi="Tahoma" w:cs="Tahoma"/>
          <w:lang w:val="es-ES_tradnl"/>
        </w:rPr>
        <w:t>en letras y números, el cual deberá incluir</w:t>
      </w:r>
      <w:r w:rsidRPr="00D61C74">
        <w:rPr>
          <w:rFonts w:ascii="Tahoma" w:hAnsi="Tahoma" w:cs="Tahoma"/>
        </w:rPr>
        <w:t xml:space="preserve"> todos los impuestos, tributos, gastos generales, utilidad, seguros, transporte, inspecciones, pruebas, o cualquier otro concepto, de acuerdo al </w:t>
      </w:r>
      <w:r w:rsidRPr="00D61C74">
        <w:rPr>
          <w:rFonts w:ascii="Tahoma" w:hAnsi="Tahoma" w:cs="Tahoma"/>
          <w:b/>
        </w:rPr>
        <w:t xml:space="preserve">Anexo Nº </w:t>
      </w:r>
      <w:r w:rsidR="002F2047" w:rsidRPr="00D61C74">
        <w:rPr>
          <w:rFonts w:ascii="Tahoma" w:hAnsi="Tahoma" w:cs="Tahoma"/>
          <w:b/>
        </w:rPr>
        <w:t>0</w:t>
      </w:r>
      <w:r w:rsidR="007D233C">
        <w:rPr>
          <w:rFonts w:ascii="Tahoma" w:hAnsi="Tahoma" w:cs="Tahoma"/>
          <w:b/>
        </w:rPr>
        <w:t>6</w:t>
      </w:r>
      <w:r w:rsidRPr="00D61C74">
        <w:rPr>
          <w:rFonts w:ascii="Tahoma" w:hAnsi="Tahoma" w:cs="Tahoma"/>
        </w:rPr>
        <w:t xml:space="preserve">, el que no podrá tener borradura alguna, enmendadura o corrección, caso contrario se considerará como no presentada.  </w:t>
      </w:r>
    </w:p>
    <w:p w:rsidR="005011EB" w:rsidRPr="007D233C" w:rsidRDefault="005011EB" w:rsidP="005011EB">
      <w:pPr>
        <w:tabs>
          <w:tab w:val="left" w:pos="0"/>
          <w:tab w:val="left" w:pos="1134"/>
        </w:tabs>
        <w:autoSpaceDE w:val="0"/>
        <w:autoSpaceDN w:val="0"/>
        <w:adjustRightInd w:val="0"/>
        <w:ind w:left="1134"/>
        <w:jc w:val="both"/>
        <w:rPr>
          <w:rFonts w:ascii="Tahoma" w:hAnsi="Tahoma" w:cs="Tahoma"/>
        </w:rPr>
      </w:pPr>
      <w:r w:rsidRPr="00D61C74">
        <w:rPr>
          <w:rFonts w:ascii="Tahoma" w:hAnsi="Tahoma" w:cs="Tahoma"/>
        </w:rPr>
        <w:t xml:space="preserve">El monto total de la propuesta económica y los subtotales que lo componen deberán ser expresados con dos decimales. </w:t>
      </w:r>
      <w:r w:rsidRPr="00D61C74">
        <w:rPr>
          <w:rFonts w:ascii="Tahoma" w:hAnsi="Tahoma" w:cs="Tahoma"/>
          <w:spacing w:val="-3"/>
        </w:rPr>
        <w:t xml:space="preserve">El monto total de </w:t>
      </w:r>
      <w:smartTag w:uri="urn:schemas-microsoft-com:office:smarttags" w:element="PersonName">
        <w:smartTagPr>
          <w:attr w:name="ProductID" w:val="la Propuesta"/>
        </w:smartTagPr>
        <w:r w:rsidRPr="00D61C74">
          <w:rPr>
            <w:rFonts w:ascii="Tahoma" w:hAnsi="Tahoma" w:cs="Tahoma"/>
            <w:spacing w:val="-3"/>
          </w:rPr>
          <w:t>la Propuesta</w:t>
        </w:r>
      </w:smartTag>
      <w:r w:rsidRPr="00D61C74">
        <w:rPr>
          <w:rFonts w:ascii="Tahoma" w:hAnsi="Tahoma" w:cs="Tahoma"/>
          <w:spacing w:val="-3"/>
        </w:rPr>
        <w:t xml:space="preserve"> será en </w:t>
      </w:r>
      <w:r w:rsidR="007D233C" w:rsidRPr="007D233C">
        <w:rPr>
          <w:rFonts w:ascii="Tahoma" w:hAnsi="Tahoma" w:cs="Tahoma"/>
          <w:color w:val="2515FB"/>
          <w:lang w:val="es-ES_tradnl"/>
        </w:rPr>
        <w:t>Nuevos Soles.</w:t>
      </w:r>
    </w:p>
    <w:p w:rsidR="005011EB" w:rsidRPr="00D61C74" w:rsidRDefault="005011EB" w:rsidP="00482CCB">
      <w:pPr>
        <w:autoSpaceDE w:val="0"/>
        <w:autoSpaceDN w:val="0"/>
        <w:adjustRightInd w:val="0"/>
        <w:ind w:left="1134"/>
        <w:jc w:val="both"/>
        <w:rPr>
          <w:rFonts w:ascii="Tahoma" w:hAnsi="Tahoma" w:cs="Tahoma"/>
        </w:rPr>
      </w:pPr>
    </w:p>
    <w:p w:rsidR="007D233C" w:rsidRPr="007B11D6" w:rsidRDefault="007D233C" w:rsidP="00D7789A">
      <w:pPr>
        <w:numPr>
          <w:ilvl w:val="0"/>
          <w:numId w:val="16"/>
        </w:numPr>
        <w:tabs>
          <w:tab w:val="left" w:pos="0"/>
        </w:tabs>
        <w:ind w:left="1134" w:hanging="426"/>
        <w:jc w:val="both"/>
        <w:rPr>
          <w:rFonts w:ascii="Tahoma" w:hAnsi="Tahoma" w:cs="Tahoma"/>
          <w:color w:val="0000FF"/>
        </w:rPr>
      </w:pPr>
      <w:r w:rsidRPr="007D233C">
        <w:rPr>
          <w:rFonts w:ascii="Tahoma" w:hAnsi="Tahoma" w:cs="Tahoma"/>
          <w:b/>
        </w:rPr>
        <w:t>Carta Fianza</w:t>
      </w:r>
      <w:r>
        <w:rPr>
          <w:rFonts w:ascii="Tahoma" w:hAnsi="Tahoma" w:cs="Tahoma"/>
        </w:rPr>
        <w:t xml:space="preserve"> de </w:t>
      </w:r>
      <w:r w:rsidR="00A80A2D" w:rsidRPr="00D61C74">
        <w:rPr>
          <w:rFonts w:ascii="Tahoma" w:hAnsi="Tahoma" w:cs="Tahoma"/>
        </w:rPr>
        <w:t xml:space="preserve">Garantía de seriedad de oferta por un monto de </w:t>
      </w:r>
      <w:r w:rsidRPr="007D233C">
        <w:rPr>
          <w:rFonts w:ascii="Tahoma" w:hAnsi="Tahoma" w:cs="Tahoma"/>
          <w:b/>
          <w:color w:val="0000FF"/>
        </w:rPr>
        <w:t xml:space="preserve">S/. </w:t>
      </w:r>
      <w:r w:rsidR="00F6339B">
        <w:rPr>
          <w:rFonts w:ascii="Tahoma" w:hAnsi="Tahoma" w:cs="Tahoma"/>
          <w:b/>
          <w:color w:val="0000FF"/>
        </w:rPr>
        <w:t>40</w:t>
      </w:r>
      <w:r w:rsidR="00690313">
        <w:rPr>
          <w:rFonts w:ascii="Tahoma" w:hAnsi="Tahoma" w:cs="Tahoma"/>
          <w:b/>
          <w:bCs/>
          <w:color w:val="0000FF"/>
        </w:rPr>
        <w:t>,</w:t>
      </w:r>
      <w:r w:rsidR="00F6339B">
        <w:rPr>
          <w:rFonts w:ascii="Tahoma" w:hAnsi="Tahoma" w:cs="Tahoma"/>
          <w:b/>
          <w:bCs/>
          <w:color w:val="0000FF"/>
        </w:rPr>
        <w:t>751</w:t>
      </w:r>
      <w:r w:rsidR="00690313">
        <w:rPr>
          <w:rFonts w:ascii="Tahoma" w:hAnsi="Tahoma" w:cs="Tahoma"/>
          <w:b/>
          <w:bCs/>
          <w:color w:val="0000FF"/>
        </w:rPr>
        <w:t>.</w:t>
      </w:r>
      <w:r w:rsidR="00F6339B">
        <w:rPr>
          <w:rFonts w:ascii="Tahoma" w:hAnsi="Tahoma" w:cs="Tahoma"/>
          <w:b/>
          <w:bCs/>
          <w:color w:val="0000FF"/>
        </w:rPr>
        <w:t>03</w:t>
      </w:r>
      <w:r>
        <w:rPr>
          <w:rFonts w:ascii="Tahoma" w:hAnsi="Tahoma" w:cs="Tahoma"/>
          <w:b/>
          <w:color w:val="0000FF"/>
        </w:rPr>
        <w:t xml:space="preserve"> </w:t>
      </w:r>
      <w:r w:rsidRPr="007B11D6">
        <w:rPr>
          <w:rFonts w:ascii="Tahoma" w:hAnsi="Tahoma" w:cs="Tahoma"/>
          <w:color w:val="0000FF"/>
        </w:rPr>
        <w:t>(</w:t>
      </w:r>
      <w:r w:rsidR="00F6339B">
        <w:rPr>
          <w:rFonts w:ascii="Tahoma" w:hAnsi="Tahoma" w:cs="Tahoma"/>
          <w:color w:val="0000FF"/>
        </w:rPr>
        <w:t>Cuarenta Mil Setecientos Cincuenta y Uno co</w:t>
      </w:r>
      <w:r w:rsidRPr="007B11D6">
        <w:rPr>
          <w:rFonts w:ascii="Tahoma" w:hAnsi="Tahoma" w:cs="Tahoma"/>
          <w:color w:val="0000FF"/>
        </w:rPr>
        <w:t xml:space="preserve">n </w:t>
      </w:r>
      <w:r w:rsidR="00F6339B">
        <w:rPr>
          <w:rFonts w:ascii="Tahoma" w:hAnsi="Tahoma" w:cs="Tahoma"/>
          <w:color w:val="0000FF"/>
        </w:rPr>
        <w:t>03</w:t>
      </w:r>
      <w:r w:rsidRPr="007B11D6">
        <w:rPr>
          <w:rFonts w:ascii="Tahoma" w:hAnsi="Tahoma" w:cs="Tahoma"/>
          <w:color w:val="0000FF"/>
        </w:rPr>
        <w:t>/100 Nuevos Soles).</w:t>
      </w:r>
    </w:p>
    <w:p w:rsidR="00A80A2D" w:rsidRPr="007B11D6" w:rsidRDefault="007D233C" w:rsidP="007D233C">
      <w:pPr>
        <w:tabs>
          <w:tab w:val="left" w:pos="0"/>
        </w:tabs>
        <w:ind w:left="1134" w:hanging="426"/>
        <w:jc w:val="both"/>
        <w:rPr>
          <w:rFonts w:ascii="Tahoma" w:hAnsi="Tahoma" w:cs="Tahoma"/>
          <w:color w:val="943634" w:themeColor="accent2" w:themeShade="BF"/>
        </w:rPr>
      </w:pPr>
      <w:r w:rsidRPr="007B11D6">
        <w:rPr>
          <w:rFonts w:ascii="Tahoma" w:hAnsi="Tahoma" w:cs="Tahoma"/>
          <w:i/>
          <w:color w:val="943634" w:themeColor="accent2" w:themeShade="BF"/>
        </w:rPr>
        <w:tab/>
      </w:r>
      <w:r w:rsidR="00A80A2D" w:rsidRPr="007B11D6">
        <w:rPr>
          <w:rFonts w:ascii="Tahoma" w:hAnsi="Tahoma" w:cs="Tahoma"/>
          <w:i/>
          <w:color w:val="943634" w:themeColor="accent2" w:themeShade="BF"/>
        </w:rPr>
        <w:t>(</w:t>
      </w:r>
      <w:r w:rsidRPr="007B11D6">
        <w:rPr>
          <w:rFonts w:ascii="Tahoma" w:hAnsi="Tahoma" w:cs="Tahoma"/>
          <w:i/>
          <w:color w:val="943634" w:themeColor="accent2" w:themeShade="BF"/>
        </w:rPr>
        <w:t>Consignar</w:t>
      </w:r>
      <w:r w:rsidR="00A80A2D" w:rsidRPr="007B11D6">
        <w:rPr>
          <w:rFonts w:ascii="Tahoma" w:hAnsi="Tahoma" w:cs="Tahoma"/>
          <w:i/>
          <w:color w:val="943634" w:themeColor="accent2" w:themeShade="BF"/>
        </w:rPr>
        <w:t xml:space="preserve"> el monto de la garantía de seriedad de oferta, el que en ningún caso será menor al uno por ciento (1%) ni mayor al dos por ciento (2%) del valor referencial)</w:t>
      </w:r>
      <w:r w:rsidR="00A80A2D" w:rsidRPr="007B11D6">
        <w:rPr>
          <w:rStyle w:val="Refdenotaalpie"/>
          <w:rFonts w:ascii="Tahoma" w:hAnsi="Tahoma" w:cs="Tahoma"/>
          <w:color w:val="943634" w:themeColor="accent2" w:themeShade="BF"/>
        </w:rPr>
        <w:footnoteReference w:id="23"/>
      </w:r>
    </w:p>
    <w:p w:rsidR="0066516A" w:rsidRPr="00D61C74" w:rsidRDefault="0066516A" w:rsidP="0066516A">
      <w:pPr>
        <w:tabs>
          <w:tab w:val="left" w:pos="0"/>
        </w:tabs>
        <w:jc w:val="both"/>
        <w:rPr>
          <w:rFonts w:ascii="Tahoma" w:hAnsi="Tahoma" w:cs="Tahoma"/>
          <w:b/>
          <w:i/>
          <w:color w:val="0000FF"/>
        </w:rPr>
      </w:pPr>
    </w:p>
    <w:p w:rsidR="00BD090C" w:rsidRPr="007D233C" w:rsidRDefault="00965D24" w:rsidP="00965D24">
      <w:pPr>
        <w:ind w:left="709"/>
        <w:jc w:val="both"/>
        <w:rPr>
          <w:rFonts w:ascii="Tahoma" w:hAnsi="Tahoma" w:cs="Tahoma"/>
          <w:i/>
          <w:color w:val="0000FF"/>
          <w:u w:val="single"/>
        </w:rPr>
      </w:pPr>
      <w:r w:rsidRPr="007D233C">
        <w:rPr>
          <w:rFonts w:ascii="Tahoma" w:hAnsi="Tahoma" w:cs="Tahoma"/>
          <w:i/>
          <w:color w:val="0000FF"/>
          <w:u w:val="single"/>
        </w:rPr>
        <w:t>NOTA 4 PARA EL COMITÉ ESPECIAL</w:t>
      </w:r>
      <w:r w:rsidR="00BD090C" w:rsidRPr="007D233C">
        <w:rPr>
          <w:rFonts w:ascii="Tahoma" w:hAnsi="Tahoma" w:cs="Tahoma"/>
          <w:i/>
          <w:color w:val="0000FF"/>
          <w:u w:val="single"/>
        </w:rPr>
        <w:t>:</w:t>
      </w:r>
    </w:p>
    <w:p w:rsidR="00BD090C" w:rsidRPr="007D233C" w:rsidRDefault="00BD090C" w:rsidP="00965D24">
      <w:pPr>
        <w:ind w:left="709"/>
        <w:jc w:val="both"/>
        <w:rPr>
          <w:rFonts w:ascii="Tahoma" w:hAnsi="Tahoma" w:cs="Tahoma"/>
          <w:i/>
          <w:color w:val="0000FF"/>
        </w:rPr>
      </w:pPr>
      <w:r w:rsidRPr="007D233C">
        <w:rPr>
          <w:rFonts w:ascii="Tahoma" w:hAnsi="Tahoma" w:cs="Tahoma"/>
          <w:i/>
          <w:color w:val="0000FF"/>
        </w:rPr>
        <w:t xml:space="preserve">En el caso que el cálculo del monto de la garantía de seriedad de oferta corresponda a una cifra con más de dos decimales, deberá considerarse, en el caso del límite mínimo (1%) </w:t>
      </w:r>
      <w:r w:rsidRPr="007D233C">
        <w:rPr>
          <w:rFonts w:ascii="Tahoma" w:hAnsi="Tahoma" w:cs="Tahoma"/>
          <w:i/>
          <w:color w:val="0000FF"/>
          <w:u w:val="single"/>
        </w:rPr>
        <w:t>solo hasta el segundo decimal inmediato superior</w:t>
      </w:r>
      <w:r w:rsidRPr="007D233C">
        <w:rPr>
          <w:rFonts w:ascii="Tahoma" w:hAnsi="Tahoma" w:cs="Tahoma"/>
          <w:i/>
          <w:color w:val="0000FF"/>
        </w:rPr>
        <w:t>, y en el caso del límite máximo (2%) solo hasta el segundo decimal, sin efectuar redondeo alguno, puesto que de lo contrario estaría excediéndose el porcentaje permitido por la normativa en materia de contratación estatal</w:t>
      </w:r>
      <w:r w:rsidRPr="007D233C">
        <w:rPr>
          <w:rStyle w:val="Refdenotaalpie"/>
          <w:rFonts w:ascii="Tahoma" w:hAnsi="Tahoma" w:cs="Tahoma"/>
          <w:i/>
          <w:color w:val="0000FF"/>
        </w:rPr>
        <w:footnoteReference w:id="24"/>
      </w:r>
      <w:r w:rsidRPr="007D233C">
        <w:rPr>
          <w:rFonts w:ascii="Tahoma" w:hAnsi="Tahoma" w:cs="Tahoma"/>
          <w:i/>
          <w:color w:val="0000FF"/>
        </w:rPr>
        <w:t>.</w:t>
      </w:r>
    </w:p>
    <w:p w:rsidR="00BD090C" w:rsidRPr="00D61C74" w:rsidRDefault="00BD090C" w:rsidP="0066516A">
      <w:pPr>
        <w:tabs>
          <w:tab w:val="left" w:pos="0"/>
        </w:tabs>
        <w:jc w:val="both"/>
        <w:rPr>
          <w:rFonts w:ascii="Tahoma" w:hAnsi="Tahoma" w:cs="Tahoma"/>
          <w:b/>
          <w:i/>
          <w:color w:val="0000FF"/>
        </w:rPr>
      </w:pPr>
    </w:p>
    <w:p w:rsidR="0066516A" w:rsidRPr="00D61C74" w:rsidRDefault="0066516A" w:rsidP="00D7789A">
      <w:pPr>
        <w:numPr>
          <w:ilvl w:val="1"/>
          <w:numId w:val="20"/>
        </w:numPr>
        <w:jc w:val="both"/>
        <w:rPr>
          <w:rFonts w:ascii="Tahoma" w:hAnsi="Tahoma" w:cs="Tahoma"/>
          <w:b/>
          <w:lang w:val="es-ES_tradnl"/>
        </w:rPr>
      </w:pPr>
      <w:r w:rsidRPr="00D61C74">
        <w:rPr>
          <w:rFonts w:ascii="Tahoma" w:hAnsi="Tahoma" w:cs="Tahoma"/>
          <w:b/>
        </w:rPr>
        <w:t>Determinación del puntaje total</w:t>
      </w:r>
    </w:p>
    <w:p w:rsidR="0066516A" w:rsidRPr="00D61C74" w:rsidRDefault="0066516A" w:rsidP="0066516A">
      <w:pPr>
        <w:tabs>
          <w:tab w:val="left" w:pos="709"/>
        </w:tabs>
        <w:ind w:left="708"/>
        <w:jc w:val="both"/>
        <w:rPr>
          <w:rFonts w:ascii="Tahoma" w:hAnsi="Tahoma" w:cs="Tahoma"/>
        </w:rPr>
      </w:pPr>
      <w:r w:rsidRPr="00D61C74">
        <w:rPr>
          <w:rFonts w:ascii="Tahoma" w:hAnsi="Tahoma" w:cs="Tahoma"/>
        </w:rPr>
        <w:tab/>
        <w:t>Una vez evaluadas las propuestas técnica y económica se procederá a determinar el puntaje total de las mismas.</w:t>
      </w:r>
    </w:p>
    <w:p w:rsidR="0066516A" w:rsidRPr="00D61C74" w:rsidRDefault="0066516A" w:rsidP="0066516A">
      <w:pPr>
        <w:tabs>
          <w:tab w:val="left" w:pos="709"/>
        </w:tabs>
        <w:ind w:left="709"/>
        <w:jc w:val="both"/>
        <w:rPr>
          <w:rFonts w:ascii="Tahoma" w:hAnsi="Tahoma" w:cs="Tahoma"/>
        </w:rPr>
      </w:pPr>
    </w:p>
    <w:p w:rsidR="0066516A" w:rsidRPr="00D61C74" w:rsidRDefault="0066516A" w:rsidP="0066516A">
      <w:pPr>
        <w:tabs>
          <w:tab w:val="left" w:pos="567"/>
        </w:tabs>
        <w:ind w:left="708"/>
        <w:jc w:val="both"/>
        <w:rPr>
          <w:rFonts w:ascii="Tahoma" w:hAnsi="Tahoma" w:cs="Tahoma"/>
        </w:rPr>
      </w:pPr>
      <w:r w:rsidRPr="00D61C74">
        <w:rPr>
          <w:rFonts w:ascii="Tahoma" w:hAnsi="Tahoma" w:cs="Tahoma"/>
        </w:rPr>
        <w:lastRenderedPageBreak/>
        <w:t>El puntaje total de la propuesta será el promedio ponderado de ambas evaluaciones, obtenido de la siguiente fórmula:</w:t>
      </w:r>
    </w:p>
    <w:p w:rsidR="0066516A" w:rsidRPr="007D233C" w:rsidRDefault="0066516A" w:rsidP="0066516A">
      <w:pPr>
        <w:widowControl w:val="0"/>
        <w:ind w:left="2832" w:firstLine="708"/>
        <w:jc w:val="both"/>
        <w:rPr>
          <w:rFonts w:ascii="Tahoma" w:hAnsi="Tahoma" w:cs="Tahoma"/>
          <w:b/>
          <w:lang w:val="it-IT"/>
        </w:rPr>
      </w:pPr>
      <w:r w:rsidRPr="007D233C">
        <w:rPr>
          <w:rFonts w:ascii="Tahoma" w:hAnsi="Tahoma" w:cs="Tahoma"/>
          <w:b/>
          <w:lang w:val="it-IT"/>
        </w:rPr>
        <w:t>PTPi = c1 PTi + c2 PEi</w:t>
      </w:r>
    </w:p>
    <w:p w:rsidR="0066516A" w:rsidRPr="00D61C74" w:rsidRDefault="0066516A" w:rsidP="0066516A">
      <w:pPr>
        <w:widowControl w:val="0"/>
        <w:ind w:firstLine="708"/>
        <w:jc w:val="both"/>
        <w:rPr>
          <w:rFonts w:ascii="Tahoma" w:hAnsi="Tahoma" w:cs="Tahoma"/>
          <w:lang w:val="it-IT"/>
        </w:rPr>
      </w:pPr>
      <w:r w:rsidRPr="00D61C74">
        <w:rPr>
          <w:rFonts w:ascii="Tahoma" w:hAnsi="Tahoma" w:cs="Tahoma"/>
          <w:lang w:val="it-IT"/>
        </w:rPr>
        <w:t xml:space="preserve">Donde: </w:t>
      </w:r>
    </w:p>
    <w:p w:rsidR="0066516A" w:rsidRPr="00D61C74" w:rsidRDefault="0066516A" w:rsidP="0066516A">
      <w:pPr>
        <w:widowControl w:val="0"/>
        <w:ind w:firstLine="708"/>
        <w:jc w:val="both"/>
        <w:rPr>
          <w:rFonts w:ascii="Tahoma" w:hAnsi="Tahoma" w:cs="Tahoma"/>
        </w:rPr>
      </w:pPr>
      <w:proofErr w:type="spellStart"/>
      <w:r w:rsidRPr="00D61C74">
        <w:rPr>
          <w:rFonts w:ascii="Tahoma" w:hAnsi="Tahoma" w:cs="Tahoma"/>
        </w:rPr>
        <w:t>PTPi</w:t>
      </w:r>
      <w:proofErr w:type="spellEnd"/>
      <w:r w:rsidRPr="00D61C74">
        <w:rPr>
          <w:rFonts w:ascii="Tahoma" w:hAnsi="Tahoma" w:cs="Tahoma"/>
        </w:rPr>
        <w:t xml:space="preserve"> </w:t>
      </w:r>
      <w:r w:rsidRPr="00D61C74">
        <w:rPr>
          <w:rFonts w:ascii="Tahoma" w:hAnsi="Tahoma" w:cs="Tahoma"/>
        </w:rPr>
        <w:tab/>
        <w:t>= Puntaje total del postor i</w:t>
      </w:r>
    </w:p>
    <w:p w:rsidR="0066516A" w:rsidRPr="00D61C74" w:rsidRDefault="0066516A" w:rsidP="0066516A">
      <w:pPr>
        <w:widowControl w:val="0"/>
        <w:ind w:firstLine="708"/>
        <w:jc w:val="both"/>
        <w:rPr>
          <w:rFonts w:ascii="Tahoma" w:hAnsi="Tahoma" w:cs="Tahoma"/>
        </w:rPr>
      </w:pPr>
      <w:proofErr w:type="spellStart"/>
      <w:r w:rsidRPr="00D61C74">
        <w:rPr>
          <w:rFonts w:ascii="Tahoma" w:hAnsi="Tahoma" w:cs="Tahoma"/>
        </w:rPr>
        <w:t>PTi</w:t>
      </w:r>
      <w:proofErr w:type="spellEnd"/>
      <w:r w:rsidRPr="00D61C74">
        <w:rPr>
          <w:rFonts w:ascii="Tahoma" w:hAnsi="Tahoma" w:cs="Tahoma"/>
        </w:rPr>
        <w:t xml:space="preserve">   </w:t>
      </w:r>
      <w:r w:rsidRPr="00D61C74">
        <w:rPr>
          <w:rFonts w:ascii="Tahoma" w:hAnsi="Tahoma" w:cs="Tahoma"/>
        </w:rPr>
        <w:tab/>
        <w:t>= Puntaje por evaluación técnica del postor i</w:t>
      </w:r>
    </w:p>
    <w:p w:rsidR="0066516A" w:rsidRPr="00D61C74" w:rsidRDefault="0066516A" w:rsidP="0066516A">
      <w:pPr>
        <w:widowControl w:val="0"/>
        <w:ind w:firstLine="708"/>
        <w:jc w:val="both"/>
        <w:rPr>
          <w:rFonts w:ascii="Tahoma" w:hAnsi="Tahoma" w:cs="Tahoma"/>
        </w:rPr>
      </w:pPr>
      <w:proofErr w:type="spellStart"/>
      <w:r w:rsidRPr="00D61C74">
        <w:rPr>
          <w:rFonts w:ascii="Tahoma" w:hAnsi="Tahoma" w:cs="Tahoma"/>
        </w:rPr>
        <w:t>PEi</w:t>
      </w:r>
      <w:proofErr w:type="spellEnd"/>
      <w:r w:rsidRPr="00D61C74">
        <w:rPr>
          <w:rFonts w:ascii="Tahoma" w:hAnsi="Tahoma" w:cs="Tahoma"/>
        </w:rPr>
        <w:t xml:space="preserve">   </w:t>
      </w:r>
      <w:r w:rsidRPr="00D61C74">
        <w:rPr>
          <w:rFonts w:ascii="Tahoma" w:hAnsi="Tahoma" w:cs="Tahoma"/>
        </w:rPr>
        <w:tab/>
        <w:t>= Puntaje por evaluación económica del postor i</w:t>
      </w:r>
    </w:p>
    <w:p w:rsidR="007D233C" w:rsidRPr="007D233C" w:rsidRDefault="0066516A" w:rsidP="0066516A">
      <w:pPr>
        <w:widowControl w:val="0"/>
        <w:tabs>
          <w:tab w:val="left" w:pos="709"/>
        </w:tabs>
        <w:ind w:left="1407" w:hanging="840"/>
        <w:jc w:val="both"/>
        <w:rPr>
          <w:rFonts w:ascii="Tahoma" w:hAnsi="Tahoma" w:cs="Tahoma"/>
          <w:color w:val="0000FF"/>
        </w:rPr>
      </w:pPr>
      <w:r w:rsidRPr="00D61C74">
        <w:rPr>
          <w:rFonts w:ascii="Tahoma" w:hAnsi="Tahoma" w:cs="Tahoma"/>
        </w:rPr>
        <w:tab/>
        <w:t xml:space="preserve">c1    </w:t>
      </w:r>
      <w:r w:rsidRPr="00D61C74">
        <w:rPr>
          <w:rFonts w:ascii="Tahoma" w:hAnsi="Tahoma" w:cs="Tahoma"/>
        </w:rPr>
        <w:tab/>
        <w:t xml:space="preserve">= Coeficiente de ponderación para la evaluación técnica = </w:t>
      </w:r>
      <w:r w:rsidR="007D233C" w:rsidRPr="007D233C">
        <w:rPr>
          <w:rFonts w:ascii="Tahoma" w:hAnsi="Tahoma" w:cs="Tahoma"/>
          <w:color w:val="0000FF"/>
        </w:rPr>
        <w:t>0.70</w:t>
      </w:r>
    </w:p>
    <w:p w:rsidR="007D233C" w:rsidRPr="007D233C" w:rsidRDefault="0066516A" w:rsidP="0066516A">
      <w:pPr>
        <w:widowControl w:val="0"/>
        <w:ind w:left="1413" w:hanging="705"/>
        <w:jc w:val="both"/>
        <w:rPr>
          <w:rFonts w:ascii="Tahoma" w:hAnsi="Tahoma" w:cs="Tahoma"/>
          <w:color w:val="0000FF"/>
        </w:rPr>
      </w:pPr>
      <w:r w:rsidRPr="00D61C74">
        <w:rPr>
          <w:rFonts w:ascii="Tahoma" w:hAnsi="Tahoma" w:cs="Tahoma"/>
        </w:rPr>
        <w:t xml:space="preserve">c2  </w:t>
      </w:r>
      <w:r w:rsidRPr="00D61C74">
        <w:rPr>
          <w:rFonts w:ascii="Tahoma" w:hAnsi="Tahoma" w:cs="Tahoma"/>
        </w:rPr>
        <w:tab/>
        <w:t xml:space="preserve">= Coeficiente de ponderación para la evaluación económica = </w:t>
      </w:r>
      <w:r w:rsidR="007D233C" w:rsidRPr="007D233C">
        <w:rPr>
          <w:rFonts w:ascii="Tahoma" w:hAnsi="Tahoma" w:cs="Tahoma"/>
          <w:color w:val="0000FF"/>
        </w:rPr>
        <w:t>0.30</w:t>
      </w:r>
    </w:p>
    <w:p w:rsidR="00F6339B" w:rsidRPr="00D61C74" w:rsidRDefault="00F6339B" w:rsidP="0066516A">
      <w:pPr>
        <w:ind w:left="709"/>
        <w:jc w:val="both"/>
        <w:rPr>
          <w:rFonts w:ascii="Tahoma" w:hAnsi="Tahoma" w:cs="Tahoma"/>
          <w:b/>
          <w:lang w:val="es-ES_tradnl"/>
        </w:rPr>
      </w:pPr>
    </w:p>
    <w:p w:rsidR="00EA09C6" w:rsidRPr="00D61C74" w:rsidRDefault="00EA09C6" w:rsidP="00D7789A">
      <w:pPr>
        <w:pStyle w:val="WW-Textosinformato"/>
        <w:numPr>
          <w:ilvl w:val="1"/>
          <w:numId w:val="20"/>
        </w:numPr>
        <w:tabs>
          <w:tab w:val="right" w:pos="10782"/>
        </w:tabs>
        <w:jc w:val="both"/>
        <w:rPr>
          <w:rFonts w:ascii="Tahoma" w:hAnsi="Tahoma" w:cs="Tahoma"/>
          <w:b/>
          <w:lang w:val="es-ES_tradnl"/>
        </w:rPr>
      </w:pPr>
      <w:r w:rsidRPr="00D61C74">
        <w:rPr>
          <w:rFonts w:ascii="Tahoma" w:hAnsi="Tahoma" w:cs="Tahoma"/>
          <w:b/>
          <w:lang w:val="es-ES_tradnl"/>
        </w:rPr>
        <w:t>REQUISITOS PARA LA SUSCRIPCIÓN DEL CONTRATO</w:t>
      </w:r>
    </w:p>
    <w:p w:rsidR="00EA09C6" w:rsidRPr="00D61C74" w:rsidRDefault="00EA09C6" w:rsidP="00EA09C6">
      <w:pPr>
        <w:pStyle w:val="WW-Textosinformato"/>
        <w:tabs>
          <w:tab w:val="left" w:pos="567"/>
          <w:tab w:val="right" w:pos="10782"/>
        </w:tabs>
        <w:ind w:left="712"/>
        <w:jc w:val="both"/>
        <w:rPr>
          <w:rFonts w:ascii="Tahoma" w:hAnsi="Tahoma" w:cs="Tahoma"/>
          <w:b/>
          <w:lang w:val="es-ES_tradnl"/>
        </w:rPr>
      </w:pPr>
    </w:p>
    <w:p w:rsidR="008F2D7C" w:rsidRPr="00D61C74" w:rsidRDefault="007D233C" w:rsidP="008F2D7C">
      <w:pPr>
        <w:ind w:left="708"/>
        <w:jc w:val="both"/>
        <w:rPr>
          <w:sz w:val="24"/>
          <w:szCs w:val="24"/>
        </w:rPr>
      </w:pPr>
      <w:r>
        <w:rPr>
          <w:rFonts w:ascii="Tahoma" w:hAnsi="Tahoma" w:cs="Tahoma"/>
        </w:rPr>
        <w:t>Conforme</w:t>
      </w:r>
      <w:r w:rsidR="00EA09C6" w:rsidRPr="00D61C74">
        <w:rPr>
          <w:rFonts w:ascii="Tahoma" w:hAnsi="Tahoma" w:cs="Tahoma"/>
        </w:rPr>
        <w:t xml:space="preserve"> a</w:t>
      </w:r>
      <w:r w:rsidR="00EE0C2F" w:rsidRPr="00D61C74">
        <w:rPr>
          <w:rFonts w:ascii="Tahoma" w:hAnsi="Tahoma" w:cs="Tahoma"/>
        </w:rPr>
        <w:t xml:space="preserve"> </w:t>
      </w:r>
      <w:r w:rsidR="00EA09C6" w:rsidRPr="00D61C74">
        <w:rPr>
          <w:rFonts w:ascii="Tahoma" w:hAnsi="Tahoma" w:cs="Tahoma"/>
        </w:rPr>
        <w:t>l</w:t>
      </w:r>
      <w:r w:rsidR="00EE0C2F" w:rsidRPr="00D61C74">
        <w:rPr>
          <w:rFonts w:ascii="Tahoma" w:hAnsi="Tahoma" w:cs="Tahoma"/>
        </w:rPr>
        <w:t>os</w:t>
      </w:r>
      <w:r w:rsidR="00EA09C6" w:rsidRPr="00D61C74">
        <w:rPr>
          <w:rFonts w:ascii="Tahoma" w:hAnsi="Tahoma" w:cs="Tahoma"/>
        </w:rPr>
        <w:t xml:space="preserve"> artículo</w:t>
      </w:r>
      <w:r w:rsidR="00EE0C2F" w:rsidRPr="00D61C74">
        <w:rPr>
          <w:rFonts w:ascii="Tahoma" w:hAnsi="Tahoma" w:cs="Tahoma"/>
        </w:rPr>
        <w:t xml:space="preserve">s </w:t>
      </w:r>
      <w:r w:rsidR="00EA09C6" w:rsidRPr="00D61C74">
        <w:rPr>
          <w:rFonts w:ascii="Tahoma" w:hAnsi="Tahoma" w:cs="Tahoma"/>
        </w:rPr>
        <w:t>141º</w:t>
      </w:r>
      <w:r w:rsidR="00EE0C2F" w:rsidRPr="00D61C74">
        <w:rPr>
          <w:rFonts w:ascii="Tahoma" w:hAnsi="Tahoma" w:cs="Tahoma"/>
        </w:rPr>
        <w:t xml:space="preserve"> y 183º</w:t>
      </w:r>
      <w:r w:rsidR="00EA09C6" w:rsidRPr="00D61C74">
        <w:rPr>
          <w:rFonts w:ascii="Tahoma" w:hAnsi="Tahoma" w:cs="Tahoma"/>
        </w:rPr>
        <w:t xml:space="preserve"> del Reglamento y en concordancia con el objeto de la convocatoria, </w:t>
      </w:r>
      <w:r>
        <w:rPr>
          <w:rFonts w:ascii="Tahoma" w:hAnsi="Tahoma" w:cs="Tahoma"/>
        </w:rPr>
        <w:t>para la suscripción del contrato se requiere que el postor adjudicado presente</w:t>
      </w:r>
      <w:r w:rsidR="00EA09C6" w:rsidRPr="00D61C74">
        <w:rPr>
          <w:rFonts w:ascii="Tahoma" w:hAnsi="Tahoma" w:cs="Tahoma"/>
        </w:rPr>
        <w:t xml:space="preserve"> los siguientes documentos</w:t>
      </w:r>
      <w:r w:rsidR="008F2D7C" w:rsidRPr="00D61C74">
        <w:rPr>
          <w:rStyle w:val="Refdenotaalpie"/>
          <w:rFonts w:ascii="Tahoma" w:hAnsi="Tahoma" w:cs="Tahoma"/>
        </w:rPr>
        <w:footnoteReference w:id="25"/>
      </w:r>
      <w:r w:rsidR="008F2D7C" w:rsidRPr="00D61C74">
        <w:rPr>
          <w:rFonts w:ascii="Tahoma" w:hAnsi="Tahoma" w:cs="Tahoma"/>
        </w:rPr>
        <w:t>:</w:t>
      </w:r>
      <w:r w:rsidR="008F2D7C" w:rsidRPr="00D61C74">
        <w:rPr>
          <w:sz w:val="24"/>
          <w:szCs w:val="24"/>
        </w:rPr>
        <w:t xml:space="preserve"> </w:t>
      </w:r>
    </w:p>
    <w:p w:rsidR="00EA09C6" w:rsidRPr="00D61C74" w:rsidRDefault="00EA09C6" w:rsidP="00EA09C6">
      <w:pPr>
        <w:tabs>
          <w:tab w:val="num" w:pos="1410"/>
        </w:tabs>
        <w:ind w:left="567"/>
        <w:jc w:val="both"/>
        <w:rPr>
          <w:rFonts w:ascii="Tahoma" w:hAnsi="Tahoma" w:cs="Tahoma"/>
        </w:rPr>
      </w:pPr>
    </w:p>
    <w:p w:rsidR="00EA09C6" w:rsidRPr="00D61C74" w:rsidRDefault="00EA09C6" w:rsidP="00D7789A">
      <w:pPr>
        <w:numPr>
          <w:ilvl w:val="3"/>
          <w:numId w:val="7"/>
        </w:numPr>
        <w:tabs>
          <w:tab w:val="clear" w:pos="2880"/>
          <w:tab w:val="left" w:pos="993"/>
          <w:tab w:val="num" w:pos="1418"/>
        </w:tabs>
        <w:ind w:hanging="1887"/>
        <w:jc w:val="both"/>
        <w:rPr>
          <w:rFonts w:ascii="Tahoma" w:hAnsi="Tahoma" w:cs="Tahoma"/>
        </w:rPr>
      </w:pPr>
      <w:r w:rsidRPr="00D61C74">
        <w:rPr>
          <w:rFonts w:ascii="Tahoma" w:hAnsi="Tahoma" w:cs="Tahoma"/>
        </w:rPr>
        <w:t>Copia de DNI del Representante Legal;</w:t>
      </w:r>
    </w:p>
    <w:p w:rsidR="00EA09C6" w:rsidRPr="00D61C74" w:rsidRDefault="00EA09C6" w:rsidP="00D7789A">
      <w:pPr>
        <w:numPr>
          <w:ilvl w:val="3"/>
          <w:numId w:val="7"/>
        </w:numPr>
        <w:tabs>
          <w:tab w:val="clear" w:pos="2880"/>
          <w:tab w:val="num" w:pos="1418"/>
        </w:tabs>
        <w:ind w:hanging="1887"/>
        <w:jc w:val="both"/>
        <w:rPr>
          <w:rFonts w:ascii="Tahoma" w:hAnsi="Tahoma" w:cs="Tahoma"/>
        </w:rPr>
      </w:pPr>
      <w:r w:rsidRPr="00D61C74">
        <w:rPr>
          <w:rFonts w:ascii="Tahoma" w:hAnsi="Tahoma" w:cs="Tahoma"/>
        </w:rPr>
        <w:t>Copia de la vigencia del poder del representante legal de la empresa;</w:t>
      </w:r>
    </w:p>
    <w:p w:rsidR="00EA09C6" w:rsidRPr="00D61C74" w:rsidRDefault="00EA09C6" w:rsidP="00D7789A">
      <w:pPr>
        <w:numPr>
          <w:ilvl w:val="3"/>
          <w:numId w:val="7"/>
        </w:numPr>
        <w:tabs>
          <w:tab w:val="clear" w:pos="2880"/>
          <w:tab w:val="left" w:pos="993"/>
          <w:tab w:val="num" w:pos="1418"/>
        </w:tabs>
        <w:ind w:left="1400" w:hanging="407"/>
        <w:jc w:val="both"/>
        <w:rPr>
          <w:rFonts w:ascii="Tahoma" w:hAnsi="Tahoma" w:cs="Tahoma"/>
        </w:rPr>
      </w:pPr>
      <w:r w:rsidRPr="00D61C74">
        <w:rPr>
          <w:rFonts w:ascii="Tahoma" w:hAnsi="Tahoma" w:cs="Tahoma"/>
        </w:rPr>
        <w:t>Copia de la constitución de la empresa y sus modificatorias debidamente actualizado;</w:t>
      </w:r>
    </w:p>
    <w:p w:rsidR="00EA09C6" w:rsidRPr="00D61C74" w:rsidRDefault="00EA09C6" w:rsidP="00D7789A">
      <w:pPr>
        <w:numPr>
          <w:ilvl w:val="3"/>
          <w:numId w:val="7"/>
        </w:numPr>
        <w:tabs>
          <w:tab w:val="clear" w:pos="2880"/>
          <w:tab w:val="left" w:pos="993"/>
          <w:tab w:val="num" w:pos="1418"/>
        </w:tabs>
        <w:ind w:hanging="1887"/>
        <w:jc w:val="both"/>
        <w:rPr>
          <w:rFonts w:ascii="Tahoma" w:hAnsi="Tahoma" w:cs="Tahoma"/>
        </w:rPr>
      </w:pPr>
      <w:r w:rsidRPr="00D61C74">
        <w:rPr>
          <w:rFonts w:ascii="Tahoma" w:hAnsi="Tahoma" w:cs="Tahoma"/>
        </w:rPr>
        <w:t>Copia del RUC de la empresa;</w:t>
      </w:r>
    </w:p>
    <w:p w:rsidR="007D233C" w:rsidRDefault="00EA09C6" w:rsidP="00D7789A">
      <w:pPr>
        <w:numPr>
          <w:ilvl w:val="3"/>
          <w:numId w:val="7"/>
        </w:numPr>
        <w:tabs>
          <w:tab w:val="clear" w:pos="2880"/>
          <w:tab w:val="left" w:pos="993"/>
          <w:tab w:val="num" w:pos="1418"/>
        </w:tabs>
        <w:ind w:hanging="1887"/>
        <w:jc w:val="both"/>
        <w:rPr>
          <w:rFonts w:ascii="Tahoma" w:hAnsi="Tahoma" w:cs="Tahoma"/>
        </w:rPr>
      </w:pPr>
      <w:r w:rsidRPr="00D61C74">
        <w:rPr>
          <w:rFonts w:ascii="Tahoma" w:hAnsi="Tahoma" w:cs="Tahoma"/>
        </w:rPr>
        <w:t>Código de Cuenta Inter</w:t>
      </w:r>
      <w:r w:rsidR="008F68F6" w:rsidRPr="00D61C74">
        <w:rPr>
          <w:rFonts w:ascii="Tahoma" w:hAnsi="Tahoma" w:cs="Tahoma"/>
        </w:rPr>
        <w:t xml:space="preserve">bancario (CCI), </w:t>
      </w:r>
      <w:r w:rsidR="007D233C">
        <w:rPr>
          <w:rFonts w:ascii="Tahoma" w:hAnsi="Tahoma" w:cs="Tahoma"/>
        </w:rPr>
        <w:t xml:space="preserve">según </w:t>
      </w:r>
      <w:r w:rsidR="007D233C" w:rsidRPr="007D233C">
        <w:rPr>
          <w:rFonts w:ascii="Tahoma" w:hAnsi="Tahoma" w:cs="Tahoma"/>
          <w:b/>
        </w:rPr>
        <w:t>Anexo Nº 07</w:t>
      </w:r>
      <w:r w:rsidR="008F68F6" w:rsidRPr="00D61C74">
        <w:rPr>
          <w:rFonts w:ascii="Tahoma" w:hAnsi="Tahoma" w:cs="Tahoma"/>
        </w:rPr>
        <w:t>;</w:t>
      </w:r>
    </w:p>
    <w:p w:rsidR="007D233C" w:rsidRDefault="007D233C" w:rsidP="00D7789A">
      <w:pPr>
        <w:numPr>
          <w:ilvl w:val="3"/>
          <w:numId w:val="7"/>
        </w:numPr>
        <w:tabs>
          <w:tab w:val="clear" w:pos="2880"/>
          <w:tab w:val="left" w:pos="993"/>
          <w:tab w:val="num" w:pos="1418"/>
        </w:tabs>
        <w:ind w:hanging="1887"/>
        <w:jc w:val="both"/>
        <w:rPr>
          <w:rFonts w:ascii="Tahoma" w:hAnsi="Tahoma" w:cs="Tahoma"/>
        </w:rPr>
      </w:pPr>
      <w:r w:rsidRPr="00D61C74">
        <w:rPr>
          <w:rFonts w:ascii="Tahoma" w:hAnsi="Tahoma" w:cs="Tahoma"/>
        </w:rPr>
        <w:t>Constancia vigente de no estar inhabilitado para contratar con el Estado;</w:t>
      </w:r>
    </w:p>
    <w:p w:rsidR="007D233C" w:rsidRDefault="007D233C" w:rsidP="00D7789A">
      <w:pPr>
        <w:numPr>
          <w:ilvl w:val="3"/>
          <w:numId w:val="7"/>
        </w:numPr>
        <w:tabs>
          <w:tab w:val="clear" w:pos="2880"/>
          <w:tab w:val="left" w:pos="993"/>
          <w:tab w:val="num" w:pos="1418"/>
        </w:tabs>
        <w:ind w:hanging="1887"/>
        <w:jc w:val="both"/>
        <w:rPr>
          <w:rFonts w:ascii="Tahoma" w:hAnsi="Tahoma" w:cs="Tahoma"/>
        </w:rPr>
      </w:pPr>
      <w:r w:rsidRPr="00D61C74">
        <w:rPr>
          <w:rFonts w:ascii="Tahoma" w:hAnsi="Tahoma" w:cs="Tahoma"/>
        </w:rPr>
        <w:t>Contrato de consorcio con firmas legalizadas de los asociados, de ser el caso;</w:t>
      </w:r>
    </w:p>
    <w:p w:rsidR="00A5776C" w:rsidRDefault="007D233C" w:rsidP="00D7789A">
      <w:pPr>
        <w:numPr>
          <w:ilvl w:val="3"/>
          <w:numId w:val="7"/>
        </w:numPr>
        <w:tabs>
          <w:tab w:val="clear" w:pos="2880"/>
          <w:tab w:val="left" w:pos="993"/>
          <w:tab w:val="num" w:pos="1418"/>
        </w:tabs>
        <w:ind w:left="1418" w:hanging="425"/>
        <w:jc w:val="both"/>
        <w:rPr>
          <w:rFonts w:ascii="Tahoma" w:hAnsi="Tahoma" w:cs="Tahoma"/>
        </w:rPr>
      </w:pPr>
      <w:r w:rsidRPr="00D61C74">
        <w:rPr>
          <w:rFonts w:ascii="Tahoma" w:hAnsi="Tahoma" w:cs="Tahoma"/>
        </w:rPr>
        <w:t>Constancia de Capacidad Libre de Contratación, expedida por el Registro Nacional de Proveedores;</w:t>
      </w:r>
    </w:p>
    <w:p w:rsidR="00A5776C" w:rsidRDefault="00A5776C" w:rsidP="00D7789A">
      <w:pPr>
        <w:numPr>
          <w:ilvl w:val="3"/>
          <w:numId w:val="7"/>
        </w:numPr>
        <w:tabs>
          <w:tab w:val="clear" w:pos="2880"/>
          <w:tab w:val="left" w:pos="993"/>
          <w:tab w:val="num" w:pos="1418"/>
        </w:tabs>
        <w:ind w:left="1418" w:hanging="425"/>
        <w:jc w:val="both"/>
        <w:rPr>
          <w:rFonts w:ascii="Tahoma" w:hAnsi="Tahoma" w:cs="Tahoma"/>
        </w:rPr>
      </w:pPr>
      <w:r w:rsidRPr="00A5776C">
        <w:rPr>
          <w:rFonts w:ascii="Tahoma" w:hAnsi="Tahoma" w:cs="Tahoma"/>
        </w:rPr>
        <w:t>Certificado de habilidad de los profesionales propuestos para la elaboración del Estudio Definitivo y para la Ejecució</w:t>
      </w:r>
      <w:r w:rsidRPr="00A5776C">
        <w:rPr>
          <w:rFonts w:ascii="Arial" w:eastAsia="Times New Roman" w:hAnsi="Arial" w:cs="Arial" w:hint="eastAsia"/>
          <w:lang w:eastAsia="ja-JP"/>
        </w:rPr>
        <w:t>n de la Obra</w:t>
      </w:r>
      <w:r w:rsidRPr="00A5776C">
        <w:rPr>
          <w:rFonts w:ascii="Arial" w:eastAsia="Times New Roman" w:hAnsi="Arial" w:cs="Arial"/>
          <w:lang w:eastAsia="ja-JP"/>
        </w:rPr>
        <w:t xml:space="preserve"> (en el caso del Residente de Obra, el Certificado de habilidad para Residente de Obra)</w:t>
      </w:r>
      <w:r w:rsidRPr="00A5776C">
        <w:rPr>
          <w:rFonts w:ascii="Tahoma" w:hAnsi="Tahoma" w:cs="Tahoma"/>
        </w:rPr>
        <w:t>;</w:t>
      </w:r>
    </w:p>
    <w:p w:rsidR="00A5776C" w:rsidRPr="00A5776C" w:rsidRDefault="00A5776C" w:rsidP="00D7789A">
      <w:pPr>
        <w:numPr>
          <w:ilvl w:val="3"/>
          <w:numId w:val="7"/>
        </w:numPr>
        <w:tabs>
          <w:tab w:val="clear" w:pos="2880"/>
          <w:tab w:val="left" w:pos="993"/>
          <w:tab w:val="num" w:pos="1418"/>
        </w:tabs>
        <w:ind w:left="1418" w:hanging="425"/>
        <w:jc w:val="both"/>
        <w:rPr>
          <w:rFonts w:ascii="Tahoma" w:hAnsi="Tahoma" w:cs="Tahoma"/>
        </w:rPr>
      </w:pPr>
      <w:r w:rsidRPr="00A5776C">
        <w:rPr>
          <w:rFonts w:ascii="Tahoma" w:hAnsi="Tahoma" w:cs="Tahoma"/>
        </w:rPr>
        <w:t xml:space="preserve">Presupuesto detallado (Elaboración del Estudio Definitivo). </w:t>
      </w:r>
      <w:r w:rsidRPr="00A5776C">
        <w:rPr>
          <w:rFonts w:ascii="Tahoma" w:hAnsi="Tahoma" w:cs="Tahoma"/>
          <w:b/>
        </w:rPr>
        <w:t>Formato Nº 02</w:t>
      </w:r>
      <w:r w:rsidRPr="00A5776C">
        <w:rPr>
          <w:rFonts w:ascii="Tahoma" w:hAnsi="Tahoma" w:cs="Tahoma"/>
        </w:rPr>
        <w:t>.</w:t>
      </w:r>
    </w:p>
    <w:p w:rsidR="00FC418A" w:rsidRPr="00D61C74" w:rsidRDefault="00FC418A" w:rsidP="00FC418A">
      <w:pPr>
        <w:tabs>
          <w:tab w:val="left" w:pos="993"/>
        </w:tabs>
        <w:ind w:left="2880"/>
        <w:jc w:val="both"/>
        <w:rPr>
          <w:rFonts w:ascii="Tahoma" w:hAnsi="Tahoma" w:cs="Tahoma"/>
        </w:rPr>
      </w:pPr>
    </w:p>
    <w:p w:rsidR="00EA09C6" w:rsidRPr="00D61C74" w:rsidRDefault="00EA09C6" w:rsidP="00EA09C6">
      <w:pPr>
        <w:pStyle w:val="WW-Textosinformato"/>
        <w:tabs>
          <w:tab w:val="left" w:pos="567"/>
          <w:tab w:val="right" w:pos="10782"/>
        </w:tabs>
        <w:ind w:left="567"/>
        <w:jc w:val="both"/>
        <w:rPr>
          <w:rFonts w:ascii="Tahoma" w:hAnsi="Tahoma" w:cs="Tahoma"/>
          <w:lang w:val="es-ES_tradnl"/>
        </w:rPr>
      </w:pPr>
      <w:r w:rsidRPr="00D61C74">
        <w:rPr>
          <w:rFonts w:ascii="Tahoma" w:hAnsi="Tahoma" w:cs="Tahoma"/>
          <w:lang w:val="es-ES"/>
        </w:rPr>
        <w:t xml:space="preserve">Asimismo, el postor ganador de la buena pro deberá presentar </w:t>
      </w:r>
      <w:r w:rsidRPr="00D61C74">
        <w:rPr>
          <w:rFonts w:ascii="Tahoma" w:hAnsi="Tahoma" w:cs="Tahoma"/>
          <w:lang w:val="es-ES_tradnl"/>
        </w:rPr>
        <w:t xml:space="preserve">una </w:t>
      </w:r>
      <w:r w:rsidR="007D233C" w:rsidRPr="007D233C">
        <w:rPr>
          <w:rFonts w:ascii="Tahoma" w:hAnsi="Tahoma" w:cs="Tahoma"/>
          <w:color w:val="0000FF"/>
          <w:lang w:val="es-ES_tradnl"/>
        </w:rPr>
        <w:t>Carta Fianza</w:t>
      </w:r>
      <w:r w:rsidRPr="00D61C74">
        <w:rPr>
          <w:rStyle w:val="Refdenotaalpie"/>
          <w:rFonts w:ascii="Tahoma" w:hAnsi="Tahoma" w:cs="Tahoma"/>
          <w:lang w:val="es-ES_tradnl"/>
        </w:rPr>
        <w:footnoteReference w:id="26"/>
      </w:r>
      <w:r w:rsidRPr="00D61C74">
        <w:rPr>
          <w:rFonts w:ascii="Tahoma" w:hAnsi="Tahoma" w:cs="Tahoma"/>
          <w:lang w:val="es-ES_tradnl"/>
        </w:rPr>
        <w:t xml:space="preserve"> para efectos de garantizar lo siguiente</w:t>
      </w:r>
      <w:r w:rsidR="00FC418A" w:rsidRPr="00D61C74">
        <w:rPr>
          <w:rStyle w:val="Refdenotaalpie"/>
          <w:rFonts w:ascii="Tahoma" w:hAnsi="Tahoma" w:cs="Tahoma"/>
          <w:lang w:val="es-ES_tradnl"/>
        </w:rPr>
        <w:footnoteReference w:id="27"/>
      </w:r>
      <w:r w:rsidRPr="00D61C74">
        <w:rPr>
          <w:rFonts w:ascii="Tahoma" w:hAnsi="Tahoma" w:cs="Tahoma"/>
          <w:lang w:val="es-ES_tradnl"/>
        </w:rPr>
        <w:t xml:space="preserve">: </w:t>
      </w:r>
    </w:p>
    <w:p w:rsidR="00EA09C6" w:rsidRPr="00D61C74" w:rsidRDefault="00463586" w:rsidP="00EA09C6">
      <w:pPr>
        <w:widowControl w:val="0"/>
        <w:numPr>
          <w:ilvl w:val="0"/>
          <w:numId w:val="6"/>
        </w:numPr>
        <w:tabs>
          <w:tab w:val="left" w:pos="709"/>
        </w:tabs>
        <w:jc w:val="both"/>
        <w:rPr>
          <w:rFonts w:ascii="Tahoma" w:hAnsi="Tahoma" w:cs="Tahoma"/>
        </w:rPr>
      </w:pPr>
      <w:r>
        <w:rPr>
          <w:rFonts w:ascii="Tahoma" w:hAnsi="Tahoma" w:cs="Tahoma"/>
        </w:rPr>
        <w:t>El</w:t>
      </w:r>
      <w:r w:rsidR="007D233C">
        <w:rPr>
          <w:rFonts w:ascii="Tahoma" w:hAnsi="Tahoma" w:cs="Tahoma"/>
        </w:rPr>
        <w:t xml:space="preserve"> Fiel C</w:t>
      </w:r>
      <w:r w:rsidR="00EA09C6" w:rsidRPr="00D61C74">
        <w:rPr>
          <w:rFonts w:ascii="Tahoma" w:hAnsi="Tahoma" w:cs="Tahoma"/>
        </w:rPr>
        <w:t xml:space="preserve">umplimiento del </w:t>
      </w:r>
      <w:r w:rsidR="007D233C">
        <w:rPr>
          <w:rFonts w:ascii="Tahoma" w:hAnsi="Tahoma" w:cs="Tahoma"/>
        </w:rPr>
        <w:t>C</w:t>
      </w:r>
      <w:r w:rsidR="00EA09C6" w:rsidRPr="00D61C74">
        <w:rPr>
          <w:rFonts w:ascii="Tahoma" w:hAnsi="Tahoma" w:cs="Tahoma"/>
        </w:rPr>
        <w:t>ontrato</w:t>
      </w:r>
      <w:r w:rsidR="007D233C">
        <w:rPr>
          <w:rFonts w:ascii="Tahoma" w:hAnsi="Tahoma" w:cs="Tahoma"/>
        </w:rPr>
        <w:t>,</w:t>
      </w:r>
      <w:r w:rsidR="00EA09C6" w:rsidRPr="00D61C74">
        <w:rPr>
          <w:rFonts w:ascii="Tahoma" w:hAnsi="Tahoma" w:cs="Tahoma"/>
        </w:rPr>
        <w:t xml:space="preserve"> </w:t>
      </w:r>
      <w:r w:rsidR="007D233C">
        <w:rPr>
          <w:rFonts w:ascii="Tahoma" w:hAnsi="Tahoma" w:cs="Tahoma"/>
        </w:rPr>
        <w:t xml:space="preserve">conforme a lo requisitos establecidos en el artículo 158º del Reglamento. </w:t>
      </w:r>
    </w:p>
    <w:p w:rsidR="005E03BF" w:rsidRPr="00D61C74" w:rsidRDefault="005E03BF" w:rsidP="00CA78D4">
      <w:pPr>
        <w:tabs>
          <w:tab w:val="left" w:pos="567"/>
        </w:tabs>
        <w:ind w:left="708"/>
        <w:jc w:val="both"/>
        <w:rPr>
          <w:rFonts w:ascii="Tahoma" w:hAnsi="Tahoma" w:cs="Tahoma"/>
        </w:rPr>
      </w:pPr>
    </w:p>
    <w:p w:rsidR="00E069FF" w:rsidRPr="00D61C74" w:rsidRDefault="0066516A" w:rsidP="00E069FF">
      <w:pPr>
        <w:pStyle w:val="WW-Textosinformato"/>
        <w:tabs>
          <w:tab w:val="left" w:pos="709"/>
        </w:tabs>
        <w:jc w:val="both"/>
        <w:rPr>
          <w:rFonts w:ascii="Tahoma" w:hAnsi="Tahoma" w:cs="Tahoma"/>
          <w:b/>
          <w:lang w:val="es-ES_tradnl"/>
        </w:rPr>
      </w:pPr>
      <w:r w:rsidRPr="00D61C74">
        <w:rPr>
          <w:rFonts w:ascii="Tahoma" w:hAnsi="Tahoma" w:cs="Tahoma"/>
          <w:b/>
          <w:lang w:val="es-ES_tradnl"/>
        </w:rPr>
        <w:t>2.8</w:t>
      </w:r>
      <w:r w:rsidR="00E069FF" w:rsidRPr="00D61C74">
        <w:rPr>
          <w:rFonts w:ascii="Tahoma" w:hAnsi="Tahoma" w:cs="Tahoma"/>
          <w:b/>
          <w:lang w:val="es-ES_tradnl"/>
        </w:rPr>
        <w:tab/>
        <w:t xml:space="preserve">PLAZO PARA </w:t>
      </w:r>
      <w:smartTag w:uri="urn:schemas-microsoft-com:office:smarttags" w:element="PersonName">
        <w:smartTagPr>
          <w:attr w:name="ProductID" w:val="LA SUSCRIPCIￓN DEL"/>
        </w:smartTagPr>
        <w:r w:rsidR="00E069FF" w:rsidRPr="00D61C74">
          <w:rPr>
            <w:rFonts w:ascii="Tahoma" w:hAnsi="Tahoma" w:cs="Tahoma"/>
            <w:b/>
            <w:lang w:val="es-ES_tradnl"/>
          </w:rPr>
          <w:t>LA SUSCRIPCIÓN DEL</w:t>
        </w:r>
      </w:smartTag>
      <w:r w:rsidR="00E069FF" w:rsidRPr="00D61C74">
        <w:rPr>
          <w:rFonts w:ascii="Tahoma" w:hAnsi="Tahoma" w:cs="Tahoma"/>
          <w:b/>
          <w:lang w:val="es-ES_tradnl"/>
        </w:rPr>
        <w:t xml:space="preserve"> CONTRATO</w:t>
      </w:r>
    </w:p>
    <w:p w:rsidR="00E069FF" w:rsidRPr="00D61C74" w:rsidRDefault="00E069FF" w:rsidP="00E069FF">
      <w:pPr>
        <w:pStyle w:val="WW-Textosinformato"/>
        <w:tabs>
          <w:tab w:val="right" w:pos="10782"/>
        </w:tabs>
        <w:ind w:left="1470"/>
        <w:jc w:val="both"/>
        <w:rPr>
          <w:rFonts w:ascii="Tahoma" w:hAnsi="Tahoma" w:cs="Tahoma"/>
          <w:b/>
          <w:lang w:val="es-ES_tradnl"/>
        </w:rPr>
      </w:pPr>
    </w:p>
    <w:p w:rsidR="007D233C" w:rsidRDefault="00E069FF" w:rsidP="00E069FF">
      <w:pPr>
        <w:pStyle w:val="WW-Textosinformato"/>
        <w:tabs>
          <w:tab w:val="right" w:pos="10782"/>
        </w:tabs>
        <w:ind w:left="708"/>
        <w:jc w:val="both"/>
        <w:rPr>
          <w:rFonts w:ascii="Tahoma" w:hAnsi="Tahoma" w:cs="Tahoma"/>
          <w:lang w:val="es-ES_tradnl"/>
        </w:rPr>
      </w:pPr>
      <w:r w:rsidRPr="00D61C74">
        <w:rPr>
          <w:rFonts w:ascii="Tahoma" w:hAnsi="Tahoma" w:cs="Tahoma"/>
          <w:lang w:val="es-ES_tradnl"/>
        </w:rPr>
        <w:t>El postor ganador de la buena pro deberá presentar toda la documentación requerida para la suscripción del contrato en el plazo de</w:t>
      </w:r>
      <w:r w:rsidR="007D233C">
        <w:rPr>
          <w:rFonts w:ascii="Tahoma" w:hAnsi="Tahoma" w:cs="Tahoma"/>
          <w:lang w:val="es-ES_tradnl"/>
        </w:rPr>
        <w:t xml:space="preserve"> </w:t>
      </w:r>
      <w:r w:rsidR="007D233C">
        <w:rPr>
          <w:rFonts w:ascii="Tahoma" w:hAnsi="Tahoma" w:cs="Tahoma"/>
          <w:color w:val="0000FF"/>
          <w:lang w:val="es-ES_tradnl"/>
        </w:rPr>
        <w:t>d</w:t>
      </w:r>
      <w:r w:rsidR="007D233C" w:rsidRPr="007D233C">
        <w:rPr>
          <w:rFonts w:ascii="Tahoma" w:hAnsi="Tahoma" w:cs="Tahoma"/>
          <w:color w:val="0000FF"/>
          <w:lang w:val="es-ES_tradnl"/>
        </w:rPr>
        <w:t>iez (10)</w:t>
      </w:r>
      <w:r w:rsidRPr="007D233C">
        <w:rPr>
          <w:rFonts w:ascii="Tahoma" w:hAnsi="Tahoma" w:cs="Tahoma"/>
          <w:color w:val="0000FF"/>
          <w:lang w:val="es-ES_tradnl"/>
        </w:rPr>
        <w:t xml:space="preserve"> días hábiles</w:t>
      </w:r>
      <w:r w:rsidR="007D233C">
        <w:rPr>
          <w:rFonts w:ascii="Tahoma" w:hAnsi="Tahoma" w:cs="Tahoma"/>
          <w:color w:val="0000FF"/>
          <w:lang w:val="es-ES_tradnl"/>
        </w:rPr>
        <w:t>.</w:t>
      </w:r>
      <w:r w:rsidRPr="00D61C74">
        <w:rPr>
          <w:rFonts w:ascii="Tahoma" w:hAnsi="Tahoma" w:cs="Tahoma"/>
          <w:i/>
          <w:lang w:val="es-ES_tradnl"/>
        </w:rPr>
        <w:t xml:space="preserve"> </w:t>
      </w:r>
      <w:r w:rsidRPr="00D61C74">
        <w:rPr>
          <w:rFonts w:ascii="Tahoma" w:hAnsi="Tahoma" w:cs="Tahoma"/>
          <w:lang w:val="es-ES_tradnl"/>
        </w:rPr>
        <w:t>La citada documentación deberá ser presentada en</w:t>
      </w:r>
      <w:r w:rsidR="007D233C">
        <w:rPr>
          <w:rFonts w:ascii="Tahoma" w:hAnsi="Tahoma" w:cs="Tahoma"/>
          <w:lang w:val="es-ES_tradnl"/>
        </w:rPr>
        <w:t xml:space="preserve"> </w:t>
      </w:r>
      <w:smartTag w:uri="urn:schemas-microsoft-com:office:smarttags" w:element="PersonName">
        <w:smartTagPr>
          <w:attr w:name="ProductID" w:val="la Mesa"/>
        </w:smartTagPr>
        <w:r w:rsidR="007D233C">
          <w:rPr>
            <w:rFonts w:ascii="Tahoma" w:hAnsi="Tahoma" w:cs="Tahoma"/>
            <w:lang w:val="es-ES_tradnl"/>
          </w:rPr>
          <w:t>la Mesa</w:t>
        </w:r>
      </w:smartTag>
      <w:r w:rsidR="007D233C">
        <w:rPr>
          <w:rFonts w:ascii="Tahoma" w:hAnsi="Tahoma" w:cs="Tahoma"/>
          <w:lang w:val="es-ES_tradnl"/>
        </w:rPr>
        <w:t xml:space="preserve"> de Partes de </w:t>
      </w:r>
      <w:smartTag w:uri="urn:schemas-microsoft-com:office:smarttags" w:element="PersonName">
        <w:smartTagPr>
          <w:attr w:name="ProductID" w:val="la Entidad"/>
        </w:smartTagPr>
        <w:r w:rsidR="007D233C">
          <w:rPr>
            <w:rFonts w:ascii="Tahoma" w:hAnsi="Tahoma" w:cs="Tahoma"/>
            <w:lang w:val="es-ES_tradnl"/>
          </w:rPr>
          <w:t>la Entidad</w:t>
        </w:r>
      </w:smartTag>
      <w:r w:rsidR="007D233C">
        <w:rPr>
          <w:rFonts w:ascii="Tahoma" w:hAnsi="Tahoma" w:cs="Tahoma"/>
          <w:lang w:val="es-ES_tradnl"/>
        </w:rPr>
        <w:t xml:space="preserve"> sito en Av. Elmer Faucett Nº 3970 – Callao en horario de 08:00 a 16:30 horas.</w:t>
      </w:r>
    </w:p>
    <w:p w:rsidR="00FC418A" w:rsidRPr="00D61C74" w:rsidRDefault="00FC418A"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5B7E2A" w:rsidRPr="00D61C74" w:rsidRDefault="009E2AFC" w:rsidP="005B7E2A">
      <w:pPr>
        <w:pBdr>
          <w:top w:val="single" w:sz="4" w:space="1" w:color="auto"/>
          <w:left w:val="single" w:sz="4" w:space="4" w:color="auto"/>
          <w:bottom w:val="single" w:sz="4" w:space="1" w:color="auto"/>
          <w:right w:val="single" w:sz="4" w:space="4" w:color="auto"/>
        </w:pBdr>
        <w:tabs>
          <w:tab w:val="center" w:pos="6970"/>
          <w:tab w:val="right" w:pos="11389"/>
        </w:tabs>
        <w:jc w:val="center"/>
        <w:rPr>
          <w:rFonts w:ascii="Tahoma" w:hAnsi="Tahoma" w:cs="Tahoma"/>
          <w:b/>
        </w:rPr>
      </w:pPr>
      <w:r w:rsidRPr="00D61C74">
        <w:rPr>
          <w:rFonts w:ascii="Tahoma" w:hAnsi="Tahoma" w:cs="Tahoma"/>
          <w:b/>
        </w:rPr>
        <w:lastRenderedPageBreak/>
        <w:t>CAPÍ</w:t>
      </w:r>
      <w:r w:rsidR="005B7E2A" w:rsidRPr="00D61C74">
        <w:rPr>
          <w:rFonts w:ascii="Tahoma" w:hAnsi="Tahoma" w:cs="Tahoma"/>
          <w:b/>
        </w:rPr>
        <w:t>TULO III</w:t>
      </w:r>
    </w:p>
    <w:p w:rsidR="00690B14" w:rsidRPr="00D61C74" w:rsidRDefault="002F25A8" w:rsidP="00690B14">
      <w:pPr>
        <w:tabs>
          <w:tab w:val="center" w:pos="5124"/>
          <w:tab w:val="right" w:pos="9543"/>
        </w:tabs>
        <w:jc w:val="center"/>
        <w:rPr>
          <w:rFonts w:ascii="Tahoma" w:hAnsi="Tahoma" w:cs="Tahoma"/>
          <w:b/>
        </w:rPr>
      </w:pPr>
      <w:r w:rsidRPr="00D61C74">
        <w:rPr>
          <w:rFonts w:ascii="Tahoma" w:hAnsi="Tahoma" w:cs="Tahoma"/>
          <w:b/>
        </w:rPr>
        <w:t xml:space="preserve"> </w:t>
      </w:r>
    </w:p>
    <w:p w:rsidR="00485A51" w:rsidRPr="00D61C74" w:rsidRDefault="00690B14" w:rsidP="00485A51">
      <w:pPr>
        <w:tabs>
          <w:tab w:val="center" w:pos="5833"/>
          <w:tab w:val="right" w:pos="10252"/>
        </w:tabs>
        <w:jc w:val="center"/>
        <w:rPr>
          <w:rFonts w:ascii="Tahoma" w:hAnsi="Tahoma" w:cs="Tahoma"/>
          <w:b/>
          <w:u w:val="single"/>
        </w:rPr>
      </w:pPr>
      <w:r w:rsidRPr="00D61C74">
        <w:rPr>
          <w:rFonts w:ascii="Tahoma" w:hAnsi="Tahoma" w:cs="Tahoma"/>
          <w:b/>
          <w:u w:val="single"/>
        </w:rPr>
        <w:t>REQUERIMIENTOS TÉCNICOS MÍNIMOS</w:t>
      </w:r>
    </w:p>
    <w:p w:rsidR="00485A51" w:rsidRDefault="00485A51" w:rsidP="00485A51">
      <w:pPr>
        <w:tabs>
          <w:tab w:val="center" w:pos="5833"/>
          <w:tab w:val="right" w:pos="10252"/>
        </w:tabs>
        <w:jc w:val="center"/>
        <w:rPr>
          <w:rFonts w:ascii="Tahoma" w:hAnsi="Tahoma" w:cs="Tahoma"/>
          <w:b/>
          <w:u w:val="single"/>
        </w:rPr>
      </w:pPr>
    </w:p>
    <w:p w:rsidR="00327E34" w:rsidRPr="00D61C74" w:rsidRDefault="00327E34" w:rsidP="00485A51">
      <w:pPr>
        <w:tabs>
          <w:tab w:val="center" w:pos="5833"/>
          <w:tab w:val="right" w:pos="10252"/>
        </w:tabs>
        <w:jc w:val="center"/>
        <w:rPr>
          <w:rFonts w:ascii="Tahoma" w:hAnsi="Tahoma" w:cs="Tahoma"/>
          <w:b/>
          <w:u w:val="single"/>
        </w:rPr>
      </w:pPr>
    </w:p>
    <w:p w:rsidR="007D233C" w:rsidRPr="007D233C" w:rsidRDefault="007D233C" w:rsidP="007D233C">
      <w:pPr>
        <w:pStyle w:val="Ttulo"/>
        <w:jc w:val="both"/>
        <w:rPr>
          <w:rFonts w:ascii="Tahoma" w:hAnsi="Tahoma" w:cs="Tahoma"/>
          <w:b/>
          <w:i w:val="0"/>
        </w:rPr>
      </w:pPr>
      <w:r w:rsidRPr="007D233C">
        <w:rPr>
          <w:rFonts w:ascii="Tahoma" w:hAnsi="Tahoma" w:cs="Tahoma"/>
          <w:b/>
          <w:i w:val="0"/>
        </w:rPr>
        <w:t>Características Técnicas de</w:t>
      </w:r>
      <w:r w:rsidR="0017148F">
        <w:rPr>
          <w:rFonts w:ascii="Tahoma" w:hAnsi="Tahoma" w:cs="Tahoma"/>
          <w:b/>
          <w:i w:val="0"/>
        </w:rPr>
        <w:t>l Estudio Definitivo y de</w:t>
      </w:r>
      <w:r w:rsidRPr="007D233C">
        <w:rPr>
          <w:rFonts w:ascii="Tahoma" w:hAnsi="Tahoma" w:cs="Tahoma"/>
          <w:b/>
          <w:i w:val="0"/>
        </w:rPr>
        <w:t xml:space="preserve"> la Obra:</w:t>
      </w:r>
    </w:p>
    <w:p w:rsidR="0017148F" w:rsidRDefault="0017148F" w:rsidP="007D233C">
      <w:pPr>
        <w:pStyle w:val="Ttulo"/>
        <w:jc w:val="both"/>
        <w:rPr>
          <w:rFonts w:ascii="Tahoma" w:hAnsi="Tahoma" w:cs="Tahoma"/>
          <w:i w:val="0"/>
          <w:color w:val="0000FF"/>
        </w:rPr>
      </w:pPr>
      <w:r>
        <w:rPr>
          <w:rFonts w:ascii="Tahoma" w:hAnsi="Tahoma" w:cs="Tahoma"/>
          <w:i w:val="0"/>
          <w:color w:val="0000FF"/>
        </w:rPr>
        <w:t>El Estudio Definitivo: de acuerdo a los Términos de Referencia. La Obra: d</w:t>
      </w:r>
      <w:r w:rsidR="007D233C" w:rsidRPr="007D233C">
        <w:rPr>
          <w:rFonts w:ascii="Tahoma" w:hAnsi="Tahoma" w:cs="Tahoma"/>
          <w:i w:val="0"/>
          <w:color w:val="0000FF"/>
        </w:rPr>
        <w:t xml:space="preserve">e acuerdo al </w:t>
      </w:r>
      <w:r>
        <w:rPr>
          <w:rFonts w:ascii="Tahoma" w:hAnsi="Tahoma" w:cs="Tahoma"/>
          <w:i w:val="0"/>
          <w:color w:val="0000FF"/>
        </w:rPr>
        <w:t>Estudio Definitivo que se apruebe.</w:t>
      </w:r>
    </w:p>
    <w:p w:rsidR="007D233C" w:rsidRPr="007D233C" w:rsidRDefault="007D233C" w:rsidP="007D233C">
      <w:pPr>
        <w:pStyle w:val="Ttulo"/>
        <w:jc w:val="both"/>
        <w:rPr>
          <w:rFonts w:ascii="Tahoma" w:hAnsi="Tahoma" w:cs="Tahoma"/>
          <w:i w:val="0"/>
          <w:sz w:val="18"/>
          <w:szCs w:val="18"/>
        </w:rPr>
      </w:pPr>
      <w:r w:rsidRPr="007D233C">
        <w:rPr>
          <w:rFonts w:ascii="Tahoma" w:hAnsi="Tahoma" w:cs="Tahoma"/>
          <w:i w:val="0"/>
          <w:sz w:val="18"/>
          <w:szCs w:val="18"/>
        </w:rPr>
        <w:t>(</w:t>
      </w:r>
      <w:r>
        <w:rPr>
          <w:rFonts w:ascii="Tahoma" w:hAnsi="Tahoma" w:cs="Tahoma"/>
          <w:i w:val="0"/>
          <w:sz w:val="18"/>
          <w:szCs w:val="18"/>
        </w:rPr>
        <w:t xml:space="preserve">Se acredita con la presentación de la </w:t>
      </w:r>
      <w:r w:rsidRPr="007D233C">
        <w:rPr>
          <w:rFonts w:ascii="Tahoma" w:hAnsi="Tahoma" w:cs="Tahoma"/>
          <w:i w:val="0"/>
          <w:sz w:val="18"/>
          <w:szCs w:val="18"/>
        </w:rPr>
        <w:t>Declaración Jurada del Anexo Nº 02).</w:t>
      </w:r>
    </w:p>
    <w:p w:rsidR="007D233C" w:rsidRDefault="007D233C" w:rsidP="007D233C">
      <w:pPr>
        <w:pStyle w:val="Ttulo"/>
        <w:jc w:val="both"/>
        <w:rPr>
          <w:rFonts w:ascii="Tahoma" w:hAnsi="Tahoma" w:cs="Tahoma"/>
          <w:b/>
          <w:i w:val="0"/>
        </w:rPr>
      </w:pPr>
    </w:p>
    <w:p w:rsidR="007D233C" w:rsidRDefault="007D233C" w:rsidP="007D233C">
      <w:pPr>
        <w:pStyle w:val="Ttulo"/>
        <w:jc w:val="both"/>
        <w:rPr>
          <w:rFonts w:ascii="Tahoma" w:hAnsi="Tahoma" w:cs="Tahoma"/>
          <w:b/>
          <w:i w:val="0"/>
        </w:rPr>
      </w:pPr>
      <w:r w:rsidRPr="007D233C">
        <w:rPr>
          <w:rFonts w:ascii="Tahoma" w:hAnsi="Tahoma" w:cs="Tahoma"/>
          <w:b/>
          <w:i w:val="0"/>
        </w:rPr>
        <w:t>Plazo de Ejecución:</w:t>
      </w:r>
    </w:p>
    <w:p w:rsidR="007D233C" w:rsidRPr="007D233C" w:rsidRDefault="0017148F" w:rsidP="007D233C">
      <w:pPr>
        <w:pStyle w:val="Ttulo"/>
        <w:jc w:val="both"/>
        <w:rPr>
          <w:rFonts w:ascii="Tahoma" w:hAnsi="Tahoma" w:cs="Tahoma"/>
          <w:i w:val="0"/>
        </w:rPr>
      </w:pPr>
      <w:r>
        <w:rPr>
          <w:rFonts w:ascii="Tahoma" w:hAnsi="Tahoma" w:cs="Tahoma"/>
          <w:i w:val="0"/>
          <w:color w:val="0000FF"/>
        </w:rPr>
        <w:t>9</w:t>
      </w:r>
      <w:r w:rsidR="003A441B">
        <w:rPr>
          <w:rFonts w:ascii="Tahoma" w:hAnsi="Tahoma" w:cs="Tahoma"/>
          <w:i w:val="0"/>
          <w:color w:val="0000FF"/>
        </w:rPr>
        <w:t>0</w:t>
      </w:r>
      <w:r w:rsidR="007D233C" w:rsidRPr="007D233C">
        <w:rPr>
          <w:rFonts w:ascii="Tahoma" w:hAnsi="Tahoma" w:cs="Tahoma"/>
          <w:i w:val="0"/>
          <w:color w:val="0000FF"/>
        </w:rPr>
        <w:t xml:space="preserve"> días calendario</w:t>
      </w:r>
      <w:r w:rsidR="007D233C" w:rsidRPr="007D233C">
        <w:rPr>
          <w:rFonts w:ascii="Tahoma" w:hAnsi="Tahoma" w:cs="Tahoma"/>
          <w:i w:val="0"/>
        </w:rPr>
        <w:t>.</w:t>
      </w:r>
    </w:p>
    <w:p w:rsidR="007D233C" w:rsidRPr="007D233C" w:rsidRDefault="007D233C" w:rsidP="007D233C">
      <w:pPr>
        <w:pStyle w:val="Ttulo"/>
        <w:jc w:val="both"/>
        <w:rPr>
          <w:rFonts w:ascii="Tahoma" w:hAnsi="Tahoma" w:cs="Tahoma"/>
          <w:i w:val="0"/>
          <w:sz w:val="18"/>
          <w:szCs w:val="18"/>
        </w:rPr>
      </w:pPr>
      <w:r w:rsidRPr="007D233C">
        <w:rPr>
          <w:rFonts w:ascii="Tahoma" w:hAnsi="Tahoma" w:cs="Tahoma"/>
          <w:i w:val="0"/>
          <w:sz w:val="18"/>
          <w:szCs w:val="18"/>
        </w:rPr>
        <w:t>(</w:t>
      </w:r>
      <w:r>
        <w:rPr>
          <w:rFonts w:ascii="Tahoma" w:hAnsi="Tahoma" w:cs="Tahoma"/>
          <w:i w:val="0"/>
          <w:sz w:val="18"/>
          <w:szCs w:val="18"/>
        </w:rPr>
        <w:t xml:space="preserve">Se acredita con la presentación de </w:t>
      </w:r>
      <w:smartTag w:uri="urn:schemas-microsoft-com:office:smarttags" w:element="PersonName">
        <w:smartTagPr>
          <w:attr w:name="ProductID" w:val="la Declaraci￳n Jurada"/>
        </w:smartTagPr>
        <w:r>
          <w:rPr>
            <w:rFonts w:ascii="Tahoma" w:hAnsi="Tahoma" w:cs="Tahoma"/>
            <w:i w:val="0"/>
            <w:sz w:val="18"/>
            <w:szCs w:val="18"/>
          </w:rPr>
          <w:t xml:space="preserve">la </w:t>
        </w:r>
        <w:r w:rsidRPr="007D233C">
          <w:rPr>
            <w:rFonts w:ascii="Tahoma" w:hAnsi="Tahoma" w:cs="Tahoma"/>
            <w:i w:val="0"/>
            <w:sz w:val="18"/>
            <w:szCs w:val="18"/>
          </w:rPr>
          <w:t>Declaración Jurada</w:t>
        </w:r>
      </w:smartTag>
      <w:r w:rsidRPr="007D233C">
        <w:rPr>
          <w:rFonts w:ascii="Tahoma" w:hAnsi="Tahoma" w:cs="Tahoma"/>
          <w:i w:val="0"/>
          <w:sz w:val="18"/>
          <w:szCs w:val="18"/>
        </w:rPr>
        <w:t xml:space="preserve"> del Anexo Nº 04).</w:t>
      </w:r>
    </w:p>
    <w:p w:rsidR="007D233C" w:rsidRDefault="007D233C" w:rsidP="007D233C">
      <w:pPr>
        <w:pStyle w:val="Ttulo"/>
        <w:jc w:val="both"/>
        <w:rPr>
          <w:rFonts w:ascii="Tahoma" w:hAnsi="Tahoma" w:cs="Tahoma"/>
          <w:color w:val="0000FF"/>
        </w:rPr>
      </w:pPr>
    </w:p>
    <w:p w:rsidR="007D233C" w:rsidRPr="007D233C" w:rsidRDefault="007D233C" w:rsidP="007D233C">
      <w:pPr>
        <w:pStyle w:val="Ttulo"/>
        <w:jc w:val="both"/>
        <w:rPr>
          <w:rFonts w:ascii="Tahoma" w:hAnsi="Tahoma" w:cs="Tahoma"/>
          <w:b/>
          <w:i w:val="0"/>
        </w:rPr>
      </w:pPr>
      <w:r w:rsidRPr="007D233C">
        <w:rPr>
          <w:rFonts w:ascii="Tahoma" w:hAnsi="Tahoma" w:cs="Tahoma"/>
          <w:b/>
          <w:i w:val="0"/>
        </w:rPr>
        <w:t>Plazo máximo de responsabilidad del contratista:</w:t>
      </w:r>
    </w:p>
    <w:p w:rsidR="007D233C" w:rsidRPr="007D233C" w:rsidRDefault="00D821ED" w:rsidP="007D233C">
      <w:pPr>
        <w:pStyle w:val="Ttulo"/>
        <w:jc w:val="both"/>
        <w:rPr>
          <w:rFonts w:ascii="Tahoma" w:hAnsi="Tahoma" w:cs="Tahoma"/>
          <w:i w:val="0"/>
        </w:rPr>
      </w:pPr>
      <w:r>
        <w:rPr>
          <w:rFonts w:ascii="Tahoma" w:hAnsi="Tahoma" w:cs="Tahoma"/>
          <w:i w:val="0"/>
        </w:rPr>
        <w:t xml:space="preserve">Por el Estudio Definitivo y la Ejecución de Obra, el plazo máximo de responsabilidad del Contratista es de 7 años, conforme a lo establecido en los numerales </w:t>
      </w:r>
      <w:r w:rsidR="007D233C" w:rsidRPr="007D233C">
        <w:rPr>
          <w:rFonts w:ascii="Tahoma" w:hAnsi="Tahoma" w:cs="Tahoma"/>
          <w:i w:val="0"/>
        </w:rPr>
        <w:t>3.</w:t>
      </w:r>
      <w:r>
        <w:rPr>
          <w:rFonts w:ascii="Tahoma" w:hAnsi="Tahoma" w:cs="Tahoma"/>
          <w:i w:val="0"/>
        </w:rPr>
        <w:t>6.</w:t>
      </w:r>
      <w:r w:rsidR="007D233C" w:rsidRPr="007D233C">
        <w:rPr>
          <w:rFonts w:ascii="Tahoma" w:hAnsi="Tahoma" w:cs="Tahoma"/>
          <w:i w:val="0"/>
        </w:rPr>
        <w:t xml:space="preserve">15 </w:t>
      </w:r>
      <w:r w:rsidR="00790F96">
        <w:rPr>
          <w:rFonts w:ascii="Tahoma" w:hAnsi="Tahoma" w:cs="Tahoma"/>
          <w:i w:val="0"/>
        </w:rPr>
        <w:t xml:space="preserve">y 3.7.10 </w:t>
      </w:r>
      <w:r w:rsidR="007D233C" w:rsidRPr="007D233C">
        <w:rPr>
          <w:rFonts w:ascii="Tahoma" w:hAnsi="Tahoma" w:cs="Tahoma"/>
          <w:i w:val="0"/>
        </w:rPr>
        <w:t>de la Sección General de la Bases.</w:t>
      </w:r>
    </w:p>
    <w:p w:rsidR="007D233C" w:rsidRPr="00D61C74" w:rsidRDefault="007D233C" w:rsidP="007D233C">
      <w:pPr>
        <w:pStyle w:val="Ttulo"/>
        <w:jc w:val="both"/>
        <w:rPr>
          <w:rFonts w:ascii="Tahoma" w:hAnsi="Tahoma" w:cs="Tahoma"/>
          <w:b/>
          <w:color w:val="0000FF"/>
        </w:rPr>
      </w:pPr>
    </w:p>
    <w:p w:rsidR="007D233C" w:rsidRPr="007D233C" w:rsidRDefault="007D233C" w:rsidP="007D233C">
      <w:pPr>
        <w:pStyle w:val="Ttulo"/>
        <w:jc w:val="both"/>
        <w:rPr>
          <w:rFonts w:ascii="Tahoma" w:hAnsi="Tahoma" w:cs="Tahoma"/>
          <w:b/>
          <w:i w:val="0"/>
        </w:rPr>
      </w:pPr>
      <w:r w:rsidRPr="007D233C">
        <w:rPr>
          <w:rFonts w:ascii="Tahoma" w:hAnsi="Tahoma" w:cs="Tahoma"/>
          <w:b/>
          <w:i w:val="0"/>
        </w:rPr>
        <w:t xml:space="preserve">Finalidad Pública de </w:t>
      </w:r>
      <w:smartTag w:uri="urn:schemas-microsoft-com:office:smarttags" w:element="PersonName">
        <w:smartTagPr>
          <w:attr w:name="ProductID" w:val="la Contrataci￳n"/>
        </w:smartTagPr>
        <w:r w:rsidRPr="007D233C">
          <w:rPr>
            <w:rFonts w:ascii="Tahoma" w:hAnsi="Tahoma" w:cs="Tahoma"/>
            <w:b/>
            <w:i w:val="0"/>
          </w:rPr>
          <w:t>la Contratación</w:t>
        </w:r>
      </w:smartTag>
      <w:r w:rsidRPr="007D233C">
        <w:rPr>
          <w:rFonts w:ascii="Tahoma" w:hAnsi="Tahoma" w:cs="Tahoma"/>
          <w:b/>
          <w:i w:val="0"/>
        </w:rPr>
        <w:t>:</w:t>
      </w:r>
    </w:p>
    <w:p w:rsidR="007D233C" w:rsidRPr="007D233C" w:rsidRDefault="007D233C" w:rsidP="007D233C">
      <w:pPr>
        <w:pStyle w:val="Ttulo"/>
        <w:jc w:val="both"/>
        <w:rPr>
          <w:rFonts w:ascii="Tahoma" w:hAnsi="Tahoma" w:cs="Tahoma"/>
          <w:i w:val="0"/>
        </w:rPr>
      </w:pPr>
      <w:r w:rsidRPr="007D233C">
        <w:rPr>
          <w:rFonts w:ascii="Tahoma" w:hAnsi="Tahoma" w:cs="Tahoma"/>
          <w:i w:val="0"/>
        </w:rPr>
        <w:t xml:space="preserve">Coadyuvar al mejoramiento de la </w:t>
      </w:r>
      <w:r w:rsidR="00790F96">
        <w:rPr>
          <w:rFonts w:ascii="Tahoma" w:hAnsi="Tahoma" w:cs="Tahoma"/>
          <w:i w:val="0"/>
        </w:rPr>
        <w:t xml:space="preserve">habilitación urbana y por ello de la </w:t>
      </w:r>
      <w:r w:rsidRPr="007D233C">
        <w:rPr>
          <w:rFonts w:ascii="Tahoma" w:hAnsi="Tahoma" w:cs="Tahoma"/>
          <w:i w:val="0"/>
        </w:rPr>
        <w:t xml:space="preserve">calidad de </w:t>
      </w:r>
      <w:r w:rsidR="00790F96">
        <w:rPr>
          <w:rFonts w:ascii="Tahoma" w:hAnsi="Tahoma" w:cs="Tahoma"/>
          <w:i w:val="0"/>
        </w:rPr>
        <w:t xml:space="preserve">vida de la población de </w:t>
      </w:r>
      <w:r w:rsidRPr="007D233C">
        <w:rPr>
          <w:rFonts w:ascii="Tahoma" w:hAnsi="Tahoma" w:cs="Tahoma"/>
          <w:i w:val="0"/>
        </w:rPr>
        <w:t>la Provincia Constitucional del Callao, lo cual redunda en desarrollo de su población, y como consecuencia de ello en el desarrollo del país.</w:t>
      </w:r>
    </w:p>
    <w:p w:rsidR="007D233C" w:rsidRPr="00D61C74" w:rsidRDefault="007D233C" w:rsidP="007D233C">
      <w:pPr>
        <w:pStyle w:val="Ttulo"/>
        <w:jc w:val="both"/>
        <w:rPr>
          <w:rFonts w:ascii="Tahoma" w:hAnsi="Tahoma" w:cs="Tahoma"/>
          <w:b/>
          <w:color w:val="0000FF"/>
        </w:rPr>
      </w:pPr>
    </w:p>
    <w:p w:rsidR="007D233C" w:rsidRPr="007D233C" w:rsidRDefault="007D233C" w:rsidP="007D233C">
      <w:pPr>
        <w:pStyle w:val="Ttulo"/>
        <w:jc w:val="both"/>
        <w:rPr>
          <w:rFonts w:ascii="Tahoma" w:hAnsi="Tahoma" w:cs="Tahoma"/>
          <w:b/>
          <w:i w:val="0"/>
        </w:rPr>
      </w:pPr>
      <w:r w:rsidRPr="007D233C">
        <w:rPr>
          <w:rFonts w:ascii="Tahoma" w:hAnsi="Tahoma" w:cs="Tahoma"/>
          <w:b/>
          <w:i w:val="0"/>
        </w:rPr>
        <w:t>Experiencia Mínima del Postor</w:t>
      </w:r>
      <w:r w:rsidR="00790F96">
        <w:rPr>
          <w:rFonts w:ascii="Tahoma" w:hAnsi="Tahoma" w:cs="Tahoma"/>
          <w:b/>
          <w:i w:val="0"/>
        </w:rPr>
        <w:t xml:space="preserve"> como Ejecutor de Obra</w:t>
      </w:r>
      <w:r w:rsidRPr="007D233C">
        <w:rPr>
          <w:rFonts w:ascii="Tahoma" w:hAnsi="Tahoma" w:cs="Tahoma"/>
          <w:b/>
          <w:i w:val="0"/>
        </w:rPr>
        <w:t>:</w:t>
      </w:r>
    </w:p>
    <w:p w:rsidR="007D233C" w:rsidRDefault="007D233C" w:rsidP="007D233C">
      <w:pPr>
        <w:tabs>
          <w:tab w:val="left" w:pos="360"/>
        </w:tabs>
        <w:jc w:val="both"/>
        <w:rPr>
          <w:rFonts w:ascii="Tahoma" w:hAnsi="Tahoma" w:cs="Tahoma"/>
        </w:rPr>
      </w:pPr>
      <w:r>
        <w:rPr>
          <w:rFonts w:ascii="Tahoma" w:hAnsi="Tahoma" w:cs="Tahoma"/>
        </w:rPr>
        <w:t>Deberá acreditar haber ejecutado</w:t>
      </w:r>
      <w:r w:rsidR="004C54A6">
        <w:rPr>
          <w:rFonts w:ascii="Tahoma" w:hAnsi="Tahoma" w:cs="Tahoma"/>
        </w:rPr>
        <w:t xml:space="preserve"> sin penalidad alguna,</w:t>
      </w:r>
      <w:r>
        <w:rPr>
          <w:rFonts w:ascii="Tahoma" w:hAnsi="Tahoma" w:cs="Tahoma"/>
        </w:rPr>
        <w:t xml:space="preserve"> </w:t>
      </w:r>
      <w:r w:rsidRPr="007D233C">
        <w:rPr>
          <w:rFonts w:ascii="Tahoma" w:hAnsi="Tahoma" w:cs="Tahoma"/>
          <w:color w:val="0000FF"/>
        </w:rPr>
        <w:t>Obras de</w:t>
      </w:r>
      <w:r>
        <w:rPr>
          <w:rFonts w:ascii="Tahoma" w:hAnsi="Tahoma" w:cs="Tahoma"/>
          <w:color w:val="0000FF"/>
        </w:rPr>
        <w:t xml:space="preserve"> </w:t>
      </w:r>
      <w:r w:rsidR="00790F96">
        <w:rPr>
          <w:rFonts w:ascii="Tahoma" w:hAnsi="Tahoma" w:cs="Tahoma"/>
          <w:color w:val="0000FF"/>
        </w:rPr>
        <w:t xml:space="preserve">Vialidad Urbana y/o Recreación Urbana y/o Ornato Urbano, </w:t>
      </w:r>
      <w:r w:rsidRPr="00490A45">
        <w:rPr>
          <w:rFonts w:ascii="Tahoma" w:hAnsi="Tahoma" w:cs="Tahoma"/>
          <w:color w:val="0000FF"/>
        </w:rPr>
        <w:t>ubicadas dentro del ámbito de la Región Callao</w:t>
      </w:r>
      <w:r>
        <w:rPr>
          <w:rFonts w:ascii="Tahoma" w:hAnsi="Tahoma" w:cs="Tahoma"/>
        </w:rPr>
        <w:t xml:space="preserve"> hasta en los últimos diez (10) años a la fecha de presentación de propuestas, por un monto acumulado equivalente al valor referencial de la obra materia de la convocatoria. Cada Obra se acreditará con copia simple del contrato, </w:t>
      </w:r>
      <w:r w:rsidR="004C54A6">
        <w:rPr>
          <w:rFonts w:ascii="Tahoma" w:hAnsi="Tahoma" w:cs="Tahoma"/>
        </w:rPr>
        <w:t xml:space="preserve">de </w:t>
      </w:r>
      <w:r>
        <w:rPr>
          <w:rFonts w:ascii="Tahoma" w:hAnsi="Tahoma" w:cs="Tahoma"/>
        </w:rPr>
        <w:t xml:space="preserve">la respectiva Acta de Recepción y </w:t>
      </w:r>
      <w:r w:rsidR="004C54A6">
        <w:rPr>
          <w:rFonts w:ascii="Tahoma" w:hAnsi="Tahoma" w:cs="Tahoma"/>
        </w:rPr>
        <w:t xml:space="preserve">del documento de </w:t>
      </w:r>
      <w:r>
        <w:rPr>
          <w:rFonts w:ascii="Tahoma" w:hAnsi="Tahoma" w:cs="Tahoma"/>
        </w:rPr>
        <w:t>Conformidad.</w:t>
      </w:r>
    </w:p>
    <w:p w:rsidR="007D233C" w:rsidRDefault="007D233C" w:rsidP="007D233C">
      <w:pPr>
        <w:pStyle w:val="Ttulo"/>
        <w:jc w:val="both"/>
        <w:rPr>
          <w:rFonts w:ascii="Tahoma" w:hAnsi="Tahoma" w:cs="Tahoma"/>
        </w:rPr>
      </w:pPr>
    </w:p>
    <w:p w:rsidR="00816310" w:rsidRPr="007D233C" w:rsidRDefault="00816310" w:rsidP="00816310">
      <w:pPr>
        <w:pStyle w:val="Ttulo"/>
        <w:jc w:val="both"/>
        <w:rPr>
          <w:rFonts w:ascii="Tahoma" w:hAnsi="Tahoma" w:cs="Tahoma"/>
          <w:b/>
          <w:i w:val="0"/>
        </w:rPr>
      </w:pPr>
      <w:r w:rsidRPr="007D233C">
        <w:rPr>
          <w:rFonts w:ascii="Tahoma" w:hAnsi="Tahoma" w:cs="Tahoma"/>
          <w:b/>
          <w:i w:val="0"/>
        </w:rPr>
        <w:t>Designación y Tiempo de Experiencia Mínimo de</w:t>
      </w:r>
      <w:r>
        <w:rPr>
          <w:rFonts w:ascii="Tahoma" w:hAnsi="Tahoma" w:cs="Tahoma"/>
          <w:b/>
          <w:i w:val="0"/>
        </w:rPr>
        <w:t xml:space="preserve"> </w:t>
      </w:r>
      <w:r w:rsidRPr="007D233C">
        <w:rPr>
          <w:rFonts w:ascii="Tahoma" w:hAnsi="Tahoma" w:cs="Tahoma"/>
          <w:b/>
          <w:i w:val="0"/>
        </w:rPr>
        <w:t>l</w:t>
      </w:r>
      <w:r>
        <w:rPr>
          <w:rFonts w:ascii="Tahoma" w:hAnsi="Tahoma" w:cs="Tahoma"/>
          <w:b/>
          <w:i w:val="0"/>
        </w:rPr>
        <w:t>os Profesionales asignados al Estudio Definitivo</w:t>
      </w:r>
      <w:r w:rsidRPr="007D233C">
        <w:rPr>
          <w:rFonts w:ascii="Tahoma" w:hAnsi="Tahoma" w:cs="Tahoma"/>
          <w:b/>
          <w:i w:val="0"/>
        </w:rPr>
        <w:t>:</w:t>
      </w:r>
    </w:p>
    <w:p w:rsidR="00816310" w:rsidRDefault="00816310" w:rsidP="00816310">
      <w:pPr>
        <w:widowControl w:val="0"/>
        <w:tabs>
          <w:tab w:val="left" w:pos="-720"/>
          <w:tab w:val="left" w:pos="0"/>
          <w:tab w:val="left" w:pos="2268"/>
        </w:tabs>
        <w:suppressAutoHyphens/>
        <w:jc w:val="both"/>
        <w:rPr>
          <w:rFonts w:ascii="Tahoma" w:hAnsi="Tahoma" w:cs="Tahoma"/>
          <w:spacing w:val="-2"/>
          <w:sz w:val="18"/>
          <w:szCs w:val="18"/>
        </w:rPr>
      </w:pPr>
      <w:r>
        <w:rPr>
          <w:rFonts w:ascii="Tahoma" w:hAnsi="Tahoma" w:cs="Tahoma"/>
          <w:spacing w:val="-2"/>
          <w:sz w:val="18"/>
          <w:szCs w:val="18"/>
        </w:rPr>
        <w:t>Nombres y Apellidos de</w:t>
      </w:r>
      <w:r w:rsidR="002B5912">
        <w:rPr>
          <w:rFonts w:ascii="Tahoma" w:hAnsi="Tahoma" w:cs="Tahoma"/>
          <w:spacing w:val="-2"/>
          <w:sz w:val="18"/>
          <w:szCs w:val="18"/>
        </w:rPr>
        <w:t xml:space="preserve"> los Profesionales </w:t>
      </w:r>
      <w:r>
        <w:rPr>
          <w:rFonts w:ascii="Tahoma" w:hAnsi="Tahoma" w:cs="Tahoma"/>
          <w:spacing w:val="-2"/>
          <w:sz w:val="18"/>
          <w:szCs w:val="18"/>
        </w:rPr>
        <w:t>Propuesto</w:t>
      </w:r>
      <w:r w:rsidR="002B5912">
        <w:rPr>
          <w:rFonts w:ascii="Tahoma" w:hAnsi="Tahoma" w:cs="Tahoma"/>
          <w:spacing w:val="-2"/>
          <w:sz w:val="18"/>
          <w:szCs w:val="18"/>
        </w:rPr>
        <w:t>s</w:t>
      </w:r>
      <w:r>
        <w:rPr>
          <w:rFonts w:ascii="Tahoma" w:hAnsi="Tahoma" w:cs="Tahoma"/>
          <w:spacing w:val="-2"/>
          <w:sz w:val="18"/>
          <w:szCs w:val="18"/>
        </w:rPr>
        <w:t>.</w:t>
      </w:r>
    </w:p>
    <w:p w:rsidR="00FB7668" w:rsidRPr="006F0AE0" w:rsidRDefault="00816310" w:rsidP="00FB7668">
      <w:pPr>
        <w:widowControl w:val="0"/>
        <w:tabs>
          <w:tab w:val="left" w:pos="-720"/>
          <w:tab w:val="left" w:pos="0"/>
          <w:tab w:val="left" w:pos="2268"/>
        </w:tabs>
        <w:suppressAutoHyphens/>
        <w:jc w:val="both"/>
        <w:rPr>
          <w:rFonts w:ascii="Tahoma" w:hAnsi="Tahoma" w:cs="Tahoma"/>
        </w:rPr>
      </w:pPr>
      <w:r>
        <w:rPr>
          <w:rFonts w:ascii="Tahoma" w:hAnsi="Tahoma" w:cs="Tahoma"/>
          <w:spacing w:val="-2"/>
          <w:sz w:val="18"/>
          <w:szCs w:val="18"/>
        </w:rPr>
        <w:t xml:space="preserve">Se deberá acreditar </w:t>
      </w:r>
      <w:r w:rsidR="002B5912">
        <w:rPr>
          <w:rFonts w:ascii="Tahoma" w:hAnsi="Tahoma" w:cs="Tahoma"/>
          <w:spacing w:val="-2"/>
          <w:sz w:val="18"/>
          <w:szCs w:val="18"/>
        </w:rPr>
        <w:t xml:space="preserve">el tiempo mínimo </w:t>
      </w:r>
      <w:r>
        <w:rPr>
          <w:rFonts w:ascii="Tahoma" w:hAnsi="Tahoma" w:cs="Tahoma"/>
          <w:spacing w:val="-2"/>
          <w:sz w:val="18"/>
          <w:szCs w:val="18"/>
        </w:rPr>
        <w:t xml:space="preserve">de experiencia profesional </w:t>
      </w:r>
      <w:r w:rsidR="002B5912">
        <w:rPr>
          <w:rFonts w:ascii="Tahoma" w:hAnsi="Tahoma" w:cs="Tahoma"/>
          <w:spacing w:val="-2"/>
          <w:sz w:val="18"/>
          <w:szCs w:val="18"/>
        </w:rPr>
        <w:t>de acuerdo a lo especificado en el numeral 13.20 de los Términos de Referencia</w:t>
      </w:r>
      <w:r w:rsidR="002B5912" w:rsidRPr="00ED45B3">
        <w:rPr>
          <w:rFonts w:ascii="Tahoma" w:hAnsi="Tahoma" w:cs="Tahoma"/>
          <w:spacing w:val="-2"/>
          <w:sz w:val="18"/>
          <w:szCs w:val="18"/>
        </w:rPr>
        <w:t>.</w:t>
      </w:r>
      <w:r w:rsidRPr="00ED45B3">
        <w:rPr>
          <w:rFonts w:ascii="Tahoma" w:hAnsi="Tahoma" w:cs="Tahoma"/>
          <w:spacing w:val="-2"/>
          <w:sz w:val="18"/>
          <w:szCs w:val="18"/>
        </w:rPr>
        <w:t xml:space="preserve"> Se acreditará con </w:t>
      </w:r>
      <w:r w:rsidR="00FB7668" w:rsidRPr="00ED45B3">
        <w:rPr>
          <w:rFonts w:ascii="Tahoma" w:hAnsi="Tahoma" w:cs="Tahoma"/>
        </w:rPr>
        <w:t>Copia</w:t>
      </w:r>
      <w:r w:rsidR="00FB7668" w:rsidRPr="006F0AE0">
        <w:rPr>
          <w:rFonts w:ascii="Tahoma" w:hAnsi="Tahoma" w:cs="Tahoma"/>
        </w:rPr>
        <w:t xml:space="preserve"> simple de contratos con conformidad, o de constancias y/o certificados emitidos por autoridad competente</w:t>
      </w:r>
      <w:r w:rsidR="00FB7668" w:rsidRPr="006F0AE0">
        <w:rPr>
          <w:rFonts w:ascii="Tahoma" w:hAnsi="Tahoma" w:cs="Tahoma"/>
          <w:color w:val="0000FF"/>
        </w:rPr>
        <w:t>***</w:t>
      </w:r>
      <w:r w:rsidR="00FB7668" w:rsidRPr="006F0AE0">
        <w:rPr>
          <w:rFonts w:ascii="Tahoma" w:hAnsi="Tahoma" w:cs="Tahoma"/>
        </w:rPr>
        <w:t xml:space="preserve">. </w:t>
      </w:r>
    </w:p>
    <w:p w:rsidR="00FB7668" w:rsidRDefault="00FB7668" w:rsidP="00ED45B3">
      <w:pPr>
        <w:pStyle w:val="Prrafodelista"/>
        <w:tabs>
          <w:tab w:val="left" w:pos="-720"/>
          <w:tab w:val="left" w:pos="426"/>
        </w:tabs>
        <w:suppressAutoHyphens/>
        <w:ind w:left="0"/>
        <w:jc w:val="both"/>
        <w:rPr>
          <w:rFonts w:ascii="Tahoma" w:hAnsi="Tahoma" w:cs="Tahoma"/>
          <w:i/>
          <w:color w:val="0000FF"/>
          <w:spacing w:val="-2"/>
          <w:sz w:val="16"/>
          <w:szCs w:val="16"/>
        </w:rPr>
      </w:pPr>
      <w:r w:rsidRPr="00F6339B">
        <w:rPr>
          <w:rFonts w:ascii="Tahoma" w:hAnsi="Tahoma" w:cs="Tahoma"/>
          <w:color w:val="0000FF"/>
          <w:spacing w:val="-2"/>
          <w:sz w:val="16"/>
          <w:szCs w:val="16"/>
        </w:rPr>
        <w:t>***</w:t>
      </w:r>
      <w:r w:rsidRPr="00F6339B">
        <w:rPr>
          <w:rFonts w:ascii="Tahoma" w:hAnsi="Tahoma" w:cs="Tahoma"/>
          <w:color w:val="0000FF"/>
          <w:spacing w:val="-2"/>
          <w:sz w:val="16"/>
          <w:szCs w:val="16"/>
        </w:rPr>
        <w:tab/>
      </w:r>
      <w:r w:rsidRPr="00F6339B">
        <w:rPr>
          <w:rFonts w:ascii="Tahoma" w:hAnsi="Tahoma" w:cs="Tahoma"/>
          <w:i/>
          <w:color w:val="0000FF"/>
          <w:spacing w:val="-2"/>
          <w:sz w:val="16"/>
          <w:szCs w:val="16"/>
        </w:rPr>
        <w:t xml:space="preserve">Funcionario de Nivel de </w:t>
      </w:r>
      <w:smartTag w:uri="urn:schemas-microsoft-com:office:smarttags" w:element="PersonName">
        <w:smartTagPr>
          <w:attr w:name="ProductID" w:val="la Empresa P￺blica"/>
        </w:smartTagPr>
        <w:r w:rsidRPr="00F6339B">
          <w:rPr>
            <w:rFonts w:ascii="Tahoma" w:hAnsi="Tahoma" w:cs="Tahoma"/>
            <w:i/>
            <w:color w:val="0000FF"/>
            <w:spacing w:val="-2"/>
            <w:sz w:val="16"/>
            <w:szCs w:val="16"/>
          </w:rPr>
          <w:t>la Empresa Pública</w:t>
        </w:r>
      </w:smartTag>
      <w:r w:rsidRPr="00F6339B">
        <w:rPr>
          <w:rFonts w:ascii="Tahoma" w:hAnsi="Tahoma" w:cs="Tahoma"/>
          <w:i/>
          <w:color w:val="0000FF"/>
          <w:spacing w:val="-2"/>
          <w:sz w:val="16"/>
          <w:szCs w:val="16"/>
        </w:rPr>
        <w:t xml:space="preserve"> ó Representante Legal de </w:t>
      </w:r>
      <w:smartTag w:uri="urn:schemas-microsoft-com:office:smarttags" w:element="PersonName">
        <w:smartTagPr>
          <w:attr w:name="ProductID" w:val="la Empresa Privada"/>
        </w:smartTagPr>
        <w:r w:rsidRPr="00F6339B">
          <w:rPr>
            <w:rFonts w:ascii="Tahoma" w:hAnsi="Tahoma" w:cs="Tahoma"/>
            <w:i/>
            <w:color w:val="0000FF"/>
            <w:spacing w:val="-2"/>
            <w:sz w:val="16"/>
            <w:szCs w:val="16"/>
          </w:rPr>
          <w:t>la Empresa Privada</w:t>
        </w:r>
      </w:smartTag>
      <w:r w:rsidRPr="00F6339B">
        <w:rPr>
          <w:rFonts w:ascii="Tahoma" w:hAnsi="Tahoma" w:cs="Tahoma"/>
          <w:i/>
          <w:color w:val="0000FF"/>
          <w:spacing w:val="-2"/>
          <w:sz w:val="16"/>
          <w:szCs w:val="16"/>
        </w:rPr>
        <w:t>, propietaria de la Obra</w:t>
      </w:r>
      <w:r>
        <w:rPr>
          <w:rFonts w:ascii="Tahoma" w:hAnsi="Tahoma" w:cs="Tahoma"/>
          <w:i/>
          <w:color w:val="0000FF"/>
          <w:spacing w:val="-2"/>
          <w:sz w:val="16"/>
          <w:szCs w:val="16"/>
        </w:rPr>
        <w:t>/Proyecto</w:t>
      </w:r>
      <w:r w:rsidRPr="00F6339B">
        <w:rPr>
          <w:rFonts w:ascii="Tahoma" w:hAnsi="Tahoma" w:cs="Tahoma"/>
          <w:i/>
          <w:color w:val="0000FF"/>
          <w:spacing w:val="-2"/>
          <w:sz w:val="16"/>
          <w:szCs w:val="16"/>
        </w:rPr>
        <w:t xml:space="preserve">.  Cuando </w:t>
      </w:r>
      <w:smartTag w:uri="urn:schemas-microsoft-com:office:smarttags" w:element="PersonName">
        <w:smartTagPr>
          <w:attr w:name="ProductID" w:val="la Constancia"/>
        </w:smartTagPr>
        <w:r w:rsidRPr="00F6339B">
          <w:rPr>
            <w:rFonts w:ascii="Tahoma" w:hAnsi="Tahoma" w:cs="Tahoma"/>
            <w:i/>
            <w:color w:val="0000FF"/>
            <w:spacing w:val="-2"/>
            <w:sz w:val="16"/>
            <w:szCs w:val="16"/>
          </w:rPr>
          <w:t>la Constancia</w:t>
        </w:r>
      </w:smartTag>
      <w:r w:rsidRPr="00F6339B">
        <w:rPr>
          <w:rFonts w:ascii="Tahoma" w:hAnsi="Tahoma" w:cs="Tahoma"/>
          <w:i/>
          <w:color w:val="0000FF"/>
          <w:spacing w:val="-2"/>
          <w:sz w:val="16"/>
          <w:szCs w:val="16"/>
        </w:rPr>
        <w:t xml:space="preserve"> o Certificado no sea suscrit</w:t>
      </w:r>
      <w:r>
        <w:rPr>
          <w:rFonts w:ascii="Tahoma" w:hAnsi="Tahoma" w:cs="Tahoma"/>
          <w:i/>
          <w:color w:val="0000FF"/>
          <w:spacing w:val="-2"/>
          <w:sz w:val="16"/>
          <w:szCs w:val="16"/>
        </w:rPr>
        <w:t>a</w:t>
      </w:r>
      <w:r w:rsidRPr="00F6339B">
        <w:rPr>
          <w:rFonts w:ascii="Tahoma" w:hAnsi="Tahoma" w:cs="Tahoma"/>
          <w:i/>
          <w:color w:val="0000FF"/>
          <w:spacing w:val="-2"/>
          <w:sz w:val="16"/>
          <w:szCs w:val="16"/>
        </w:rPr>
        <w:t xml:space="preserve"> por autoridad competente, </w:t>
      </w:r>
      <w:r>
        <w:rPr>
          <w:rFonts w:ascii="Tahoma" w:hAnsi="Tahoma" w:cs="Tahoma"/>
          <w:i/>
          <w:color w:val="0000FF"/>
          <w:spacing w:val="-2"/>
          <w:sz w:val="16"/>
          <w:szCs w:val="16"/>
        </w:rPr>
        <w:t xml:space="preserve">adicionalmente debe presentar </w:t>
      </w:r>
      <w:r w:rsidRPr="00F6339B">
        <w:rPr>
          <w:rFonts w:ascii="Tahoma" w:hAnsi="Tahoma" w:cs="Tahoma"/>
          <w:i/>
          <w:color w:val="0000FF"/>
          <w:spacing w:val="-2"/>
          <w:sz w:val="16"/>
          <w:szCs w:val="16"/>
        </w:rPr>
        <w:t xml:space="preserve">copia simple de </w:t>
      </w:r>
      <w:smartTag w:uri="urn:schemas-microsoft-com:office:smarttags" w:element="PersonName">
        <w:smartTagPr>
          <w:attr w:name="ProductID" w:val="la Conformidad"/>
        </w:smartTagPr>
        <w:r w:rsidRPr="00F6339B">
          <w:rPr>
            <w:rFonts w:ascii="Tahoma" w:hAnsi="Tahoma" w:cs="Tahoma"/>
            <w:i/>
            <w:color w:val="0000FF"/>
            <w:spacing w:val="-2"/>
            <w:sz w:val="16"/>
            <w:szCs w:val="16"/>
          </w:rPr>
          <w:t>la Conformidad</w:t>
        </w:r>
      </w:smartTag>
      <w:r w:rsidRPr="00F6339B">
        <w:rPr>
          <w:rFonts w:ascii="Tahoma" w:hAnsi="Tahoma" w:cs="Tahoma"/>
          <w:i/>
          <w:color w:val="0000FF"/>
          <w:spacing w:val="-2"/>
          <w:sz w:val="16"/>
          <w:szCs w:val="16"/>
        </w:rPr>
        <w:t xml:space="preserve"> o documento equivalente suscrito por el propietario de la Obra.</w:t>
      </w:r>
    </w:p>
    <w:p w:rsidR="007D233C" w:rsidRPr="007D233C" w:rsidRDefault="007D233C" w:rsidP="007D233C">
      <w:pPr>
        <w:pStyle w:val="Ttulo"/>
        <w:jc w:val="both"/>
        <w:rPr>
          <w:rFonts w:ascii="Tahoma" w:hAnsi="Tahoma" w:cs="Tahoma"/>
          <w:b/>
          <w:i w:val="0"/>
        </w:rPr>
      </w:pPr>
      <w:r w:rsidRPr="007D233C">
        <w:rPr>
          <w:rFonts w:ascii="Tahoma" w:hAnsi="Tahoma" w:cs="Tahoma"/>
          <w:b/>
          <w:i w:val="0"/>
        </w:rPr>
        <w:t xml:space="preserve">Designación y Tiempo de Experiencia Mínimo del Residente de Obra </w:t>
      </w:r>
      <w:r w:rsidR="00D92F04" w:rsidRPr="00D92F04">
        <w:rPr>
          <w:rFonts w:ascii="Tahoma" w:hAnsi="Tahoma" w:cs="Tahoma"/>
          <w:b/>
          <w:i w:val="0"/>
          <w:sz w:val="18"/>
          <w:szCs w:val="18"/>
          <w:vertAlign w:val="superscript"/>
        </w:rPr>
        <w:t>&amp;</w:t>
      </w:r>
      <w:r w:rsidRPr="007D233C">
        <w:rPr>
          <w:rFonts w:ascii="Tahoma" w:hAnsi="Tahoma" w:cs="Tahoma"/>
          <w:b/>
          <w:i w:val="0"/>
        </w:rPr>
        <w:t>:</w:t>
      </w:r>
    </w:p>
    <w:p w:rsidR="007D233C" w:rsidRDefault="007D233C" w:rsidP="007D233C">
      <w:pPr>
        <w:widowControl w:val="0"/>
        <w:tabs>
          <w:tab w:val="left" w:pos="-720"/>
          <w:tab w:val="left" w:pos="0"/>
          <w:tab w:val="left" w:pos="2268"/>
        </w:tabs>
        <w:suppressAutoHyphens/>
        <w:jc w:val="both"/>
        <w:rPr>
          <w:rFonts w:ascii="Tahoma" w:hAnsi="Tahoma" w:cs="Tahoma"/>
          <w:spacing w:val="-2"/>
          <w:sz w:val="18"/>
          <w:szCs w:val="18"/>
        </w:rPr>
      </w:pPr>
      <w:r>
        <w:rPr>
          <w:rFonts w:ascii="Tahoma" w:hAnsi="Tahoma" w:cs="Tahoma"/>
          <w:spacing w:val="-2"/>
          <w:sz w:val="18"/>
          <w:szCs w:val="18"/>
        </w:rPr>
        <w:t>Nombres y Apellidos del Ingeniero Residente Propuesto.</w:t>
      </w:r>
    </w:p>
    <w:p w:rsidR="007D233C" w:rsidRDefault="007D233C" w:rsidP="007D233C">
      <w:pPr>
        <w:widowControl w:val="0"/>
        <w:tabs>
          <w:tab w:val="left" w:pos="-720"/>
          <w:tab w:val="left" w:pos="0"/>
          <w:tab w:val="left" w:pos="2268"/>
        </w:tabs>
        <w:suppressAutoHyphens/>
        <w:jc w:val="both"/>
        <w:rPr>
          <w:rFonts w:ascii="Tahoma" w:hAnsi="Tahoma" w:cs="Tahoma"/>
          <w:spacing w:val="-2"/>
          <w:sz w:val="18"/>
          <w:szCs w:val="18"/>
        </w:rPr>
      </w:pPr>
      <w:r>
        <w:rPr>
          <w:rFonts w:ascii="Tahoma" w:hAnsi="Tahoma" w:cs="Tahoma"/>
          <w:spacing w:val="-2"/>
          <w:sz w:val="18"/>
          <w:szCs w:val="18"/>
        </w:rPr>
        <w:t xml:space="preserve">Se deberá acreditar un tiempo mínimo de experiencia profesional como Residente de </w:t>
      </w:r>
      <w:r w:rsidR="00790F96" w:rsidRPr="007D233C">
        <w:rPr>
          <w:rFonts w:ascii="Tahoma" w:hAnsi="Tahoma" w:cs="Tahoma"/>
          <w:color w:val="0000FF"/>
        </w:rPr>
        <w:t>Obras de</w:t>
      </w:r>
      <w:r w:rsidR="00790F96">
        <w:rPr>
          <w:rFonts w:ascii="Tahoma" w:hAnsi="Tahoma" w:cs="Tahoma"/>
          <w:color w:val="0000FF"/>
        </w:rPr>
        <w:t xml:space="preserve"> Vialidad Urbana y/o Recreación Urbana y/o Ornato Urbano</w:t>
      </w:r>
      <w:r w:rsidR="00790F96">
        <w:rPr>
          <w:rFonts w:ascii="Tahoma" w:hAnsi="Tahoma" w:cs="Tahoma"/>
          <w:spacing w:val="-2"/>
          <w:sz w:val="18"/>
          <w:szCs w:val="18"/>
        </w:rPr>
        <w:t xml:space="preserve"> </w:t>
      </w:r>
      <w:r>
        <w:rPr>
          <w:rFonts w:ascii="Tahoma" w:hAnsi="Tahoma" w:cs="Tahoma"/>
          <w:spacing w:val="-2"/>
          <w:sz w:val="18"/>
          <w:szCs w:val="18"/>
        </w:rPr>
        <w:t>de dos (2) años, conforme a lo indicado en e</w:t>
      </w:r>
      <w:r w:rsidR="00D92F04">
        <w:rPr>
          <w:rFonts w:ascii="Tahoma" w:hAnsi="Tahoma" w:cs="Tahoma"/>
          <w:spacing w:val="-2"/>
          <w:sz w:val="18"/>
          <w:szCs w:val="18"/>
        </w:rPr>
        <w:t>l artículo 185º del Reglamento.</w:t>
      </w:r>
    </w:p>
    <w:p w:rsidR="00D92F04" w:rsidRPr="008E088C" w:rsidRDefault="00D92F04" w:rsidP="007D233C">
      <w:pPr>
        <w:widowControl w:val="0"/>
        <w:tabs>
          <w:tab w:val="left" w:pos="-720"/>
          <w:tab w:val="left" w:pos="0"/>
          <w:tab w:val="left" w:pos="2268"/>
        </w:tabs>
        <w:suppressAutoHyphens/>
        <w:jc w:val="both"/>
        <w:rPr>
          <w:rFonts w:ascii="Tahoma" w:hAnsi="Tahoma" w:cs="Tahoma"/>
          <w:spacing w:val="-2"/>
          <w:sz w:val="18"/>
          <w:szCs w:val="18"/>
        </w:rPr>
      </w:pPr>
    </w:p>
    <w:p w:rsidR="007D233C" w:rsidRPr="007D233C" w:rsidRDefault="00D92F04" w:rsidP="007D233C">
      <w:pPr>
        <w:tabs>
          <w:tab w:val="left" w:pos="-720"/>
          <w:tab w:val="left" w:pos="0"/>
        </w:tabs>
        <w:suppressAutoHyphens/>
        <w:jc w:val="both"/>
        <w:rPr>
          <w:rFonts w:ascii="Tahoma" w:hAnsi="Tahoma" w:cs="Tahoma"/>
          <w:i/>
          <w:color w:val="0000FF"/>
          <w:spacing w:val="-2"/>
          <w:sz w:val="16"/>
          <w:szCs w:val="16"/>
        </w:rPr>
      </w:pPr>
      <w:r w:rsidRPr="00D92F04">
        <w:rPr>
          <w:rFonts w:ascii="Tahoma" w:hAnsi="Tahoma" w:cs="Tahoma"/>
          <w:color w:val="0000FF"/>
          <w:spacing w:val="-2"/>
          <w:sz w:val="18"/>
          <w:szCs w:val="18"/>
          <w:vertAlign w:val="superscript"/>
        </w:rPr>
        <w:t>&amp;</w:t>
      </w:r>
      <w:r w:rsidR="007D233C" w:rsidRPr="007D233C">
        <w:rPr>
          <w:rFonts w:ascii="Tahoma" w:hAnsi="Tahoma" w:cs="Tahoma"/>
          <w:color w:val="0000FF"/>
          <w:spacing w:val="-2"/>
          <w:sz w:val="18"/>
          <w:szCs w:val="18"/>
        </w:rPr>
        <w:tab/>
      </w:r>
      <w:r w:rsidR="007D233C" w:rsidRPr="007D233C">
        <w:rPr>
          <w:rFonts w:ascii="Tahoma" w:hAnsi="Tahoma" w:cs="Tahoma"/>
          <w:i/>
          <w:color w:val="0000FF"/>
          <w:spacing w:val="-2"/>
          <w:sz w:val="16"/>
          <w:szCs w:val="16"/>
        </w:rPr>
        <w:t>(01) Ingeniero Civil colegiado y habilitado.</w:t>
      </w:r>
    </w:p>
    <w:p w:rsidR="007D233C" w:rsidRDefault="007D233C" w:rsidP="007D233C">
      <w:pPr>
        <w:widowControl w:val="0"/>
        <w:tabs>
          <w:tab w:val="left" w:pos="0"/>
          <w:tab w:val="left" w:pos="709"/>
          <w:tab w:val="center" w:pos="6402"/>
          <w:tab w:val="right" w:pos="10821"/>
        </w:tabs>
        <w:adjustRightInd w:val="0"/>
        <w:jc w:val="both"/>
        <w:textAlignment w:val="baseline"/>
        <w:rPr>
          <w:rFonts w:ascii="Tahoma" w:hAnsi="Tahoma" w:cs="Tahoma"/>
          <w:b/>
          <w:spacing w:val="-2"/>
          <w:sz w:val="18"/>
          <w:szCs w:val="18"/>
        </w:rPr>
      </w:pPr>
    </w:p>
    <w:p w:rsidR="00D92F04" w:rsidRDefault="00D92F04" w:rsidP="007D233C">
      <w:pPr>
        <w:pStyle w:val="Ttulo"/>
        <w:jc w:val="both"/>
        <w:rPr>
          <w:rFonts w:ascii="Tahoma" w:hAnsi="Tahoma" w:cs="Tahoma"/>
          <w:b/>
          <w:i w:val="0"/>
        </w:rPr>
      </w:pPr>
    </w:p>
    <w:p w:rsidR="00D92F04" w:rsidRPr="00D92F04" w:rsidRDefault="00D92F04" w:rsidP="00D92F04">
      <w:pPr>
        <w:tabs>
          <w:tab w:val="left" w:pos="851"/>
        </w:tabs>
        <w:jc w:val="both"/>
        <w:rPr>
          <w:rFonts w:ascii="Tahoma" w:hAnsi="Tahoma" w:cs="Tahoma"/>
        </w:rPr>
      </w:pPr>
      <w:r w:rsidRPr="00D92F04">
        <w:rPr>
          <w:rFonts w:ascii="Tahoma" w:hAnsi="Tahoma" w:cs="Tahoma"/>
        </w:rPr>
        <w:lastRenderedPageBreak/>
        <w:t>La Experiencia requerida se acreditará con copia simple del Acta de Recepción de Obra</w:t>
      </w:r>
      <w:r w:rsidRPr="00D92F04">
        <w:rPr>
          <w:rFonts w:ascii="Tahoma" w:hAnsi="Tahoma" w:cs="Tahoma"/>
          <w:color w:val="0000FF"/>
        </w:rPr>
        <w:t>****</w:t>
      </w:r>
      <w:r w:rsidRPr="00D92F04">
        <w:rPr>
          <w:rFonts w:ascii="Tahoma" w:hAnsi="Tahoma" w:cs="Tahoma"/>
        </w:rPr>
        <w:t xml:space="preserve"> o en su defecto copia simple de contratos con conformidad y/o de constancias y/o de certificados emitidos por autoridad competente</w:t>
      </w:r>
      <w:r w:rsidRPr="00D92F04">
        <w:rPr>
          <w:rFonts w:ascii="Tahoma" w:hAnsi="Tahoma" w:cs="Tahoma"/>
          <w:color w:val="0000FF"/>
        </w:rPr>
        <w:t>*****</w:t>
      </w:r>
      <w:r w:rsidRPr="00D92F04">
        <w:rPr>
          <w:rFonts w:ascii="Tahoma" w:hAnsi="Tahoma" w:cs="Tahoma"/>
        </w:rPr>
        <w:t>.</w:t>
      </w:r>
    </w:p>
    <w:p w:rsidR="00D92F04" w:rsidRDefault="00D92F04" w:rsidP="00D92F04">
      <w:pPr>
        <w:tabs>
          <w:tab w:val="left" w:pos="-720"/>
          <w:tab w:val="left" w:pos="2340"/>
        </w:tabs>
        <w:suppressAutoHyphens/>
        <w:ind w:left="1985"/>
        <w:jc w:val="both"/>
        <w:rPr>
          <w:rFonts w:ascii="Tahoma" w:hAnsi="Tahoma" w:cs="Tahoma"/>
          <w:color w:val="0000FF"/>
          <w:spacing w:val="-2"/>
          <w:sz w:val="16"/>
          <w:szCs w:val="16"/>
        </w:rPr>
      </w:pPr>
    </w:p>
    <w:p w:rsidR="00D92F04" w:rsidRPr="00FB7668" w:rsidRDefault="00D92F04" w:rsidP="00D92F04">
      <w:pPr>
        <w:tabs>
          <w:tab w:val="left" w:pos="-720"/>
          <w:tab w:val="left" w:pos="709"/>
        </w:tabs>
        <w:suppressAutoHyphens/>
        <w:jc w:val="both"/>
        <w:rPr>
          <w:rFonts w:ascii="Tahoma" w:hAnsi="Tahoma" w:cs="Tahoma"/>
          <w:i/>
          <w:color w:val="0000FF"/>
          <w:spacing w:val="-2"/>
          <w:sz w:val="16"/>
          <w:szCs w:val="16"/>
        </w:rPr>
      </w:pPr>
      <w:r w:rsidRPr="00FB7668">
        <w:rPr>
          <w:rFonts w:ascii="Tahoma" w:hAnsi="Tahoma" w:cs="Tahoma"/>
          <w:color w:val="0000FF"/>
          <w:spacing w:val="-2"/>
          <w:sz w:val="16"/>
          <w:szCs w:val="16"/>
        </w:rPr>
        <w:t>*</w:t>
      </w:r>
      <w:r>
        <w:rPr>
          <w:rFonts w:ascii="Tahoma" w:hAnsi="Tahoma" w:cs="Tahoma"/>
          <w:color w:val="0000FF"/>
          <w:spacing w:val="-2"/>
          <w:sz w:val="16"/>
          <w:szCs w:val="16"/>
        </w:rPr>
        <w:t>*</w:t>
      </w:r>
      <w:r w:rsidRPr="00FB7668">
        <w:rPr>
          <w:rFonts w:ascii="Tahoma" w:hAnsi="Tahoma" w:cs="Tahoma"/>
          <w:color w:val="0000FF"/>
          <w:spacing w:val="-2"/>
          <w:sz w:val="16"/>
          <w:szCs w:val="16"/>
        </w:rPr>
        <w:t>**</w:t>
      </w:r>
      <w:r w:rsidRPr="00FB7668">
        <w:rPr>
          <w:rFonts w:ascii="Tahoma" w:hAnsi="Tahoma" w:cs="Tahoma"/>
          <w:color w:val="0000FF"/>
          <w:spacing w:val="-2"/>
          <w:sz w:val="16"/>
          <w:szCs w:val="16"/>
        </w:rPr>
        <w:tab/>
      </w:r>
      <w:r>
        <w:rPr>
          <w:rFonts w:ascii="Tahoma" w:hAnsi="Tahoma" w:cs="Tahoma"/>
          <w:i/>
          <w:color w:val="0000FF"/>
          <w:spacing w:val="-2"/>
          <w:sz w:val="16"/>
          <w:szCs w:val="16"/>
        </w:rPr>
        <w:t xml:space="preserve"> Este documento debe precisar la información necesaria para la calificación: periodo de trabajo, tipo de obra, nombre y cargo del profesional</w:t>
      </w:r>
      <w:r w:rsidRPr="00FB7668">
        <w:rPr>
          <w:rFonts w:ascii="Tahoma" w:hAnsi="Tahoma" w:cs="Tahoma"/>
          <w:i/>
          <w:color w:val="0000FF"/>
          <w:spacing w:val="-2"/>
          <w:sz w:val="16"/>
          <w:szCs w:val="16"/>
        </w:rPr>
        <w:t>.</w:t>
      </w:r>
    </w:p>
    <w:p w:rsidR="00D92F04" w:rsidRPr="00FB7668" w:rsidRDefault="00D92F04" w:rsidP="00D92F04">
      <w:pPr>
        <w:pStyle w:val="Prrafodelista"/>
        <w:tabs>
          <w:tab w:val="left" w:pos="-720"/>
          <w:tab w:val="left" w:pos="709"/>
        </w:tabs>
        <w:suppressAutoHyphens/>
        <w:ind w:left="0"/>
        <w:jc w:val="both"/>
        <w:rPr>
          <w:rFonts w:ascii="Tahoma" w:hAnsi="Tahoma" w:cs="Tahoma"/>
          <w:color w:val="0000FF"/>
          <w:spacing w:val="-2"/>
          <w:sz w:val="16"/>
          <w:szCs w:val="16"/>
          <w:lang w:val="es-ES"/>
        </w:rPr>
      </w:pPr>
    </w:p>
    <w:p w:rsidR="00D92F04" w:rsidRPr="00F6339B" w:rsidRDefault="00D92F04" w:rsidP="00D92F04">
      <w:pPr>
        <w:pStyle w:val="Prrafodelista"/>
        <w:tabs>
          <w:tab w:val="left" w:pos="-720"/>
          <w:tab w:val="left" w:pos="709"/>
        </w:tabs>
        <w:suppressAutoHyphens/>
        <w:ind w:left="0"/>
        <w:jc w:val="both"/>
        <w:rPr>
          <w:rFonts w:ascii="Tahoma" w:hAnsi="Tahoma" w:cs="Tahoma"/>
          <w:i/>
          <w:color w:val="0000FF"/>
          <w:spacing w:val="-2"/>
          <w:sz w:val="16"/>
          <w:szCs w:val="16"/>
        </w:rPr>
      </w:pPr>
      <w:r w:rsidRPr="00F6339B">
        <w:rPr>
          <w:rFonts w:ascii="Tahoma" w:hAnsi="Tahoma" w:cs="Tahoma"/>
          <w:color w:val="0000FF"/>
          <w:spacing w:val="-2"/>
          <w:sz w:val="16"/>
          <w:szCs w:val="16"/>
        </w:rPr>
        <w:t>*</w:t>
      </w:r>
      <w:r>
        <w:rPr>
          <w:rFonts w:ascii="Tahoma" w:hAnsi="Tahoma" w:cs="Tahoma"/>
          <w:color w:val="0000FF"/>
          <w:spacing w:val="-2"/>
          <w:sz w:val="16"/>
          <w:szCs w:val="16"/>
        </w:rPr>
        <w:t>**</w:t>
      </w:r>
      <w:r w:rsidRPr="00F6339B">
        <w:rPr>
          <w:rFonts w:ascii="Tahoma" w:hAnsi="Tahoma" w:cs="Tahoma"/>
          <w:color w:val="0000FF"/>
          <w:spacing w:val="-2"/>
          <w:sz w:val="16"/>
          <w:szCs w:val="16"/>
        </w:rPr>
        <w:t>**</w:t>
      </w:r>
      <w:r w:rsidRPr="00F6339B">
        <w:rPr>
          <w:rFonts w:ascii="Tahoma" w:hAnsi="Tahoma" w:cs="Tahoma"/>
          <w:color w:val="0000FF"/>
          <w:spacing w:val="-2"/>
          <w:sz w:val="16"/>
          <w:szCs w:val="16"/>
        </w:rPr>
        <w:tab/>
      </w:r>
      <w:r w:rsidRPr="00F6339B">
        <w:rPr>
          <w:rFonts w:ascii="Tahoma" w:hAnsi="Tahoma" w:cs="Tahoma"/>
          <w:i/>
          <w:color w:val="0000FF"/>
          <w:spacing w:val="-2"/>
          <w:sz w:val="16"/>
          <w:szCs w:val="16"/>
        </w:rPr>
        <w:t xml:space="preserve">Funcionario de Nivel de </w:t>
      </w:r>
      <w:smartTag w:uri="urn:schemas-microsoft-com:office:smarttags" w:element="PersonName">
        <w:smartTagPr>
          <w:attr w:name="ProductID" w:val="la Empresa P￺blica"/>
        </w:smartTagPr>
        <w:r w:rsidRPr="00F6339B">
          <w:rPr>
            <w:rFonts w:ascii="Tahoma" w:hAnsi="Tahoma" w:cs="Tahoma"/>
            <w:i/>
            <w:color w:val="0000FF"/>
            <w:spacing w:val="-2"/>
            <w:sz w:val="16"/>
            <w:szCs w:val="16"/>
          </w:rPr>
          <w:t>la Empresa Pública</w:t>
        </w:r>
      </w:smartTag>
      <w:r w:rsidRPr="00F6339B">
        <w:rPr>
          <w:rFonts w:ascii="Tahoma" w:hAnsi="Tahoma" w:cs="Tahoma"/>
          <w:i/>
          <w:color w:val="0000FF"/>
          <w:spacing w:val="-2"/>
          <w:sz w:val="16"/>
          <w:szCs w:val="16"/>
        </w:rPr>
        <w:t xml:space="preserve"> ó Representante Legal de </w:t>
      </w:r>
      <w:smartTag w:uri="urn:schemas-microsoft-com:office:smarttags" w:element="PersonName">
        <w:smartTagPr>
          <w:attr w:name="ProductID" w:val="la Empresa Privada"/>
        </w:smartTagPr>
        <w:r w:rsidRPr="00F6339B">
          <w:rPr>
            <w:rFonts w:ascii="Tahoma" w:hAnsi="Tahoma" w:cs="Tahoma"/>
            <w:i/>
            <w:color w:val="0000FF"/>
            <w:spacing w:val="-2"/>
            <w:sz w:val="16"/>
            <w:szCs w:val="16"/>
          </w:rPr>
          <w:t>la Empresa Privada</w:t>
        </w:r>
      </w:smartTag>
      <w:r w:rsidRPr="00F6339B">
        <w:rPr>
          <w:rFonts w:ascii="Tahoma" w:hAnsi="Tahoma" w:cs="Tahoma"/>
          <w:i/>
          <w:color w:val="0000FF"/>
          <w:spacing w:val="-2"/>
          <w:sz w:val="16"/>
          <w:szCs w:val="16"/>
        </w:rPr>
        <w:t>, propietaria de la Obra</w:t>
      </w:r>
      <w:r>
        <w:rPr>
          <w:rFonts w:ascii="Tahoma" w:hAnsi="Tahoma" w:cs="Tahoma"/>
          <w:i/>
          <w:color w:val="0000FF"/>
          <w:spacing w:val="-2"/>
          <w:sz w:val="16"/>
          <w:szCs w:val="16"/>
        </w:rPr>
        <w:t>/Proyecto</w:t>
      </w:r>
      <w:r w:rsidRPr="00F6339B">
        <w:rPr>
          <w:rFonts w:ascii="Tahoma" w:hAnsi="Tahoma" w:cs="Tahoma"/>
          <w:i/>
          <w:color w:val="0000FF"/>
          <w:spacing w:val="-2"/>
          <w:sz w:val="16"/>
          <w:szCs w:val="16"/>
        </w:rPr>
        <w:t>.</w:t>
      </w:r>
    </w:p>
    <w:p w:rsidR="00D92F04" w:rsidRDefault="00D92F04" w:rsidP="007D233C">
      <w:pPr>
        <w:pStyle w:val="Ttulo"/>
        <w:jc w:val="both"/>
        <w:rPr>
          <w:rFonts w:ascii="Tahoma" w:hAnsi="Tahoma" w:cs="Tahoma"/>
          <w:b/>
          <w:i w:val="0"/>
        </w:rPr>
      </w:pPr>
    </w:p>
    <w:p w:rsidR="007D233C" w:rsidRPr="007D233C" w:rsidRDefault="007D233C" w:rsidP="007D233C">
      <w:pPr>
        <w:pStyle w:val="Ttulo"/>
        <w:jc w:val="both"/>
        <w:rPr>
          <w:rFonts w:ascii="Tahoma" w:hAnsi="Tahoma" w:cs="Tahoma"/>
          <w:b/>
          <w:i w:val="0"/>
        </w:rPr>
      </w:pPr>
      <w:r w:rsidRPr="007D233C">
        <w:rPr>
          <w:rFonts w:ascii="Tahoma" w:hAnsi="Tahoma" w:cs="Tahoma"/>
          <w:b/>
          <w:i w:val="0"/>
        </w:rPr>
        <w:t xml:space="preserve">Designación del Asistente del Residente de Obra </w:t>
      </w:r>
      <w:r w:rsidRPr="007D233C">
        <w:rPr>
          <w:rFonts w:ascii="Tahoma" w:hAnsi="Tahoma" w:cs="Tahoma"/>
          <w:b/>
          <w:i w:val="0"/>
          <w:sz w:val="18"/>
          <w:szCs w:val="18"/>
        </w:rPr>
        <w:t>*</w:t>
      </w:r>
      <w:r w:rsidRPr="007D233C">
        <w:rPr>
          <w:rFonts w:ascii="Tahoma" w:hAnsi="Tahoma" w:cs="Tahoma"/>
          <w:b/>
          <w:i w:val="0"/>
        </w:rPr>
        <w:t>:</w:t>
      </w:r>
    </w:p>
    <w:p w:rsidR="007D233C" w:rsidRPr="00ED45B3" w:rsidRDefault="007D233C" w:rsidP="007D233C">
      <w:pPr>
        <w:widowControl w:val="0"/>
        <w:tabs>
          <w:tab w:val="left" w:pos="-720"/>
          <w:tab w:val="left" w:pos="0"/>
          <w:tab w:val="left" w:pos="2268"/>
        </w:tabs>
        <w:suppressAutoHyphens/>
        <w:jc w:val="both"/>
        <w:rPr>
          <w:rFonts w:ascii="Tahoma" w:hAnsi="Tahoma" w:cs="Tahoma"/>
          <w:spacing w:val="-2"/>
          <w:sz w:val="18"/>
          <w:szCs w:val="18"/>
        </w:rPr>
      </w:pPr>
      <w:r w:rsidRPr="00ED45B3">
        <w:rPr>
          <w:rFonts w:ascii="Tahoma" w:hAnsi="Tahoma" w:cs="Tahoma"/>
          <w:spacing w:val="-2"/>
          <w:sz w:val="18"/>
          <w:szCs w:val="18"/>
        </w:rPr>
        <w:t>Nombres y Apellidos del Asistente del Residente de Obra Propuesto.</w:t>
      </w:r>
    </w:p>
    <w:p w:rsidR="007D233C" w:rsidRDefault="007D233C" w:rsidP="007D233C">
      <w:pPr>
        <w:widowControl w:val="0"/>
        <w:tabs>
          <w:tab w:val="left" w:pos="-720"/>
          <w:tab w:val="left" w:pos="0"/>
          <w:tab w:val="left" w:pos="2268"/>
        </w:tabs>
        <w:suppressAutoHyphens/>
        <w:jc w:val="both"/>
        <w:rPr>
          <w:rFonts w:ascii="Tahoma" w:hAnsi="Tahoma" w:cs="Tahoma"/>
          <w:spacing w:val="-2"/>
          <w:sz w:val="18"/>
          <w:szCs w:val="18"/>
        </w:rPr>
      </w:pPr>
      <w:r w:rsidRPr="00ED45B3">
        <w:rPr>
          <w:rFonts w:ascii="Tahoma" w:hAnsi="Tahoma" w:cs="Tahoma"/>
          <w:spacing w:val="-2"/>
          <w:sz w:val="18"/>
          <w:szCs w:val="18"/>
        </w:rPr>
        <w:t xml:space="preserve">Se deberá acreditar un tiempo mínimo de experiencia profesional como Asistente y/o Residente de </w:t>
      </w:r>
      <w:r w:rsidR="00790F96" w:rsidRPr="00ED45B3">
        <w:rPr>
          <w:rFonts w:ascii="Tahoma" w:hAnsi="Tahoma" w:cs="Tahoma"/>
          <w:color w:val="0000FF"/>
          <w:sz w:val="18"/>
          <w:szCs w:val="18"/>
        </w:rPr>
        <w:t>Obras de Vialidad Urbana y/o Recreación Urbana y/o Ornato Urbano</w:t>
      </w:r>
      <w:r w:rsidRPr="00ED45B3">
        <w:rPr>
          <w:rFonts w:ascii="Tahoma" w:hAnsi="Tahoma" w:cs="Tahoma"/>
          <w:spacing w:val="-2"/>
          <w:sz w:val="18"/>
          <w:szCs w:val="18"/>
        </w:rPr>
        <w:t xml:space="preserve"> de un (1) año. </w:t>
      </w:r>
      <w:r w:rsidR="00ED45B3" w:rsidRPr="00ED45B3">
        <w:rPr>
          <w:rFonts w:ascii="Tahoma" w:hAnsi="Tahoma" w:cs="Tahoma"/>
          <w:spacing w:val="-2"/>
          <w:sz w:val="18"/>
          <w:szCs w:val="18"/>
        </w:rPr>
        <w:t xml:space="preserve">Se acreditará de la misma forma del Residente de Obras, </w:t>
      </w:r>
      <w:r w:rsidR="00ED45B3" w:rsidRPr="00ED45B3">
        <w:rPr>
          <w:rFonts w:ascii="Tahoma" w:hAnsi="Tahoma" w:cs="Tahoma"/>
          <w:i/>
          <w:spacing w:val="-2"/>
          <w:sz w:val="18"/>
          <w:szCs w:val="18"/>
        </w:rPr>
        <w:t>cuando presente experiencia como tal,</w:t>
      </w:r>
      <w:r w:rsidR="00ED45B3" w:rsidRPr="00ED45B3">
        <w:rPr>
          <w:rFonts w:ascii="Tahoma" w:hAnsi="Tahoma" w:cs="Tahoma"/>
          <w:spacing w:val="-2"/>
          <w:sz w:val="18"/>
          <w:szCs w:val="18"/>
        </w:rPr>
        <w:t xml:space="preserve"> y cuando presente experiencia como Asistente de Residente </w:t>
      </w:r>
      <w:r w:rsidR="00ED45B3" w:rsidRPr="00ED45B3">
        <w:rPr>
          <w:rFonts w:ascii="Tahoma" w:hAnsi="Tahoma" w:cs="Tahoma"/>
          <w:color w:val="0000FF"/>
          <w:spacing w:val="-2"/>
          <w:sz w:val="18"/>
          <w:szCs w:val="18"/>
        </w:rPr>
        <w:t>con copias simples de los Certificados ó Constancias del Empleador, y de las Actas de Recepción de Obras correspondientes</w:t>
      </w:r>
      <w:r w:rsidRPr="00ED45B3">
        <w:rPr>
          <w:rFonts w:ascii="Tahoma" w:hAnsi="Tahoma" w:cs="Tahoma"/>
          <w:spacing w:val="-2"/>
          <w:sz w:val="18"/>
          <w:szCs w:val="18"/>
        </w:rPr>
        <w:t>.</w:t>
      </w:r>
    </w:p>
    <w:p w:rsidR="00ED45B3" w:rsidRPr="00ED45B3" w:rsidRDefault="00ED45B3" w:rsidP="007D233C">
      <w:pPr>
        <w:widowControl w:val="0"/>
        <w:tabs>
          <w:tab w:val="left" w:pos="-720"/>
          <w:tab w:val="left" w:pos="0"/>
          <w:tab w:val="left" w:pos="2268"/>
        </w:tabs>
        <w:suppressAutoHyphens/>
        <w:jc w:val="both"/>
        <w:rPr>
          <w:rFonts w:ascii="Tahoma" w:hAnsi="Tahoma" w:cs="Tahoma"/>
          <w:spacing w:val="-2"/>
          <w:sz w:val="18"/>
          <w:szCs w:val="18"/>
        </w:rPr>
      </w:pPr>
    </w:p>
    <w:p w:rsidR="007D233C" w:rsidRPr="007D233C" w:rsidRDefault="007D233C" w:rsidP="007D233C">
      <w:pPr>
        <w:tabs>
          <w:tab w:val="left" w:pos="-720"/>
          <w:tab w:val="left" w:pos="0"/>
        </w:tabs>
        <w:suppressAutoHyphens/>
        <w:jc w:val="both"/>
        <w:rPr>
          <w:rFonts w:ascii="Tahoma" w:hAnsi="Tahoma" w:cs="Tahoma"/>
          <w:i/>
          <w:color w:val="0000FF"/>
          <w:spacing w:val="-2"/>
          <w:sz w:val="16"/>
          <w:szCs w:val="16"/>
        </w:rPr>
      </w:pPr>
      <w:r w:rsidRPr="007D233C">
        <w:rPr>
          <w:rFonts w:ascii="Tahoma" w:hAnsi="Tahoma" w:cs="Tahoma"/>
          <w:color w:val="0000FF"/>
          <w:spacing w:val="-2"/>
          <w:sz w:val="18"/>
          <w:szCs w:val="18"/>
        </w:rPr>
        <w:t>*</w:t>
      </w:r>
      <w:r w:rsidRPr="007D233C">
        <w:rPr>
          <w:rFonts w:ascii="Tahoma" w:hAnsi="Tahoma" w:cs="Tahoma"/>
          <w:color w:val="0000FF"/>
          <w:spacing w:val="-2"/>
          <w:sz w:val="18"/>
          <w:szCs w:val="18"/>
        </w:rPr>
        <w:tab/>
      </w:r>
      <w:r w:rsidRPr="007D233C">
        <w:rPr>
          <w:rFonts w:ascii="Tahoma" w:hAnsi="Tahoma" w:cs="Tahoma"/>
          <w:i/>
          <w:color w:val="0000FF"/>
          <w:spacing w:val="-2"/>
          <w:sz w:val="16"/>
          <w:szCs w:val="16"/>
        </w:rPr>
        <w:t>(01) Ingeniero Civil Colegiado y habilitado.</w:t>
      </w:r>
    </w:p>
    <w:p w:rsidR="00372009" w:rsidRDefault="00372009" w:rsidP="007D233C">
      <w:pPr>
        <w:pStyle w:val="Ttulo"/>
        <w:jc w:val="both"/>
        <w:rPr>
          <w:rFonts w:ascii="Tahoma" w:hAnsi="Tahoma" w:cs="Tahoma"/>
          <w:b/>
          <w:i w:val="0"/>
        </w:rPr>
      </w:pPr>
    </w:p>
    <w:p w:rsidR="00372009" w:rsidRDefault="00372009" w:rsidP="007D233C">
      <w:pPr>
        <w:pStyle w:val="Ttulo"/>
        <w:jc w:val="both"/>
        <w:rPr>
          <w:rFonts w:ascii="Tahoma" w:hAnsi="Tahoma" w:cs="Tahoma"/>
          <w:b/>
          <w:i w:val="0"/>
        </w:rPr>
      </w:pPr>
    </w:p>
    <w:p w:rsidR="00357F05" w:rsidRPr="00655330" w:rsidRDefault="00357F05" w:rsidP="00240C76">
      <w:pPr>
        <w:tabs>
          <w:tab w:val="center" w:pos="6970"/>
          <w:tab w:val="right" w:pos="11389"/>
        </w:tabs>
        <w:jc w:val="center"/>
        <w:rPr>
          <w:rFonts w:ascii="Tahoma" w:hAnsi="Tahoma" w:cs="Tahoma"/>
          <w:b/>
          <w:color w:val="0000FF"/>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Default="004437B1" w:rsidP="00240C76">
      <w:pPr>
        <w:tabs>
          <w:tab w:val="center" w:pos="6970"/>
          <w:tab w:val="right" w:pos="11389"/>
        </w:tabs>
        <w:jc w:val="center"/>
        <w:rPr>
          <w:rFonts w:ascii="Tahoma" w:hAnsi="Tahoma" w:cs="Tahoma"/>
          <w:b/>
        </w:rPr>
      </w:pPr>
    </w:p>
    <w:p w:rsidR="00ED45B3" w:rsidRPr="00D61C74" w:rsidRDefault="00ED45B3"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FA503B" w:rsidRPr="00D61C74" w:rsidRDefault="00FA503B" w:rsidP="00240C76">
      <w:pPr>
        <w:tabs>
          <w:tab w:val="center" w:pos="6970"/>
          <w:tab w:val="right" w:pos="11389"/>
        </w:tabs>
        <w:jc w:val="center"/>
        <w:rPr>
          <w:rFonts w:ascii="Tahoma" w:hAnsi="Tahoma" w:cs="Tahoma"/>
          <w:b/>
        </w:rPr>
      </w:pPr>
    </w:p>
    <w:p w:rsidR="00FA503B" w:rsidRPr="00D61C74" w:rsidRDefault="00FA503B" w:rsidP="00240C76">
      <w:pPr>
        <w:tabs>
          <w:tab w:val="center" w:pos="6970"/>
          <w:tab w:val="right" w:pos="11389"/>
        </w:tabs>
        <w:jc w:val="center"/>
        <w:rPr>
          <w:rFonts w:ascii="Tahoma" w:hAnsi="Tahoma" w:cs="Tahoma"/>
          <w:b/>
        </w:rPr>
      </w:pPr>
    </w:p>
    <w:p w:rsidR="002A1A0E" w:rsidRPr="00D61C74" w:rsidRDefault="002A1A0E" w:rsidP="002A1A0E">
      <w:pPr>
        <w:pBdr>
          <w:top w:val="single" w:sz="4" w:space="1" w:color="auto"/>
          <w:left w:val="single" w:sz="4" w:space="4" w:color="auto"/>
          <w:bottom w:val="single" w:sz="4" w:space="1" w:color="auto"/>
          <w:right w:val="single" w:sz="4" w:space="4" w:color="auto"/>
        </w:pBdr>
        <w:tabs>
          <w:tab w:val="center" w:pos="5833"/>
          <w:tab w:val="right" w:pos="10252"/>
        </w:tabs>
        <w:jc w:val="center"/>
        <w:rPr>
          <w:rFonts w:ascii="Tahoma" w:hAnsi="Tahoma" w:cs="Tahoma"/>
          <w:b/>
        </w:rPr>
      </w:pPr>
      <w:r w:rsidRPr="00D61C74">
        <w:rPr>
          <w:rFonts w:ascii="Tahoma" w:hAnsi="Tahoma" w:cs="Tahoma"/>
          <w:b/>
        </w:rPr>
        <w:t>CAPÍTULO IV</w:t>
      </w:r>
    </w:p>
    <w:p w:rsidR="002A1A0E" w:rsidRPr="00D61C74" w:rsidRDefault="002A1A0E" w:rsidP="002A1A0E">
      <w:pPr>
        <w:tabs>
          <w:tab w:val="center" w:pos="5833"/>
          <w:tab w:val="right" w:pos="10252"/>
        </w:tabs>
        <w:jc w:val="center"/>
        <w:rPr>
          <w:rFonts w:ascii="Tahoma" w:hAnsi="Tahoma" w:cs="Tahoma"/>
          <w:b/>
          <w:u w:val="single"/>
        </w:rPr>
      </w:pPr>
      <w:r w:rsidRPr="00D61C74">
        <w:rPr>
          <w:rFonts w:ascii="Tahoma" w:hAnsi="Tahoma" w:cs="Tahoma"/>
          <w:b/>
          <w:u w:val="single"/>
        </w:rPr>
        <w:lastRenderedPageBreak/>
        <w:t>CRITERIOS DE EVALUACIÓN</w:t>
      </w:r>
    </w:p>
    <w:p w:rsidR="00240C76" w:rsidRDefault="001138CF" w:rsidP="00690C6D">
      <w:pPr>
        <w:rPr>
          <w:rFonts w:ascii="Tahoma" w:hAnsi="Tahoma" w:cs="Tahoma"/>
          <w:b/>
        </w:rPr>
      </w:pPr>
      <w:r w:rsidRPr="00D61C74">
        <w:rPr>
          <w:rFonts w:ascii="Tahoma" w:hAnsi="Tahoma" w:cs="Tahoma"/>
          <w:b/>
        </w:rPr>
        <w:t>PRIMERA ETAPA: EVALUACIÓN TÉ</w:t>
      </w:r>
      <w:r w:rsidR="00240C76" w:rsidRPr="00D61C74">
        <w:rPr>
          <w:rFonts w:ascii="Tahoma" w:hAnsi="Tahoma" w:cs="Tahoma"/>
          <w:b/>
        </w:rPr>
        <w:t>CNICA</w:t>
      </w:r>
      <w:r w:rsidR="00690C6D" w:rsidRPr="00D61C74">
        <w:rPr>
          <w:rFonts w:ascii="Tahoma" w:hAnsi="Tahoma" w:cs="Tahoma"/>
          <w:b/>
        </w:rPr>
        <w:t xml:space="preserve"> </w:t>
      </w:r>
      <w:r w:rsidR="00240C76" w:rsidRPr="00D61C74">
        <w:rPr>
          <w:rFonts w:ascii="Tahoma" w:hAnsi="Tahoma" w:cs="Tahoma"/>
          <w:b/>
        </w:rPr>
        <w:t>(Puntaje Máximo: 100 Puntos)</w:t>
      </w:r>
    </w:p>
    <w:p w:rsidR="00240C76" w:rsidRDefault="00240C76" w:rsidP="00240C76">
      <w:pPr>
        <w:tabs>
          <w:tab w:val="center" w:pos="6024"/>
          <w:tab w:val="right" w:pos="10443"/>
        </w:tabs>
        <w:autoSpaceDE w:val="0"/>
        <w:jc w:val="both"/>
        <w:rPr>
          <w:rFonts w:ascii="Tahoma" w:hAnsi="Tahoma" w:cs="Tahoma"/>
          <w:color w:val="000000"/>
        </w:rPr>
      </w:pPr>
    </w:p>
    <w:p w:rsidR="007611DC" w:rsidRPr="00D61C74" w:rsidRDefault="007611DC" w:rsidP="00240C76">
      <w:pPr>
        <w:tabs>
          <w:tab w:val="center" w:pos="6024"/>
          <w:tab w:val="right" w:pos="10443"/>
        </w:tabs>
        <w:autoSpaceDE w:val="0"/>
        <w:jc w:val="both"/>
        <w:rPr>
          <w:rFonts w:ascii="Tahoma" w:hAnsi="Tahoma" w:cs="Tahoma"/>
          <w:color w:val="000000"/>
        </w:rPr>
      </w:pPr>
    </w:p>
    <w:tbl>
      <w:tblPr>
        <w:tblW w:w="860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912"/>
        <w:gridCol w:w="1696"/>
      </w:tblGrid>
      <w:tr w:rsidR="00C04D61" w:rsidRPr="00D61C74" w:rsidTr="003F5814">
        <w:trPr>
          <w:trHeight w:val="8613"/>
        </w:trPr>
        <w:tc>
          <w:tcPr>
            <w:tcW w:w="6912" w:type="dxa"/>
          </w:tcPr>
          <w:p w:rsidR="00C04D61" w:rsidRPr="00D61C74" w:rsidRDefault="00DC5237" w:rsidP="00DC5237">
            <w:pPr>
              <w:jc w:val="both"/>
              <w:rPr>
                <w:rFonts w:ascii="Tahoma" w:hAnsi="Tahoma" w:cs="Tahoma"/>
              </w:rPr>
            </w:pPr>
            <w:r>
              <w:rPr>
                <w:rFonts w:ascii="Tahoma" w:hAnsi="Tahoma" w:cs="Tahoma"/>
                <w:b/>
              </w:rPr>
              <w:t xml:space="preserve">A.1 </w:t>
            </w:r>
            <w:r w:rsidR="00C04D61" w:rsidRPr="00D61C74">
              <w:rPr>
                <w:rFonts w:ascii="Tahoma" w:hAnsi="Tahoma" w:cs="Tahoma"/>
                <w:b/>
              </w:rPr>
              <w:t>Factor “</w:t>
            </w:r>
            <w:r w:rsidR="001010FE" w:rsidRPr="00D61C74">
              <w:rPr>
                <w:rFonts w:ascii="Tahoma" w:hAnsi="Tahoma" w:cs="Tahoma"/>
                <w:b/>
              </w:rPr>
              <w:t>Experiencia en obras en general</w:t>
            </w:r>
            <w:r>
              <w:rPr>
                <w:rFonts w:ascii="Tahoma" w:hAnsi="Tahoma" w:cs="Tahoma"/>
                <w:b/>
              </w:rPr>
              <w:t xml:space="preserve"> de Ejecutor de Obra</w:t>
            </w:r>
            <w:r w:rsidR="00C04D61" w:rsidRPr="00D61C74">
              <w:rPr>
                <w:rFonts w:ascii="Tahoma" w:hAnsi="Tahoma" w:cs="Tahoma"/>
                <w:b/>
              </w:rPr>
              <w:t>”</w:t>
            </w:r>
            <w:r w:rsidR="007011BA" w:rsidRPr="00D61C74">
              <w:rPr>
                <w:rStyle w:val="Refdenotaalpie"/>
                <w:rFonts w:ascii="Tahoma" w:hAnsi="Tahoma" w:cs="Tahoma"/>
                <w:b/>
              </w:rPr>
              <w:t xml:space="preserve"> </w:t>
            </w:r>
            <w:r w:rsidR="007011BA" w:rsidRPr="00D61C74">
              <w:rPr>
                <w:rStyle w:val="Refdenotaalpie"/>
                <w:rFonts w:ascii="Tahoma" w:hAnsi="Tahoma" w:cs="Tahoma"/>
                <w:b/>
              </w:rPr>
              <w:footnoteReference w:id="28"/>
            </w:r>
            <w:r w:rsidR="00C55D95" w:rsidRPr="00D61C74">
              <w:rPr>
                <w:rStyle w:val="Refdenotaalpie"/>
                <w:rFonts w:ascii="Tahoma" w:hAnsi="Tahoma" w:cs="Tahoma"/>
                <w:b/>
              </w:rPr>
              <w:t xml:space="preserve"> </w:t>
            </w:r>
            <w:r w:rsidR="00C04D61" w:rsidRPr="00D61C74">
              <w:rPr>
                <w:rFonts w:ascii="Tahoma" w:hAnsi="Tahoma" w:cs="Tahoma"/>
              </w:rPr>
              <w:t xml:space="preserve"> </w:t>
            </w:r>
          </w:p>
          <w:p w:rsidR="00E86ACF" w:rsidRPr="007D233C" w:rsidRDefault="00021886" w:rsidP="007D233C">
            <w:pPr>
              <w:ind w:left="38"/>
              <w:jc w:val="both"/>
              <w:rPr>
                <w:rFonts w:ascii="Tahoma" w:hAnsi="Tahoma" w:cs="Tahoma"/>
                <w:i/>
              </w:rPr>
            </w:pPr>
            <w:r w:rsidRPr="00D61C74">
              <w:rPr>
                <w:rFonts w:ascii="Tahoma" w:hAnsi="Tahoma" w:cs="Tahoma"/>
                <w:i/>
              </w:rPr>
              <w:t>Se calificará considerando las o</w:t>
            </w:r>
            <w:r w:rsidR="00B07A58" w:rsidRPr="00D61C74">
              <w:rPr>
                <w:rFonts w:ascii="Tahoma" w:hAnsi="Tahoma" w:cs="Tahoma"/>
                <w:i/>
              </w:rPr>
              <w:t xml:space="preserve">bras </w:t>
            </w:r>
            <w:r w:rsidRPr="00D61C74">
              <w:rPr>
                <w:rFonts w:ascii="Tahoma" w:hAnsi="Tahoma" w:cs="Tahoma"/>
                <w:i/>
              </w:rPr>
              <w:t xml:space="preserve">en general </w:t>
            </w:r>
            <w:r w:rsidR="00B07A58" w:rsidRPr="00D61C74">
              <w:rPr>
                <w:rFonts w:ascii="Tahoma" w:hAnsi="Tahoma" w:cs="Tahoma"/>
                <w:i/>
              </w:rPr>
              <w:t xml:space="preserve">ejecutadas </w:t>
            </w:r>
            <w:r w:rsidRPr="00D61C74">
              <w:rPr>
                <w:rFonts w:ascii="Tahoma" w:hAnsi="Tahoma" w:cs="Tahoma"/>
                <w:i/>
              </w:rPr>
              <w:t xml:space="preserve">por el postor </w:t>
            </w:r>
            <w:r w:rsidR="00B07A58" w:rsidRPr="00D61C74">
              <w:rPr>
                <w:rFonts w:ascii="Tahoma" w:hAnsi="Tahoma" w:cs="Tahoma"/>
                <w:i/>
              </w:rPr>
              <w:t xml:space="preserve">en los últimos diez </w:t>
            </w:r>
            <w:r w:rsidR="006606EA" w:rsidRPr="00D61C74">
              <w:rPr>
                <w:rFonts w:ascii="Tahoma" w:hAnsi="Tahoma" w:cs="Tahoma"/>
                <w:i/>
              </w:rPr>
              <w:t xml:space="preserve">(10) </w:t>
            </w:r>
            <w:r w:rsidR="00B07A58" w:rsidRPr="00D61C74">
              <w:rPr>
                <w:rFonts w:ascii="Tahoma" w:hAnsi="Tahoma" w:cs="Tahoma"/>
                <w:i/>
              </w:rPr>
              <w:t xml:space="preserve">años </w:t>
            </w:r>
            <w:r w:rsidRPr="00D61C74">
              <w:rPr>
                <w:rFonts w:ascii="Tahoma" w:hAnsi="Tahoma" w:cs="Tahoma"/>
                <w:i/>
              </w:rPr>
              <w:t xml:space="preserve">a </w:t>
            </w:r>
            <w:r w:rsidR="00B07A58" w:rsidRPr="00D61C74">
              <w:rPr>
                <w:rFonts w:ascii="Tahoma" w:hAnsi="Tahoma" w:cs="Tahoma"/>
                <w:i/>
              </w:rPr>
              <w:t>la fecha de presentación de propuestas</w:t>
            </w:r>
            <w:r w:rsidR="006606EA" w:rsidRPr="00D61C74">
              <w:rPr>
                <w:rFonts w:ascii="Tahoma" w:hAnsi="Tahoma" w:cs="Tahoma"/>
                <w:i/>
              </w:rPr>
              <w:t xml:space="preserve">, por un monto acumulado equivalente de hasta </w:t>
            </w:r>
            <w:r w:rsidR="007611DC">
              <w:rPr>
                <w:rFonts w:ascii="Tahoma" w:hAnsi="Tahoma" w:cs="Tahoma"/>
                <w:i/>
              </w:rPr>
              <w:t>dos</w:t>
            </w:r>
            <w:r w:rsidR="006606EA" w:rsidRPr="00D61C74">
              <w:rPr>
                <w:rFonts w:ascii="Tahoma" w:hAnsi="Tahoma" w:cs="Tahoma"/>
                <w:i/>
              </w:rPr>
              <w:t xml:space="preserve"> (</w:t>
            </w:r>
            <w:r w:rsidR="007611DC">
              <w:rPr>
                <w:rFonts w:ascii="Tahoma" w:hAnsi="Tahoma" w:cs="Tahoma"/>
                <w:i/>
              </w:rPr>
              <w:t>2</w:t>
            </w:r>
            <w:r w:rsidR="006606EA" w:rsidRPr="00D61C74">
              <w:rPr>
                <w:rFonts w:ascii="Tahoma" w:hAnsi="Tahoma" w:cs="Tahoma"/>
                <w:i/>
              </w:rPr>
              <w:t>) veces el valor referencial de la obra materia de convocatoria.</w:t>
            </w:r>
            <w:r w:rsidR="00B07A58" w:rsidRPr="00D61C74">
              <w:rPr>
                <w:rFonts w:ascii="Tahoma" w:hAnsi="Tahoma" w:cs="Tahoma"/>
                <w:i/>
              </w:rPr>
              <w:t xml:space="preserve">  </w:t>
            </w:r>
          </w:p>
          <w:p w:rsidR="00C04D61" w:rsidRPr="00D61C74" w:rsidRDefault="001010FE" w:rsidP="001010FE">
            <w:pPr>
              <w:jc w:val="both"/>
              <w:rPr>
                <w:rFonts w:ascii="Tahoma" w:hAnsi="Tahoma" w:cs="Tahoma"/>
                <w:i/>
              </w:rPr>
            </w:pPr>
            <w:r w:rsidRPr="00D61C74">
              <w:rPr>
                <w:rFonts w:ascii="Tahoma" w:hAnsi="Tahoma" w:cs="Tahoma"/>
                <w:i/>
              </w:rPr>
              <w:t>Incluye a todas las obras ejecutadas por los postores</w:t>
            </w:r>
            <w:r w:rsidR="00021886" w:rsidRPr="00D61C74">
              <w:rPr>
                <w:rFonts w:ascii="Tahoma" w:hAnsi="Tahoma" w:cs="Tahoma"/>
                <w:i/>
              </w:rPr>
              <w:t>.</w:t>
            </w:r>
          </w:p>
          <w:p w:rsidR="003F5814" w:rsidRPr="003F5814" w:rsidRDefault="003F5814" w:rsidP="007611DC">
            <w:pPr>
              <w:ind w:left="993" w:hanging="955"/>
              <w:jc w:val="both"/>
              <w:rPr>
                <w:rFonts w:ascii="Tahoma" w:hAnsi="Tahoma" w:cs="Tahoma"/>
                <w:sz w:val="10"/>
                <w:szCs w:val="10"/>
                <w:lang w:val="es-PE"/>
              </w:rPr>
            </w:pPr>
          </w:p>
          <w:p w:rsidR="007611DC" w:rsidRPr="00616FB1" w:rsidRDefault="007611DC" w:rsidP="007611DC">
            <w:pPr>
              <w:ind w:left="993" w:hanging="955"/>
              <w:jc w:val="both"/>
              <w:rPr>
                <w:rFonts w:ascii="Tahoma" w:hAnsi="Tahoma" w:cs="Tahoma"/>
                <w:lang w:val="es-PE"/>
              </w:rPr>
            </w:pPr>
            <w:r>
              <w:rPr>
                <w:rFonts w:ascii="Tahoma" w:hAnsi="Tahoma" w:cs="Tahoma"/>
                <w:lang w:val="es-PE"/>
              </w:rPr>
              <w:t>Menor</w:t>
            </w:r>
            <w:r w:rsidRPr="00616FB1">
              <w:rPr>
                <w:rFonts w:ascii="Tahoma" w:hAnsi="Tahoma" w:cs="Tahoma"/>
                <w:lang w:val="es-PE"/>
              </w:rPr>
              <w:t xml:space="preserve"> que </w:t>
            </w:r>
            <w:r>
              <w:rPr>
                <w:rFonts w:ascii="Tahoma" w:hAnsi="Tahoma" w:cs="Tahoma"/>
                <w:lang w:val="es-PE"/>
              </w:rPr>
              <w:t>el 40% d</w:t>
            </w:r>
            <w:r w:rsidRPr="00616FB1">
              <w:rPr>
                <w:rFonts w:ascii="Tahoma" w:hAnsi="Tahoma" w:cs="Tahoma"/>
                <w:lang w:val="es-PE"/>
              </w:rPr>
              <w:t>el Valor Referencial</w:t>
            </w:r>
            <w:r w:rsidRPr="00616FB1">
              <w:rPr>
                <w:rFonts w:ascii="Tahoma" w:hAnsi="Tahoma" w:cs="Tahoma"/>
                <w:lang w:val="es-PE"/>
              </w:rPr>
              <w:tab/>
              <w:t xml:space="preserve">   </w:t>
            </w:r>
            <w:r>
              <w:rPr>
                <w:rFonts w:ascii="Tahoma" w:hAnsi="Tahoma" w:cs="Tahoma"/>
                <w:lang w:val="es-PE"/>
              </w:rPr>
              <w:tab/>
              <w:t>02.000   puntos</w:t>
            </w:r>
          </w:p>
          <w:p w:rsidR="007611DC" w:rsidRPr="00616FB1" w:rsidRDefault="007611DC" w:rsidP="007611DC">
            <w:pPr>
              <w:ind w:left="993" w:hanging="955"/>
              <w:jc w:val="both"/>
              <w:rPr>
                <w:rFonts w:ascii="Tahoma" w:hAnsi="Tahoma" w:cs="Tahoma"/>
                <w:lang w:val="es-PE"/>
              </w:rPr>
            </w:pPr>
            <w:r w:rsidRPr="00616FB1">
              <w:rPr>
                <w:rFonts w:ascii="Tahoma" w:hAnsi="Tahoma" w:cs="Tahoma"/>
                <w:lang w:val="es-PE"/>
              </w:rPr>
              <w:t>De</w:t>
            </w:r>
            <w:r>
              <w:rPr>
                <w:rFonts w:ascii="Tahoma" w:hAnsi="Tahoma" w:cs="Tahoma"/>
                <w:lang w:val="es-PE"/>
              </w:rPr>
              <w:t>l 40% a menos del 80% de</w:t>
            </w:r>
            <w:r w:rsidRPr="00616FB1">
              <w:rPr>
                <w:rFonts w:ascii="Tahoma" w:hAnsi="Tahoma" w:cs="Tahoma"/>
                <w:lang w:val="es-PE"/>
              </w:rPr>
              <w:t>l Valor Referencial</w:t>
            </w:r>
            <w:r w:rsidRPr="00616FB1">
              <w:rPr>
                <w:rFonts w:ascii="Tahoma" w:hAnsi="Tahoma" w:cs="Tahoma"/>
                <w:lang w:val="es-PE"/>
              </w:rPr>
              <w:tab/>
            </w:r>
            <w:r>
              <w:rPr>
                <w:rFonts w:ascii="Tahoma" w:hAnsi="Tahoma" w:cs="Tahoma"/>
                <w:lang w:val="es-PE"/>
              </w:rPr>
              <w:t>04.000  puntos</w:t>
            </w:r>
          </w:p>
          <w:p w:rsidR="007611DC" w:rsidRPr="00616FB1" w:rsidRDefault="007611DC" w:rsidP="007611DC">
            <w:pPr>
              <w:ind w:left="993" w:hanging="955"/>
              <w:jc w:val="both"/>
              <w:rPr>
                <w:rFonts w:ascii="Tahoma" w:hAnsi="Tahoma" w:cs="Tahoma"/>
                <w:lang w:val="es-PE"/>
              </w:rPr>
            </w:pPr>
            <w:r w:rsidRPr="00616FB1">
              <w:rPr>
                <w:rFonts w:ascii="Tahoma" w:hAnsi="Tahoma" w:cs="Tahoma"/>
                <w:lang w:val="es-PE"/>
              </w:rPr>
              <w:t>De</w:t>
            </w:r>
            <w:r>
              <w:rPr>
                <w:rFonts w:ascii="Tahoma" w:hAnsi="Tahoma" w:cs="Tahoma"/>
                <w:lang w:val="es-PE"/>
              </w:rPr>
              <w:t>l 80% a menos del 120% de</w:t>
            </w:r>
            <w:r w:rsidRPr="00616FB1">
              <w:rPr>
                <w:rFonts w:ascii="Tahoma" w:hAnsi="Tahoma" w:cs="Tahoma"/>
                <w:lang w:val="es-PE"/>
              </w:rPr>
              <w:t>l Valor Referencial</w:t>
            </w:r>
            <w:r w:rsidRPr="00616FB1">
              <w:rPr>
                <w:rFonts w:ascii="Tahoma" w:hAnsi="Tahoma" w:cs="Tahoma"/>
                <w:lang w:val="es-PE"/>
              </w:rPr>
              <w:tab/>
            </w:r>
            <w:r>
              <w:rPr>
                <w:rFonts w:ascii="Tahoma" w:hAnsi="Tahoma" w:cs="Tahoma"/>
                <w:lang w:val="es-PE"/>
              </w:rPr>
              <w:t>0</w:t>
            </w:r>
            <w:r w:rsidR="00DC5237">
              <w:rPr>
                <w:rFonts w:ascii="Tahoma" w:hAnsi="Tahoma" w:cs="Tahoma"/>
                <w:lang w:val="es-PE"/>
              </w:rPr>
              <w:t>6</w:t>
            </w:r>
            <w:r>
              <w:rPr>
                <w:rFonts w:ascii="Tahoma" w:hAnsi="Tahoma" w:cs="Tahoma"/>
                <w:lang w:val="es-PE"/>
              </w:rPr>
              <w:t>.000  puntos</w:t>
            </w:r>
          </w:p>
          <w:p w:rsidR="007611DC" w:rsidRPr="00616FB1" w:rsidRDefault="007611DC" w:rsidP="007611DC">
            <w:pPr>
              <w:ind w:left="993" w:hanging="955"/>
              <w:jc w:val="both"/>
              <w:rPr>
                <w:rFonts w:ascii="Tahoma" w:hAnsi="Tahoma" w:cs="Tahoma"/>
                <w:lang w:val="es-PE"/>
              </w:rPr>
            </w:pPr>
            <w:r w:rsidRPr="00616FB1">
              <w:rPr>
                <w:rFonts w:ascii="Tahoma" w:hAnsi="Tahoma" w:cs="Tahoma"/>
                <w:lang w:val="es-PE"/>
              </w:rPr>
              <w:t>De</w:t>
            </w:r>
            <w:r>
              <w:rPr>
                <w:rFonts w:ascii="Tahoma" w:hAnsi="Tahoma" w:cs="Tahoma"/>
                <w:lang w:val="es-PE"/>
              </w:rPr>
              <w:t>l 120% a menos del 160% de</w:t>
            </w:r>
            <w:r w:rsidRPr="00616FB1">
              <w:rPr>
                <w:rFonts w:ascii="Tahoma" w:hAnsi="Tahoma" w:cs="Tahoma"/>
                <w:lang w:val="es-PE"/>
              </w:rPr>
              <w:t>l Valor Referencial</w:t>
            </w:r>
            <w:r w:rsidRPr="00616FB1">
              <w:rPr>
                <w:rFonts w:ascii="Tahoma" w:hAnsi="Tahoma" w:cs="Tahoma"/>
                <w:lang w:val="es-PE"/>
              </w:rPr>
              <w:tab/>
            </w:r>
            <w:r w:rsidR="00DC5237">
              <w:rPr>
                <w:rFonts w:ascii="Tahoma" w:hAnsi="Tahoma" w:cs="Tahoma"/>
                <w:lang w:val="es-PE"/>
              </w:rPr>
              <w:t>08</w:t>
            </w:r>
            <w:r>
              <w:rPr>
                <w:rFonts w:ascii="Tahoma" w:hAnsi="Tahoma" w:cs="Tahoma"/>
                <w:lang w:val="es-PE"/>
              </w:rPr>
              <w:t>.000  puntos</w:t>
            </w:r>
          </w:p>
          <w:p w:rsidR="007611DC" w:rsidRPr="00616FB1" w:rsidRDefault="007611DC" w:rsidP="007611DC">
            <w:pPr>
              <w:ind w:left="993" w:hanging="955"/>
              <w:jc w:val="both"/>
              <w:rPr>
                <w:rFonts w:ascii="Tahoma" w:hAnsi="Tahoma" w:cs="Tahoma"/>
                <w:lang w:val="es-PE"/>
              </w:rPr>
            </w:pPr>
            <w:r w:rsidRPr="00616FB1">
              <w:rPr>
                <w:rFonts w:ascii="Tahoma" w:hAnsi="Tahoma" w:cs="Tahoma"/>
                <w:lang w:val="es-PE"/>
              </w:rPr>
              <w:t>De</w:t>
            </w:r>
            <w:r>
              <w:rPr>
                <w:rFonts w:ascii="Tahoma" w:hAnsi="Tahoma" w:cs="Tahoma"/>
                <w:lang w:val="es-PE"/>
              </w:rPr>
              <w:t>l 160% a menos del 200% del</w:t>
            </w:r>
            <w:r w:rsidRPr="00616FB1">
              <w:rPr>
                <w:rFonts w:ascii="Tahoma" w:hAnsi="Tahoma" w:cs="Tahoma"/>
                <w:lang w:val="es-PE"/>
              </w:rPr>
              <w:t xml:space="preserve"> Valor Referencial</w:t>
            </w:r>
            <w:r>
              <w:rPr>
                <w:rFonts w:ascii="Tahoma" w:hAnsi="Tahoma" w:cs="Tahoma"/>
                <w:lang w:val="es-PE"/>
              </w:rPr>
              <w:t xml:space="preserve">       1</w:t>
            </w:r>
            <w:r w:rsidR="00DC5237">
              <w:rPr>
                <w:rFonts w:ascii="Tahoma" w:hAnsi="Tahoma" w:cs="Tahoma"/>
                <w:lang w:val="es-PE"/>
              </w:rPr>
              <w:t>0</w:t>
            </w:r>
            <w:r>
              <w:rPr>
                <w:rFonts w:ascii="Tahoma" w:hAnsi="Tahoma" w:cs="Tahoma"/>
                <w:lang w:val="es-PE"/>
              </w:rPr>
              <w:t>.000</w:t>
            </w:r>
            <w:r w:rsidRPr="00616FB1">
              <w:rPr>
                <w:rFonts w:ascii="Tahoma" w:hAnsi="Tahoma" w:cs="Tahoma"/>
                <w:lang w:val="es-PE"/>
              </w:rPr>
              <w:t xml:space="preserve"> </w:t>
            </w:r>
            <w:r>
              <w:rPr>
                <w:rFonts w:ascii="Tahoma" w:hAnsi="Tahoma" w:cs="Tahoma"/>
                <w:lang w:val="es-PE"/>
              </w:rPr>
              <w:t xml:space="preserve"> </w:t>
            </w:r>
            <w:r w:rsidRPr="00616FB1">
              <w:rPr>
                <w:rFonts w:ascii="Tahoma" w:hAnsi="Tahoma" w:cs="Tahoma"/>
                <w:lang w:val="es-PE"/>
              </w:rPr>
              <w:t>puntos</w:t>
            </w:r>
          </w:p>
          <w:p w:rsidR="007611DC" w:rsidRDefault="007611DC" w:rsidP="007611DC">
            <w:pPr>
              <w:ind w:left="993" w:hanging="955"/>
              <w:jc w:val="both"/>
              <w:rPr>
                <w:rFonts w:ascii="Tahoma" w:hAnsi="Tahoma" w:cs="Tahoma"/>
                <w:lang w:val="es-PE"/>
              </w:rPr>
            </w:pPr>
            <w:r w:rsidRPr="00616FB1">
              <w:rPr>
                <w:rFonts w:ascii="Tahoma" w:hAnsi="Tahoma" w:cs="Tahoma"/>
                <w:lang w:val="es-PE"/>
              </w:rPr>
              <w:t>De</w:t>
            </w:r>
            <w:r>
              <w:rPr>
                <w:rFonts w:ascii="Tahoma" w:hAnsi="Tahoma" w:cs="Tahoma"/>
                <w:lang w:val="es-PE"/>
              </w:rPr>
              <w:t>sde el 200% del</w:t>
            </w:r>
            <w:r w:rsidRPr="00616FB1">
              <w:rPr>
                <w:rFonts w:ascii="Tahoma" w:hAnsi="Tahoma" w:cs="Tahoma"/>
                <w:lang w:val="es-PE"/>
              </w:rPr>
              <w:t xml:space="preserve"> Valor Referencial</w:t>
            </w:r>
            <w:r>
              <w:rPr>
                <w:rFonts w:ascii="Tahoma" w:hAnsi="Tahoma" w:cs="Tahoma"/>
                <w:lang w:val="es-PE"/>
              </w:rPr>
              <w:t xml:space="preserve"> y mayores           </w:t>
            </w:r>
            <w:r w:rsidR="00DC5237">
              <w:rPr>
                <w:rFonts w:ascii="Tahoma" w:hAnsi="Tahoma" w:cs="Tahoma"/>
                <w:lang w:val="es-PE"/>
              </w:rPr>
              <w:t>12</w:t>
            </w:r>
            <w:r>
              <w:rPr>
                <w:rFonts w:ascii="Tahoma" w:hAnsi="Tahoma" w:cs="Tahoma"/>
                <w:lang w:val="es-PE"/>
              </w:rPr>
              <w:t>.000</w:t>
            </w:r>
            <w:r w:rsidRPr="00616FB1">
              <w:rPr>
                <w:rFonts w:ascii="Tahoma" w:hAnsi="Tahoma" w:cs="Tahoma"/>
                <w:lang w:val="es-PE"/>
              </w:rPr>
              <w:t xml:space="preserve"> </w:t>
            </w:r>
            <w:r>
              <w:rPr>
                <w:rFonts w:ascii="Tahoma" w:hAnsi="Tahoma" w:cs="Tahoma"/>
                <w:lang w:val="es-PE"/>
              </w:rPr>
              <w:t xml:space="preserve"> </w:t>
            </w:r>
            <w:r w:rsidRPr="00616FB1">
              <w:rPr>
                <w:rFonts w:ascii="Tahoma" w:hAnsi="Tahoma" w:cs="Tahoma"/>
                <w:lang w:val="es-PE"/>
              </w:rPr>
              <w:t>puntos</w:t>
            </w:r>
          </w:p>
          <w:p w:rsidR="001010FE" w:rsidRDefault="001010FE" w:rsidP="001010FE">
            <w:pPr>
              <w:jc w:val="both"/>
              <w:rPr>
                <w:rFonts w:ascii="Tahoma" w:hAnsi="Tahoma" w:cs="Tahoma"/>
                <w:i/>
                <w:lang w:val="es-PE"/>
              </w:rPr>
            </w:pPr>
          </w:p>
          <w:p w:rsidR="00DC5237" w:rsidRPr="005B1AF5" w:rsidRDefault="00DC5237" w:rsidP="00DC5237">
            <w:pPr>
              <w:jc w:val="both"/>
              <w:rPr>
                <w:rFonts w:ascii="Tahoma" w:hAnsi="Tahoma" w:cs="Tahoma"/>
              </w:rPr>
            </w:pPr>
            <w:r>
              <w:rPr>
                <w:rFonts w:ascii="Tahoma" w:hAnsi="Tahoma" w:cs="Tahoma"/>
                <w:b/>
              </w:rPr>
              <w:t xml:space="preserve">A.2 </w:t>
            </w:r>
            <w:r w:rsidRPr="005B1AF5">
              <w:rPr>
                <w:rFonts w:ascii="Tahoma" w:hAnsi="Tahoma" w:cs="Tahoma"/>
                <w:b/>
              </w:rPr>
              <w:t>Factor “Experiencia en la actividad</w:t>
            </w:r>
            <w:r>
              <w:rPr>
                <w:rFonts w:ascii="Tahoma" w:hAnsi="Tahoma" w:cs="Tahoma"/>
                <w:b/>
              </w:rPr>
              <w:t xml:space="preserve"> del Consultor de Obra</w:t>
            </w:r>
            <w:r w:rsidRPr="005B1AF5">
              <w:rPr>
                <w:rFonts w:ascii="Tahoma" w:hAnsi="Tahoma" w:cs="Tahoma"/>
                <w:b/>
              </w:rPr>
              <w:t>”</w:t>
            </w:r>
            <w:r w:rsidRPr="005B1AF5">
              <w:rPr>
                <w:rStyle w:val="Refdenotaalpie"/>
                <w:rFonts w:ascii="Tahoma" w:hAnsi="Tahoma" w:cs="Tahoma"/>
                <w:b/>
              </w:rPr>
              <w:t xml:space="preserve"> </w:t>
            </w:r>
            <w:r w:rsidRPr="005B1AF5">
              <w:rPr>
                <w:rFonts w:ascii="Tahoma" w:hAnsi="Tahoma" w:cs="Tahoma"/>
              </w:rPr>
              <w:t xml:space="preserve"> </w:t>
            </w:r>
          </w:p>
          <w:p w:rsidR="00DC5237" w:rsidRPr="00DC5237" w:rsidRDefault="00DC5237" w:rsidP="00DC5237">
            <w:pPr>
              <w:tabs>
                <w:tab w:val="left" w:pos="38"/>
                <w:tab w:val="num" w:pos="2423"/>
              </w:tabs>
              <w:jc w:val="both"/>
              <w:rPr>
                <w:rFonts w:ascii="Tahoma" w:hAnsi="Tahoma" w:cs="Tahoma"/>
                <w:i/>
                <w:color w:val="000000"/>
                <w:sz w:val="18"/>
                <w:szCs w:val="18"/>
              </w:rPr>
            </w:pPr>
            <w:r w:rsidRPr="00DC5237">
              <w:rPr>
                <w:rFonts w:ascii="Tahoma" w:hAnsi="Tahoma" w:cs="Tahoma"/>
                <w:i/>
              </w:rPr>
              <w:t>Se calificará considerando el monto facturado acumulado por el postor durante un período determinado de hasta quince (15) años a la fecha de presentación de propuestas, por un monto acumulado de hasta cinco (5) veces el valor referencial de la contratación. S</w:t>
            </w:r>
            <w:r w:rsidRPr="00DC5237">
              <w:rPr>
                <w:rFonts w:ascii="Tahoma" w:hAnsi="Tahoma" w:cs="Tahoma"/>
                <w:i/>
                <w:spacing w:val="-2"/>
              </w:rPr>
              <w:t>e considerará la prestació</w:t>
            </w:r>
            <w:r w:rsidRPr="00DC5237">
              <w:rPr>
                <w:rFonts w:ascii="Arial" w:hAnsi="Arial" w:cs="Arial" w:hint="eastAsia"/>
                <w:i/>
                <w:spacing w:val="-2"/>
                <w:lang w:eastAsia="ja-JP"/>
              </w:rPr>
              <w:t xml:space="preserve">n </w:t>
            </w:r>
            <w:r w:rsidRPr="00DC5237">
              <w:rPr>
                <w:rFonts w:ascii="Arial" w:hAnsi="Arial" w:cs="Arial"/>
                <w:i/>
                <w:spacing w:val="-2"/>
                <w:lang w:eastAsia="ja-JP"/>
              </w:rPr>
              <w:t>de S</w:t>
            </w:r>
            <w:r w:rsidRPr="00DC5237">
              <w:rPr>
                <w:rFonts w:ascii="Tahoma" w:hAnsi="Tahoma" w:cs="Tahoma"/>
                <w:i/>
                <w:spacing w:val="-2"/>
              </w:rPr>
              <w:t xml:space="preserve">ervicios de </w:t>
            </w:r>
            <w:r w:rsidRPr="00DC5237">
              <w:rPr>
                <w:rFonts w:ascii="Tahoma" w:hAnsi="Tahoma" w:cs="Tahoma"/>
                <w:i/>
                <w:color w:val="0000FF"/>
                <w:spacing w:val="-2"/>
              </w:rPr>
              <w:t>Consultoría de Obras para Elaboración de Estudios Definitivos de Obras en General</w:t>
            </w:r>
            <w:r w:rsidRPr="00DC5237">
              <w:rPr>
                <w:rFonts w:ascii="Tahoma" w:hAnsi="Tahoma" w:cs="Tahoma"/>
                <w:i/>
                <w:spacing w:val="-2"/>
              </w:rPr>
              <w:t>, y sustentados en copia simple de los contratos y su respectiva conformidad* por la prestación efectuada o mediante comprobantes de pago cuya cancelación se acredite documental y fehacientemente**</w:t>
            </w:r>
          </w:p>
          <w:p w:rsidR="003F5814" w:rsidRPr="003F5814" w:rsidRDefault="003F5814" w:rsidP="003F5814">
            <w:pPr>
              <w:tabs>
                <w:tab w:val="left" w:pos="38"/>
                <w:tab w:val="num" w:pos="398"/>
                <w:tab w:val="num" w:pos="2423"/>
              </w:tabs>
              <w:ind w:left="398"/>
              <w:rPr>
                <w:rFonts w:ascii="Tahoma" w:hAnsi="Tahoma" w:cs="Tahoma"/>
                <w:color w:val="000000"/>
                <w:sz w:val="10"/>
                <w:szCs w:val="10"/>
              </w:rPr>
            </w:pPr>
          </w:p>
          <w:p w:rsidR="00DC5237" w:rsidRPr="00F352A4" w:rsidRDefault="00DC5237" w:rsidP="00D7789A">
            <w:pPr>
              <w:numPr>
                <w:ilvl w:val="0"/>
                <w:numId w:val="32"/>
              </w:numPr>
              <w:tabs>
                <w:tab w:val="clear" w:pos="1571"/>
                <w:tab w:val="left" w:pos="38"/>
                <w:tab w:val="num" w:pos="398"/>
                <w:tab w:val="num" w:pos="2423"/>
              </w:tabs>
              <w:ind w:left="398"/>
              <w:rPr>
                <w:rFonts w:ascii="Tahoma" w:hAnsi="Tahoma" w:cs="Tahoma"/>
                <w:color w:val="000000"/>
                <w:sz w:val="18"/>
                <w:szCs w:val="18"/>
              </w:rPr>
            </w:pPr>
            <w:r w:rsidRPr="00F352A4">
              <w:rPr>
                <w:rFonts w:ascii="Tahoma" w:hAnsi="Tahoma" w:cs="Tahoma"/>
                <w:color w:val="000000"/>
                <w:sz w:val="18"/>
                <w:szCs w:val="18"/>
              </w:rPr>
              <w:t xml:space="preserve">Monto igual o mayor a </w:t>
            </w:r>
            <w:r>
              <w:rPr>
                <w:rFonts w:ascii="Tahoma" w:hAnsi="Tahoma" w:cs="Tahoma"/>
                <w:color w:val="000000"/>
                <w:sz w:val="18"/>
                <w:szCs w:val="18"/>
              </w:rPr>
              <w:t xml:space="preserve">cinco </w:t>
            </w:r>
            <w:r w:rsidRPr="00F352A4">
              <w:rPr>
                <w:rFonts w:ascii="Tahoma" w:hAnsi="Tahoma" w:cs="Tahoma"/>
                <w:color w:val="000000"/>
                <w:sz w:val="18"/>
                <w:szCs w:val="18"/>
              </w:rPr>
              <w:t>veces el valor referencial</w:t>
            </w:r>
            <w:r w:rsidRPr="00F352A4">
              <w:rPr>
                <w:rFonts w:ascii="Tahoma" w:hAnsi="Tahoma" w:cs="Tahoma"/>
                <w:color w:val="000000"/>
                <w:sz w:val="18"/>
                <w:szCs w:val="18"/>
              </w:rPr>
              <w:tab/>
            </w:r>
            <w:r>
              <w:rPr>
                <w:rFonts w:ascii="Tahoma" w:hAnsi="Tahoma" w:cs="Tahoma"/>
                <w:color w:val="000000"/>
                <w:sz w:val="18"/>
                <w:szCs w:val="18"/>
              </w:rPr>
              <w:tab/>
              <w:t>08</w:t>
            </w:r>
            <w:r w:rsidRPr="00F352A4">
              <w:rPr>
                <w:rFonts w:ascii="Tahoma" w:hAnsi="Tahoma" w:cs="Tahoma"/>
                <w:color w:val="000000"/>
                <w:sz w:val="18"/>
                <w:szCs w:val="18"/>
              </w:rPr>
              <w:t xml:space="preserve"> puntos</w:t>
            </w:r>
          </w:p>
          <w:p w:rsidR="00DC5237" w:rsidRPr="00F352A4" w:rsidRDefault="00DC5237" w:rsidP="00D7789A">
            <w:pPr>
              <w:numPr>
                <w:ilvl w:val="0"/>
                <w:numId w:val="32"/>
              </w:numPr>
              <w:tabs>
                <w:tab w:val="clear" w:pos="1571"/>
                <w:tab w:val="left" w:pos="38"/>
                <w:tab w:val="num" w:pos="398"/>
                <w:tab w:val="num" w:pos="2423"/>
              </w:tabs>
              <w:ind w:left="398"/>
              <w:rPr>
                <w:rFonts w:ascii="Tahoma" w:hAnsi="Tahoma" w:cs="Tahoma"/>
                <w:color w:val="000000"/>
                <w:sz w:val="18"/>
                <w:szCs w:val="18"/>
              </w:rPr>
            </w:pPr>
            <w:r w:rsidRPr="00F352A4">
              <w:rPr>
                <w:rFonts w:ascii="Tahoma" w:hAnsi="Tahoma" w:cs="Tahoma"/>
                <w:color w:val="000000"/>
                <w:sz w:val="18"/>
                <w:szCs w:val="18"/>
              </w:rPr>
              <w:t>Monto igual o mayor a</w:t>
            </w:r>
            <w:r>
              <w:rPr>
                <w:rFonts w:ascii="Tahoma" w:hAnsi="Tahoma" w:cs="Tahoma"/>
                <w:color w:val="000000"/>
                <w:sz w:val="18"/>
                <w:szCs w:val="18"/>
              </w:rPr>
              <w:t xml:space="preserve"> cuatro veces el</w:t>
            </w:r>
            <w:r w:rsidRPr="00F352A4">
              <w:rPr>
                <w:rFonts w:ascii="Tahoma" w:hAnsi="Tahoma" w:cs="Tahoma"/>
                <w:color w:val="000000"/>
                <w:sz w:val="18"/>
                <w:szCs w:val="18"/>
              </w:rPr>
              <w:t xml:space="preserve"> valor referencial </w:t>
            </w:r>
          </w:p>
          <w:p w:rsidR="00DC5237" w:rsidRPr="00F352A4" w:rsidRDefault="00DC5237" w:rsidP="00DC5237">
            <w:pPr>
              <w:tabs>
                <w:tab w:val="left" w:pos="38"/>
                <w:tab w:val="num" w:pos="398"/>
              </w:tabs>
              <w:ind w:left="398" w:hanging="360"/>
              <w:rPr>
                <w:rFonts w:ascii="Tahoma" w:hAnsi="Tahoma" w:cs="Tahoma"/>
                <w:color w:val="000000"/>
                <w:sz w:val="18"/>
                <w:szCs w:val="18"/>
              </w:rPr>
            </w:pPr>
            <w:r>
              <w:rPr>
                <w:rFonts w:ascii="Tahoma" w:hAnsi="Tahoma" w:cs="Tahoma"/>
                <w:color w:val="000000"/>
                <w:sz w:val="18"/>
                <w:szCs w:val="18"/>
              </w:rPr>
              <w:tab/>
            </w:r>
            <w:r w:rsidRPr="00F352A4">
              <w:rPr>
                <w:rFonts w:ascii="Tahoma" w:hAnsi="Tahoma" w:cs="Tahoma"/>
                <w:color w:val="000000"/>
                <w:sz w:val="18"/>
                <w:szCs w:val="18"/>
              </w:rPr>
              <w:t xml:space="preserve">y menor a </w:t>
            </w:r>
            <w:r>
              <w:rPr>
                <w:rFonts w:ascii="Tahoma" w:hAnsi="Tahoma" w:cs="Tahoma"/>
                <w:color w:val="000000"/>
                <w:sz w:val="18"/>
                <w:szCs w:val="18"/>
              </w:rPr>
              <w:t>cinco</w:t>
            </w:r>
            <w:r w:rsidRPr="00F352A4">
              <w:rPr>
                <w:rFonts w:ascii="Tahoma" w:hAnsi="Tahoma" w:cs="Tahoma"/>
                <w:color w:val="000000"/>
                <w:sz w:val="18"/>
                <w:szCs w:val="18"/>
              </w:rPr>
              <w:t xml:space="preserve"> veces el valor referencial</w:t>
            </w:r>
            <w:r w:rsidRPr="00F352A4">
              <w:rPr>
                <w:rFonts w:ascii="Tahoma" w:hAnsi="Tahoma" w:cs="Tahoma"/>
                <w:color w:val="000000"/>
                <w:sz w:val="18"/>
                <w:szCs w:val="18"/>
              </w:rPr>
              <w:tab/>
            </w:r>
            <w:r w:rsidRPr="00F352A4">
              <w:rPr>
                <w:rFonts w:ascii="Tahoma" w:hAnsi="Tahoma" w:cs="Tahoma"/>
                <w:color w:val="000000"/>
                <w:sz w:val="18"/>
                <w:szCs w:val="18"/>
              </w:rPr>
              <w:tab/>
            </w:r>
            <w:r w:rsidRPr="00F352A4">
              <w:rPr>
                <w:rFonts w:ascii="Tahoma" w:hAnsi="Tahoma" w:cs="Tahoma"/>
                <w:color w:val="000000"/>
                <w:sz w:val="18"/>
                <w:szCs w:val="18"/>
              </w:rPr>
              <w:tab/>
            </w:r>
            <w:r>
              <w:rPr>
                <w:rFonts w:ascii="Tahoma" w:hAnsi="Tahoma" w:cs="Tahoma"/>
                <w:color w:val="000000"/>
                <w:sz w:val="18"/>
                <w:szCs w:val="18"/>
              </w:rPr>
              <w:t>06</w:t>
            </w:r>
            <w:r w:rsidRPr="00F352A4">
              <w:rPr>
                <w:rFonts w:ascii="Tahoma" w:hAnsi="Tahoma" w:cs="Tahoma"/>
                <w:color w:val="000000"/>
                <w:sz w:val="18"/>
                <w:szCs w:val="18"/>
              </w:rPr>
              <w:t xml:space="preserve"> puntos</w:t>
            </w:r>
          </w:p>
          <w:p w:rsidR="00DC5237" w:rsidRPr="00F352A4" w:rsidRDefault="00DC5237" w:rsidP="00D7789A">
            <w:pPr>
              <w:numPr>
                <w:ilvl w:val="0"/>
                <w:numId w:val="32"/>
              </w:numPr>
              <w:tabs>
                <w:tab w:val="clear" w:pos="1571"/>
                <w:tab w:val="left" w:pos="38"/>
                <w:tab w:val="num" w:pos="398"/>
                <w:tab w:val="num" w:pos="2423"/>
              </w:tabs>
              <w:ind w:left="398"/>
              <w:rPr>
                <w:rFonts w:ascii="Tahoma" w:hAnsi="Tahoma" w:cs="Tahoma"/>
                <w:color w:val="000000"/>
                <w:sz w:val="18"/>
                <w:szCs w:val="18"/>
              </w:rPr>
            </w:pPr>
            <w:r w:rsidRPr="00F352A4">
              <w:rPr>
                <w:rFonts w:ascii="Tahoma" w:hAnsi="Tahoma" w:cs="Tahoma"/>
                <w:color w:val="000000"/>
                <w:sz w:val="18"/>
                <w:szCs w:val="18"/>
              </w:rPr>
              <w:t>Monto igual o mayor a</w:t>
            </w:r>
            <w:r>
              <w:rPr>
                <w:rFonts w:ascii="Tahoma" w:hAnsi="Tahoma" w:cs="Tahoma"/>
                <w:color w:val="000000"/>
                <w:sz w:val="18"/>
                <w:szCs w:val="18"/>
              </w:rPr>
              <w:t xml:space="preserve"> tres veces el</w:t>
            </w:r>
            <w:r w:rsidRPr="00F352A4">
              <w:rPr>
                <w:rFonts w:ascii="Tahoma" w:hAnsi="Tahoma" w:cs="Tahoma"/>
                <w:color w:val="000000"/>
                <w:sz w:val="18"/>
                <w:szCs w:val="18"/>
              </w:rPr>
              <w:t xml:space="preserve"> valor referencial </w:t>
            </w:r>
          </w:p>
          <w:p w:rsidR="00DC5237" w:rsidRPr="00F352A4" w:rsidRDefault="00DC5237" w:rsidP="00DC5237">
            <w:pPr>
              <w:tabs>
                <w:tab w:val="left" w:pos="38"/>
                <w:tab w:val="num" w:pos="398"/>
              </w:tabs>
              <w:ind w:left="398" w:hanging="360"/>
              <w:rPr>
                <w:rFonts w:ascii="Tahoma" w:hAnsi="Tahoma" w:cs="Tahoma"/>
                <w:color w:val="000000"/>
                <w:sz w:val="18"/>
                <w:szCs w:val="18"/>
              </w:rPr>
            </w:pPr>
            <w:r>
              <w:rPr>
                <w:rFonts w:ascii="Tahoma" w:hAnsi="Tahoma" w:cs="Tahoma"/>
                <w:color w:val="000000"/>
                <w:sz w:val="18"/>
                <w:szCs w:val="18"/>
              </w:rPr>
              <w:tab/>
            </w:r>
            <w:r w:rsidRPr="00F352A4">
              <w:rPr>
                <w:rFonts w:ascii="Tahoma" w:hAnsi="Tahoma" w:cs="Tahoma"/>
                <w:color w:val="000000"/>
                <w:sz w:val="18"/>
                <w:szCs w:val="18"/>
              </w:rPr>
              <w:t xml:space="preserve">y menor a </w:t>
            </w:r>
            <w:r>
              <w:rPr>
                <w:rFonts w:ascii="Tahoma" w:hAnsi="Tahoma" w:cs="Tahoma"/>
                <w:color w:val="000000"/>
                <w:sz w:val="18"/>
                <w:szCs w:val="18"/>
              </w:rPr>
              <w:t>cuatro</w:t>
            </w:r>
            <w:r w:rsidRPr="00F352A4">
              <w:rPr>
                <w:rFonts w:ascii="Tahoma" w:hAnsi="Tahoma" w:cs="Tahoma"/>
                <w:color w:val="000000"/>
                <w:sz w:val="18"/>
                <w:szCs w:val="18"/>
              </w:rPr>
              <w:t xml:space="preserve"> veces el valor referencial</w:t>
            </w:r>
            <w:r w:rsidRPr="00F352A4">
              <w:rPr>
                <w:rFonts w:ascii="Tahoma" w:hAnsi="Tahoma" w:cs="Tahoma"/>
                <w:color w:val="000000"/>
                <w:sz w:val="18"/>
                <w:szCs w:val="18"/>
              </w:rPr>
              <w:tab/>
            </w:r>
            <w:r w:rsidRPr="00F352A4">
              <w:rPr>
                <w:rFonts w:ascii="Tahoma" w:hAnsi="Tahoma" w:cs="Tahoma"/>
                <w:color w:val="000000"/>
                <w:sz w:val="18"/>
                <w:szCs w:val="18"/>
              </w:rPr>
              <w:tab/>
            </w:r>
            <w:r w:rsidRPr="00F352A4">
              <w:rPr>
                <w:rFonts w:ascii="Tahoma" w:hAnsi="Tahoma" w:cs="Tahoma"/>
                <w:color w:val="000000"/>
                <w:sz w:val="18"/>
                <w:szCs w:val="18"/>
              </w:rPr>
              <w:tab/>
            </w:r>
            <w:r>
              <w:rPr>
                <w:rFonts w:ascii="Tahoma" w:hAnsi="Tahoma" w:cs="Tahoma"/>
                <w:color w:val="000000"/>
                <w:sz w:val="18"/>
                <w:szCs w:val="18"/>
              </w:rPr>
              <w:t>04</w:t>
            </w:r>
            <w:r w:rsidRPr="00F352A4">
              <w:rPr>
                <w:rFonts w:ascii="Tahoma" w:hAnsi="Tahoma" w:cs="Tahoma"/>
                <w:color w:val="000000"/>
                <w:sz w:val="18"/>
                <w:szCs w:val="18"/>
              </w:rPr>
              <w:t xml:space="preserve"> puntos</w:t>
            </w:r>
          </w:p>
          <w:p w:rsidR="00DC5237" w:rsidRPr="00F352A4" w:rsidRDefault="00DC5237" w:rsidP="00D7789A">
            <w:pPr>
              <w:numPr>
                <w:ilvl w:val="0"/>
                <w:numId w:val="32"/>
              </w:numPr>
              <w:tabs>
                <w:tab w:val="clear" w:pos="1571"/>
                <w:tab w:val="left" w:pos="38"/>
                <w:tab w:val="num" w:pos="398"/>
                <w:tab w:val="num" w:pos="2423"/>
              </w:tabs>
              <w:ind w:left="398"/>
              <w:rPr>
                <w:rFonts w:ascii="Tahoma" w:hAnsi="Tahoma" w:cs="Tahoma"/>
                <w:color w:val="000000"/>
                <w:sz w:val="18"/>
                <w:szCs w:val="18"/>
              </w:rPr>
            </w:pPr>
            <w:r w:rsidRPr="00F352A4">
              <w:rPr>
                <w:rFonts w:ascii="Tahoma" w:hAnsi="Tahoma" w:cs="Tahoma"/>
                <w:color w:val="000000"/>
                <w:sz w:val="18"/>
                <w:szCs w:val="18"/>
              </w:rPr>
              <w:t>Monto igual o mayor a</w:t>
            </w:r>
            <w:r>
              <w:rPr>
                <w:rFonts w:ascii="Tahoma" w:hAnsi="Tahoma" w:cs="Tahoma"/>
                <w:color w:val="000000"/>
                <w:sz w:val="18"/>
                <w:szCs w:val="18"/>
              </w:rPr>
              <w:t xml:space="preserve"> dos veces el</w:t>
            </w:r>
            <w:r w:rsidRPr="00F352A4">
              <w:rPr>
                <w:rFonts w:ascii="Tahoma" w:hAnsi="Tahoma" w:cs="Tahoma"/>
                <w:color w:val="000000"/>
                <w:sz w:val="18"/>
                <w:szCs w:val="18"/>
              </w:rPr>
              <w:t xml:space="preserve"> valor referencial </w:t>
            </w:r>
          </w:p>
          <w:p w:rsidR="00DC5237" w:rsidRPr="00750FC2" w:rsidRDefault="00DC5237" w:rsidP="00DC5237">
            <w:pPr>
              <w:tabs>
                <w:tab w:val="left" w:pos="38"/>
                <w:tab w:val="num" w:pos="398"/>
              </w:tabs>
              <w:ind w:left="398" w:hanging="360"/>
              <w:rPr>
                <w:rFonts w:ascii="Tahoma" w:hAnsi="Tahoma" w:cs="Tahoma"/>
                <w:color w:val="000000"/>
                <w:sz w:val="18"/>
                <w:szCs w:val="18"/>
              </w:rPr>
            </w:pPr>
            <w:r>
              <w:rPr>
                <w:rFonts w:ascii="Tahoma" w:hAnsi="Tahoma" w:cs="Tahoma"/>
                <w:color w:val="000000"/>
                <w:sz w:val="18"/>
                <w:szCs w:val="18"/>
              </w:rPr>
              <w:tab/>
            </w:r>
            <w:r w:rsidRPr="00F352A4">
              <w:rPr>
                <w:rFonts w:ascii="Tahoma" w:hAnsi="Tahoma" w:cs="Tahoma"/>
                <w:color w:val="000000"/>
                <w:sz w:val="18"/>
                <w:szCs w:val="18"/>
              </w:rPr>
              <w:t xml:space="preserve">y </w:t>
            </w:r>
            <w:r w:rsidRPr="00750FC2">
              <w:rPr>
                <w:rFonts w:ascii="Tahoma" w:hAnsi="Tahoma" w:cs="Tahoma"/>
                <w:color w:val="000000"/>
                <w:sz w:val="18"/>
                <w:szCs w:val="18"/>
              </w:rPr>
              <w:t>menor a tres veces el valor referencial</w:t>
            </w:r>
            <w:r w:rsidRPr="00750FC2">
              <w:rPr>
                <w:rFonts w:ascii="Tahoma" w:hAnsi="Tahoma" w:cs="Tahoma"/>
                <w:color w:val="000000"/>
                <w:sz w:val="18"/>
                <w:szCs w:val="18"/>
              </w:rPr>
              <w:tab/>
            </w:r>
            <w:r w:rsidRPr="00750FC2">
              <w:rPr>
                <w:rFonts w:ascii="Tahoma" w:hAnsi="Tahoma" w:cs="Tahoma"/>
                <w:color w:val="000000"/>
                <w:sz w:val="18"/>
                <w:szCs w:val="18"/>
              </w:rPr>
              <w:tab/>
            </w:r>
            <w:r w:rsidRPr="00750FC2">
              <w:rPr>
                <w:rFonts w:ascii="Tahoma" w:hAnsi="Tahoma" w:cs="Tahoma"/>
                <w:color w:val="000000"/>
                <w:sz w:val="18"/>
                <w:szCs w:val="18"/>
              </w:rPr>
              <w:tab/>
              <w:t>0</w:t>
            </w:r>
            <w:r>
              <w:rPr>
                <w:rFonts w:ascii="Tahoma" w:hAnsi="Tahoma" w:cs="Tahoma"/>
                <w:color w:val="000000"/>
                <w:sz w:val="18"/>
                <w:szCs w:val="18"/>
              </w:rPr>
              <w:t>2</w:t>
            </w:r>
            <w:r w:rsidRPr="00750FC2">
              <w:rPr>
                <w:rFonts w:ascii="Tahoma" w:hAnsi="Tahoma" w:cs="Tahoma"/>
                <w:color w:val="000000"/>
                <w:sz w:val="18"/>
                <w:szCs w:val="18"/>
              </w:rPr>
              <w:t xml:space="preserve"> puntos</w:t>
            </w:r>
          </w:p>
          <w:p w:rsidR="00DC5237" w:rsidRPr="00750FC2" w:rsidRDefault="00DC5237" w:rsidP="00D7789A">
            <w:pPr>
              <w:numPr>
                <w:ilvl w:val="0"/>
                <w:numId w:val="32"/>
              </w:numPr>
              <w:tabs>
                <w:tab w:val="clear" w:pos="1571"/>
                <w:tab w:val="left" w:pos="38"/>
                <w:tab w:val="num" w:pos="398"/>
                <w:tab w:val="num" w:pos="2423"/>
              </w:tabs>
              <w:ind w:left="398"/>
              <w:rPr>
                <w:rFonts w:ascii="Tahoma" w:hAnsi="Tahoma" w:cs="Tahoma"/>
                <w:color w:val="000000"/>
                <w:sz w:val="18"/>
                <w:szCs w:val="18"/>
              </w:rPr>
            </w:pPr>
            <w:r w:rsidRPr="00750FC2">
              <w:rPr>
                <w:rFonts w:ascii="Tahoma" w:hAnsi="Tahoma" w:cs="Tahoma"/>
                <w:color w:val="000000"/>
                <w:sz w:val="18"/>
                <w:szCs w:val="18"/>
              </w:rPr>
              <w:t xml:space="preserve">Monto igual o mayor al valor referencial </w:t>
            </w:r>
          </w:p>
          <w:p w:rsidR="00DC5237" w:rsidRDefault="00DC5237" w:rsidP="00DC5237">
            <w:pPr>
              <w:tabs>
                <w:tab w:val="left" w:pos="38"/>
                <w:tab w:val="num" w:pos="398"/>
              </w:tabs>
              <w:ind w:left="398" w:hanging="360"/>
              <w:rPr>
                <w:rFonts w:ascii="Tahoma" w:hAnsi="Tahoma" w:cs="Tahoma"/>
                <w:color w:val="000000"/>
                <w:sz w:val="18"/>
                <w:szCs w:val="18"/>
              </w:rPr>
            </w:pPr>
            <w:r w:rsidRPr="00750FC2">
              <w:rPr>
                <w:rFonts w:ascii="Tahoma" w:hAnsi="Tahoma" w:cs="Tahoma"/>
                <w:color w:val="000000"/>
                <w:sz w:val="18"/>
                <w:szCs w:val="18"/>
              </w:rPr>
              <w:tab/>
              <w:t>y menor a dos veces el valor referencial</w:t>
            </w:r>
            <w:r w:rsidRPr="00750FC2">
              <w:rPr>
                <w:rFonts w:ascii="Tahoma" w:hAnsi="Tahoma" w:cs="Tahoma"/>
                <w:color w:val="000000"/>
                <w:sz w:val="18"/>
                <w:szCs w:val="18"/>
              </w:rPr>
              <w:tab/>
            </w:r>
            <w:r w:rsidRPr="00750FC2">
              <w:rPr>
                <w:rFonts w:ascii="Tahoma" w:hAnsi="Tahoma" w:cs="Tahoma"/>
                <w:color w:val="000000"/>
                <w:sz w:val="18"/>
                <w:szCs w:val="18"/>
              </w:rPr>
              <w:tab/>
            </w:r>
            <w:r w:rsidRPr="00750FC2">
              <w:rPr>
                <w:rFonts w:ascii="Tahoma" w:hAnsi="Tahoma" w:cs="Tahoma"/>
                <w:color w:val="000000"/>
                <w:sz w:val="18"/>
                <w:szCs w:val="18"/>
              </w:rPr>
              <w:tab/>
              <w:t>0</w:t>
            </w:r>
            <w:r>
              <w:rPr>
                <w:rFonts w:ascii="Tahoma" w:hAnsi="Tahoma" w:cs="Tahoma"/>
                <w:color w:val="000000"/>
                <w:sz w:val="18"/>
                <w:szCs w:val="18"/>
              </w:rPr>
              <w:t>1</w:t>
            </w:r>
            <w:r w:rsidRPr="00750FC2">
              <w:rPr>
                <w:rFonts w:ascii="Tahoma" w:hAnsi="Tahoma" w:cs="Tahoma"/>
                <w:color w:val="000000"/>
                <w:sz w:val="18"/>
                <w:szCs w:val="18"/>
              </w:rPr>
              <w:t xml:space="preserve"> punto</w:t>
            </w:r>
          </w:p>
          <w:p w:rsidR="00DC5237" w:rsidRPr="00DC5237" w:rsidRDefault="00DC5237" w:rsidP="00D7789A">
            <w:pPr>
              <w:pStyle w:val="Prrafodelista"/>
              <w:numPr>
                <w:ilvl w:val="0"/>
                <w:numId w:val="32"/>
              </w:numPr>
              <w:tabs>
                <w:tab w:val="left" w:pos="38"/>
                <w:tab w:val="num" w:pos="398"/>
              </w:tabs>
              <w:ind w:hanging="1533"/>
              <w:rPr>
                <w:rFonts w:ascii="Tahoma" w:hAnsi="Tahoma" w:cs="Tahoma"/>
                <w:color w:val="000000"/>
                <w:sz w:val="18"/>
                <w:szCs w:val="18"/>
                <w:lang w:val="es-ES"/>
              </w:rPr>
            </w:pPr>
            <w:r w:rsidRPr="00DC5237">
              <w:rPr>
                <w:rFonts w:ascii="Tahoma" w:hAnsi="Tahoma" w:cs="Tahoma"/>
                <w:sz w:val="18"/>
                <w:szCs w:val="18"/>
              </w:rPr>
              <w:t xml:space="preserve">Monto menor al valor referencial </w:t>
            </w:r>
            <w:r w:rsidRPr="00DC5237">
              <w:rPr>
                <w:rFonts w:ascii="Tahoma" w:hAnsi="Tahoma" w:cs="Tahoma"/>
                <w:sz w:val="18"/>
                <w:szCs w:val="18"/>
              </w:rPr>
              <w:tab/>
            </w:r>
            <w:r w:rsidRPr="00DC5237">
              <w:rPr>
                <w:rFonts w:ascii="Tahoma" w:hAnsi="Tahoma" w:cs="Tahoma"/>
                <w:sz w:val="18"/>
                <w:szCs w:val="18"/>
              </w:rPr>
              <w:tab/>
            </w:r>
            <w:r w:rsidRPr="00DC5237">
              <w:rPr>
                <w:rFonts w:ascii="Tahoma" w:hAnsi="Tahoma" w:cs="Tahoma"/>
                <w:sz w:val="18"/>
                <w:szCs w:val="18"/>
              </w:rPr>
              <w:tab/>
            </w:r>
            <w:r w:rsidRPr="00DC5237">
              <w:rPr>
                <w:rFonts w:ascii="Tahoma" w:hAnsi="Tahoma" w:cs="Tahoma"/>
                <w:sz w:val="18"/>
                <w:szCs w:val="18"/>
              </w:rPr>
              <w:tab/>
              <w:t>00 puntos</w:t>
            </w:r>
          </w:p>
          <w:p w:rsidR="003F5814" w:rsidRPr="003F5814" w:rsidRDefault="003F5814" w:rsidP="003F5814">
            <w:pPr>
              <w:pStyle w:val="Prrafodelista"/>
              <w:widowControl w:val="0"/>
              <w:tabs>
                <w:tab w:val="left" w:pos="993"/>
              </w:tabs>
              <w:ind w:left="322"/>
              <w:jc w:val="both"/>
              <w:rPr>
                <w:rFonts w:ascii="Tahoma" w:hAnsi="Tahoma" w:cs="Tahoma"/>
                <w:i/>
                <w:color w:val="0000FF"/>
                <w:sz w:val="8"/>
                <w:szCs w:val="8"/>
              </w:rPr>
            </w:pPr>
          </w:p>
          <w:p w:rsidR="003F5814" w:rsidRDefault="003F5814" w:rsidP="003F5814">
            <w:pPr>
              <w:pStyle w:val="Prrafodelista"/>
              <w:widowControl w:val="0"/>
              <w:tabs>
                <w:tab w:val="left" w:pos="993"/>
              </w:tabs>
              <w:ind w:left="322"/>
              <w:jc w:val="both"/>
              <w:rPr>
                <w:rFonts w:ascii="Tahoma" w:hAnsi="Tahoma" w:cs="Tahoma"/>
                <w:i/>
                <w:color w:val="0000FF"/>
                <w:sz w:val="16"/>
                <w:szCs w:val="16"/>
              </w:rPr>
            </w:pPr>
            <w:r w:rsidRPr="005F0F7F">
              <w:rPr>
                <w:rFonts w:ascii="Tahoma" w:hAnsi="Tahoma" w:cs="Tahoma"/>
                <w:i/>
                <w:color w:val="0000FF"/>
                <w:sz w:val="16"/>
                <w:szCs w:val="16"/>
              </w:rPr>
              <w:t xml:space="preserve">* Resoluciones de Liquidación de Contrato ó Constancias de Culminación de la prestación suscrito por funcionario competente (propietario de </w:t>
            </w:r>
            <w:smartTag w:uri="urn:schemas-microsoft-com:office:smarttags" w:element="PersonName">
              <w:smartTagPr>
                <w:attr w:name="ProductID" w:val="LA OBRA"/>
              </w:smartTagPr>
              <w:r w:rsidRPr="005F0F7F">
                <w:rPr>
                  <w:rFonts w:ascii="Tahoma" w:hAnsi="Tahoma" w:cs="Tahoma"/>
                  <w:i/>
                  <w:color w:val="0000FF"/>
                  <w:sz w:val="16"/>
                  <w:szCs w:val="16"/>
                </w:rPr>
                <w:t>la Obra</w:t>
              </w:r>
            </w:smartTag>
            <w:r w:rsidRPr="005F0F7F">
              <w:rPr>
                <w:rFonts w:ascii="Tahoma" w:hAnsi="Tahoma" w:cs="Tahoma"/>
                <w:i/>
                <w:color w:val="0000FF"/>
                <w:sz w:val="16"/>
                <w:szCs w:val="16"/>
              </w:rPr>
              <w:t>).</w:t>
            </w:r>
          </w:p>
          <w:p w:rsidR="003F5814" w:rsidRPr="003F5814" w:rsidRDefault="00DC5237" w:rsidP="003F5814">
            <w:pPr>
              <w:pStyle w:val="Prrafodelista"/>
              <w:widowControl w:val="0"/>
              <w:tabs>
                <w:tab w:val="left" w:pos="993"/>
              </w:tabs>
              <w:ind w:left="322"/>
              <w:jc w:val="both"/>
              <w:rPr>
                <w:rFonts w:ascii="Tahoma" w:hAnsi="Tahoma" w:cs="Tahoma"/>
                <w:i/>
                <w:iCs/>
                <w:color w:val="0000FF"/>
                <w:sz w:val="16"/>
                <w:szCs w:val="16"/>
              </w:rPr>
            </w:pPr>
            <w:r w:rsidRPr="003F5814">
              <w:rPr>
                <w:rFonts w:ascii="Tahoma" w:hAnsi="Tahoma" w:cs="Tahoma"/>
                <w:i/>
                <w:iCs/>
                <w:color w:val="0000FF"/>
                <w:sz w:val="16"/>
                <w:szCs w:val="16"/>
              </w:rPr>
              <w:t>** El Comité</w:t>
            </w:r>
            <w:r w:rsidRPr="0063792A">
              <w:rPr>
                <w:rFonts w:ascii="Tahoma" w:hAnsi="Tahoma" w:cs="Tahoma"/>
                <w:i/>
                <w:iCs/>
                <w:color w:val="0000FF"/>
                <w:sz w:val="16"/>
                <w:szCs w:val="16"/>
              </w:rPr>
              <w:t xml:space="preserve"> Especial aceptará los siguientes tipos de documentos: </w:t>
            </w:r>
            <w:proofErr w:type="spellStart"/>
            <w:r w:rsidRPr="0063792A">
              <w:rPr>
                <w:rFonts w:ascii="Tahoma" w:hAnsi="Tahoma" w:cs="Tahoma"/>
                <w:i/>
                <w:iCs/>
                <w:color w:val="0000FF"/>
                <w:sz w:val="16"/>
                <w:szCs w:val="16"/>
              </w:rPr>
              <w:t>voucher</w:t>
            </w:r>
            <w:proofErr w:type="spellEnd"/>
            <w:r w:rsidRPr="0063792A">
              <w:rPr>
                <w:rFonts w:ascii="Tahoma" w:hAnsi="Tahoma" w:cs="Tahoma"/>
                <w:i/>
                <w:iCs/>
                <w:color w:val="0000FF"/>
                <w:sz w:val="16"/>
                <w:szCs w:val="16"/>
              </w:rPr>
              <w:t xml:space="preserve"> de depósito ó reporte de estado de cuenta ó que cancelación figure en el mismo documento.</w:t>
            </w:r>
          </w:p>
        </w:tc>
        <w:tc>
          <w:tcPr>
            <w:tcW w:w="1696" w:type="dxa"/>
          </w:tcPr>
          <w:p w:rsidR="00C04D61" w:rsidRPr="00D61C74" w:rsidRDefault="00DC5237" w:rsidP="00BB3A5A">
            <w:pPr>
              <w:jc w:val="center"/>
              <w:rPr>
                <w:rFonts w:ascii="Tahoma" w:hAnsi="Tahoma" w:cs="Tahoma"/>
                <w:b/>
                <w:i/>
                <w:color w:val="0000FF"/>
              </w:rPr>
            </w:pPr>
            <w:r>
              <w:rPr>
                <w:rFonts w:ascii="Tahoma" w:hAnsi="Tahoma" w:cs="Tahoma"/>
                <w:b/>
                <w:i/>
                <w:color w:val="0000FF"/>
                <w:lang w:val="es-PE"/>
              </w:rPr>
              <w:t>20</w:t>
            </w:r>
            <w:r w:rsidR="007D233C">
              <w:rPr>
                <w:rFonts w:ascii="Tahoma" w:hAnsi="Tahoma" w:cs="Tahoma"/>
                <w:b/>
                <w:i/>
                <w:color w:val="0000FF"/>
              </w:rPr>
              <w:t>.000</w:t>
            </w:r>
            <w:r w:rsidR="00C04D61" w:rsidRPr="00D61C74">
              <w:rPr>
                <w:rFonts w:ascii="Tahoma" w:hAnsi="Tahoma" w:cs="Tahoma"/>
                <w:b/>
                <w:i/>
                <w:color w:val="0000FF"/>
              </w:rPr>
              <w:t xml:space="preserve"> puntos</w:t>
            </w:r>
          </w:p>
          <w:p w:rsidR="001010FE" w:rsidRPr="00D61C74" w:rsidRDefault="001010FE" w:rsidP="00BB3A5A">
            <w:pPr>
              <w:jc w:val="center"/>
              <w:rPr>
                <w:rFonts w:ascii="Tahoma" w:hAnsi="Tahoma" w:cs="Tahoma"/>
                <w:b/>
                <w:i/>
                <w:color w:val="0000FF"/>
              </w:rPr>
            </w:pPr>
          </w:p>
          <w:p w:rsidR="003D2E1D" w:rsidRPr="00D61C74" w:rsidRDefault="003D2E1D" w:rsidP="00BB3A5A">
            <w:pPr>
              <w:jc w:val="center"/>
              <w:rPr>
                <w:rFonts w:ascii="Tahoma" w:hAnsi="Tahoma" w:cs="Tahoma"/>
                <w:b/>
                <w:i/>
                <w:color w:val="0000FF"/>
              </w:rPr>
            </w:pPr>
          </w:p>
          <w:p w:rsidR="003D2E1D" w:rsidRPr="00D61C74" w:rsidRDefault="003D2E1D" w:rsidP="00BB3A5A">
            <w:pPr>
              <w:jc w:val="center"/>
              <w:rPr>
                <w:rFonts w:ascii="Tahoma" w:hAnsi="Tahoma" w:cs="Tahoma"/>
                <w:b/>
                <w:i/>
                <w:color w:val="0000FF"/>
              </w:rPr>
            </w:pPr>
          </w:p>
          <w:p w:rsidR="001010FE" w:rsidRPr="007D233C" w:rsidRDefault="001010FE" w:rsidP="006428A7">
            <w:pPr>
              <w:jc w:val="center"/>
              <w:rPr>
                <w:rFonts w:ascii="Tahoma" w:hAnsi="Tahoma" w:cs="Tahoma"/>
                <w:i/>
                <w:color w:val="0000FF"/>
                <w:sz w:val="18"/>
                <w:szCs w:val="18"/>
              </w:rPr>
            </w:pPr>
            <w:r w:rsidRPr="007D233C">
              <w:rPr>
                <w:rFonts w:ascii="Tahoma" w:hAnsi="Tahoma" w:cs="Tahoma"/>
                <w:i/>
                <w:color w:val="0000FF"/>
                <w:sz w:val="18"/>
                <w:szCs w:val="18"/>
              </w:rPr>
              <w:t xml:space="preserve">(De </w:t>
            </w:r>
            <w:smartTag w:uri="urn:schemas-microsoft-com:office:smarttags" w:element="metricconverter">
              <w:smartTagPr>
                <w:attr w:name="ProductID" w:val="15 a"/>
              </w:smartTagPr>
              <w:r w:rsidRPr="007D233C">
                <w:rPr>
                  <w:rFonts w:ascii="Tahoma" w:hAnsi="Tahoma" w:cs="Tahoma"/>
                  <w:i/>
                  <w:color w:val="0000FF"/>
                  <w:sz w:val="18"/>
                  <w:szCs w:val="18"/>
                </w:rPr>
                <w:t>15 a</w:t>
              </w:r>
            </w:smartTag>
            <w:r w:rsidRPr="007D233C">
              <w:rPr>
                <w:rFonts w:ascii="Tahoma" w:hAnsi="Tahoma" w:cs="Tahoma"/>
                <w:i/>
                <w:color w:val="0000FF"/>
                <w:sz w:val="18"/>
                <w:szCs w:val="18"/>
              </w:rPr>
              <w:t xml:space="preserve"> 20 puntos)</w:t>
            </w:r>
            <w:r w:rsidR="006428A7" w:rsidRPr="007D233C">
              <w:rPr>
                <w:rStyle w:val="Refdenotaalpie"/>
                <w:rFonts w:ascii="Tahoma" w:hAnsi="Tahoma" w:cs="Tahoma"/>
                <w:i/>
                <w:color w:val="0000FF"/>
                <w:sz w:val="18"/>
                <w:szCs w:val="18"/>
              </w:rPr>
              <w:footnoteReference w:id="29"/>
            </w:r>
          </w:p>
        </w:tc>
      </w:tr>
      <w:tr w:rsidR="00C04D61" w:rsidRPr="00D61C74" w:rsidTr="00DC5237">
        <w:tc>
          <w:tcPr>
            <w:tcW w:w="6912" w:type="dxa"/>
          </w:tcPr>
          <w:p w:rsidR="003D24F5" w:rsidRDefault="003D24F5" w:rsidP="00642977">
            <w:pPr>
              <w:ind w:left="360"/>
              <w:jc w:val="both"/>
              <w:rPr>
                <w:rFonts w:ascii="Tahoma" w:hAnsi="Tahoma" w:cs="Tahoma"/>
                <w:b/>
              </w:rPr>
            </w:pPr>
          </w:p>
          <w:p w:rsidR="00C04D61" w:rsidRPr="00D61C74" w:rsidRDefault="00642977" w:rsidP="003D24F5">
            <w:pPr>
              <w:jc w:val="both"/>
              <w:rPr>
                <w:rFonts w:ascii="Tahoma" w:hAnsi="Tahoma" w:cs="Tahoma"/>
              </w:rPr>
            </w:pPr>
            <w:r>
              <w:rPr>
                <w:rFonts w:ascii="Tahoma" w:hAnsi="Tahoma" w:cs="Tahoma"/>
                <w:b/>
              </w:rPr>
              <w:t xml:space="preserve">B.1 </w:t>
            </w:r>
            <w:r w:rsidR="00C04D61" w:rsidRPr="00D61C74">
              <w:rPr>
                <w:rFonts w:ascii="Tahoma" w:hAnsi="Tahoma" w:cs="Tahoma"/>
                <w:b/>
              </w:rPr>
              <w:t>Factor “</w:t>
            </w:r>
            <w:r w:rsidR="003D2E1D" w:rsidRPr="00D61C74">
              <w:rPr>
                <w:rFonts w:ascii="Tahoma" w:hAnsi="Tahoma" w:cs="Tahoma"/>
                <w:b/>
              </w:rPr>
              <w:t>Experiencia en obras similares</w:t>
            </w:r>
            <w:r w:rsidR="003D24F5">
              <w:rPr>
                <w:rFonts w:ascii="Tahoma" w:hAnsi="Tahoma" w:cs="Tahoma"/>
                <w:b/>
              </w:rPr>
              <w:t xml:space="preserve"> del Ejecutor de Obra</w:t>
            </w:r>
            <w:r w:rsidR="00C04D61" w:rsidRPr="00D61C74">
              <w:rPr>
                <w:rFonts w:ascii="Tahoma" w:hAnsi="Tahoma" w:cs="Tahoma"/>
                <w:b/>
              </w:rPr>
              <w:t>”</w:t>
            </w:r>
            <w:r w:rsidR="00C04D61" w:rsidRPr="00D61C74">
              <w:rPr>
                <w:rFonts w:ascii="Tahoma" w:hAnsi="Tahoma" w:cs="Tahoma"/>
              </w:rPr>
              <w:t xml:space="preserve"> </w:t>
            </w:r>
          </w:p>
          <w:p w:rsidR="00C04D61" w:rsidRPr="00D61C74" w:rsidRDefault="00C04D61" w:rsidP="00BB3A5A">
            <w:pPr>
              <w:jc w:val="both"/>
              <w:rPr>
                <w:rFonts w:ascii="Tahoma" w:hAnsi="Tahoma" w:cs="Tahoma"/>
                <w:i/>
              </w:rPr>
            </w:pPr>
          </w:p>
          <w:p w:rsidR="006606EA" w:rsidRPr="00D61C74" w:rsidRDefault="00021886" w:rsidP="00BB3A5A">
            <w:pPr>
              <w:jc w:val="both"/>
              <w:rPr>
                <w:rFonts w:ascii="Tahoma" w:hAnsi="Tahoma" w:cs="Tahoma"/>
                <w:i/>
              </w:rPr>
            </w:pPr>
            <w:r w:rsidRPr="00D61C74">
              <w:rPr>
                <w:rFonts w:ascii="Tahoma" w:hAnsi="Tahoma" w:cs="Tahoma"/>
                <w:i/>
              </w:rPr>
              <w:lastRenderedPageBreak/>
              <w:t xml:space="preserve">Se calificará considerando las obras </w:t>
            </w:r>
            <w:r w:rsidR="006606EA" w:rsidRPr="00D61C74">
              <w:rPr>
                <w:rFonts w:ascii="Tahoma" w:hAnsi="Tahoma" w:cs="Tahoma"/>
                <w:i/>
              </w:rPr>
              <w:t xml:space="preserve">similares ejecutadas en los últimos diez (10) años </w:t>
            </w:r>
            <w:r w:rsidRPr="00D61C74">
              <w:rPr>
                <w:rFonts w:ascii="Tahoma" w:hAnsi="Tahoma" w:cs="Tahoma"/>
                <w:i/>
              </w:rPr>
              <w:t>a</w:t>
            </w:r>
            <w:r w:rsidR="006606EA" w:rsidRPr="00D61C74">
              <w:rPr>
                <w:rFonts w:ascii="Tahoma" w:hAnsi="Tahoma" w:cs="Tahoma"/>
                <w:i/>
              </w:rPr>
              <w:t xml:space="preserve"> la fecha de presentación de propuestas, por un monto</w:t>
            </w:r>
            <w:r w:rsidRPr="00D61C74">
              <w:rPr>
                <w:rFonts w:ascii="Tahoma" w:hAnsi="Tahoma" w:cs="Tahoma"/>
                <w:i/>
              </w:rPr>
              <w:t xml:space="preserve"> máximo</w:t>
            </w:r>
            <w:r w:rsidR="006606EA" w:rsidRPr="00D61C74">
              <w:rPr>
                <w:rFonts w:ascii="Tahoma" w:hAnsi="Tahoma" w:cs="Tahoma"/>
                <w:i/>
              </w:rPr>
              <w:t xml:space="preserve"> acumulado equivalente al valor referencial de la obra materia de convocatoria, siendo el valor mínimo de cada obra similar el quince por ciento (15%) del valor referencial. </w:t>
            </w:r>
          </w:p>
          <w:p w:rsidR="006606EA" w:rsidRPr="00D61C74" w:rsidRDefault="006606EA" w:rsidP="00BB3A5A">
            <w:pPr>
              <w:jc w:val="both"/>
              <w:rPr>
                <w:rFonts w:ascii="Tahoma" w:hAnsi="Tahoma" w:cs="Tahoma"/>
                <w:i/>
              </w:rPr>
            </w:pPr>
          </w:p>
          <w:p w:rsidR="00C04D61" w:rsidRPr="003D24F5" w:rsidRDefault="003D2E1D" w:rsidP="00BB3A5A">
            <w:pPr>
              <w:jc w:val="both"/>
              <w:rPr>
                <w:rFonts w:ascii="Tahoma" w:hAnsi="Tahoma" w:cs="Tahoma"/>
                <w:i/>
              </w:rPr>
            </w:pPr>
            <w:r w:rsidRPr="00D61C74">
              <w:rPr>
                <w:rFonts w:ascii="Tahoma" w:hAnsi="Tahoma" w:cs="Tahoma"/>
                <w:i/>
              </w:rPr>
              <w:t xml:space="preserve">Únicamente aquellas obras iguales </w:t>
            </w:r>
            <w:r w:rsidRPr="003D24F5">
              <w:rPr>
                <w:rFonts w:ascii="Tahoma" w:hAnsi="Tahoma" w:cs="Tahoma"/>
                <w:i/>
              </w:rPr>
              <w:t xml:space="preserve">o similares al objeto de la convocatoria. </w:t>
            </w:r>
            <w:r w:rsidR="007D233C" w:rsidRPr="003D24F5">
              <w:rPr>
                <w:rFonts w:ascii="Tahoma" w:hAnsi="Tahoma" w:cs="Tahoma"/>
                <w:i/>
              </w:rPr>
              <w:t>La</w:t>
            </w:r>
            <w:r w:rsidRPr="003D24F5">
              <w:rPr>
                <w:rFonts w:ascii="Tahoma" w:hAnsi="Tahoma" w:cs="Tahoma"/>
                <w:i/>
              </w:rPr>
              <w:t>s obras que son consideradas similares</w:t>
            </w:r>
            <w:r w:rsidR="007D233C" w:rsidRPr="003D24F5">
              <w:rPr>
                <w:rFonts w:ascii="Tahoma" w:hAnsi="Tahoma" w:cs="Tahoma"/>
                <w:i/>
              </w:rPr>
              <w:t xml:space="preserve"> son: </w:t>
            </w:r>
            <w:r w:rsidR="003D24F5" w:rsidRPr="003D24F5">
              <w:rPr>
                <w:rFonts w:ascii="Tahoma" w:hAnsi="Tahoma" w:cs="Tahoma"/>
                <w:i/>
                <w:color w:val="0000FF"/>
              </w:rPr>
              <w:t>Obras de Vialidad Urbana y/o Recreación Urbana y/o Ornato Urbano</w:t>
            </w:r>
            <w:r w:rsidR="00E52C6E" w:rsidRPr="003D24F5">
              <w:rPr>
                <w:rFonts w:ascii="Tahoma" w:hAnsi="Tahoma" w:cs="Tahoma"/>
                <w:i/>
              </w:rPr>
              <w:t>.</w:t>
            </w:r>
          </w:p>
          <w:p w:rsidR="003D2E1D" w:rsidRPr="00D61C74" w:rsidRDefault="003D2E1D" w:rsidP="00BB3A5A">
            <w:pPr>
              <w:jc w:val="both"/>
              <w:rPr>
                <w:rFonts w:ascii="Tahoma" w:hAnsi="Tahoma" w:cs="Tahoma"/>
                <w:i/>
              </w:rPr>
            </w:pPr>
          </w:p>
          <w:p w:rsidR="007D233C" w:rsidRPr="00616FB1" w:rsidRDefault="007D233C" w:rsidP="007D233C">
            <w:pPr>
              <w:ind w:left="993" w:hanging="955"/>
              <w:jc w:val="both"/>
              <w:rPr>
                <w:rFonts w:ascii="Tahoma" w:hAnsi="Tahoma" w:cs="Tahoma"/>
                <w:lang w:val="es-PE"/>
              </w:rPr>
            </w:pPr>
            <w:r>
              <w:rPr>
                <w:rFonts w:ascii="Tahoma" w:hAnsi="Tahoma" w:cs="Tahoma"/>
                <w:lang w:val="es-PE"/>
              </w:rPr>
              <w:t>Menor</w:t>
            </w:r>
            <w:r w:rsidRPr="00616FB1">
              <w:rPr>
                <w:rFonts w:ascii="Tahoma" w:hAnsi="Tahoma" w:cs="Tahoma"/>
                <w:lang w:val="es-PE"/>
              </w:rPr>
              <w:t xml:space="preserve"> que </w:t>
            </w:r>
            <w:r>
              <w:rPr>
                <w:rFonts w:ascii="Tahoma" w:hAnsi="Tahoma" w:cs="Tahoma"/>
                <w:lang w:val="es-PE"/>
              </w:rPr>
              <w:t>el 20% d</w:t>
            </w:r>
            <w:r w:rsidRPr="00616FB1">
              <w:rPr>
                <w:rFonts w:ascii="Tahoma" w:hAnsi="Tahoma" w:cs="Tahoma"/>
                <w:lang w:val="es-PE"/>
              </w:rPr>
              <w:t>el Valor Referencial</w:t>
            </w:r>
            <w:r w:rsidRPr="00616FB1">
              <w:rPr>
                <w:rFonts w:ascii="Tahoma" w:hAnsi="Tahoma" w:cs="Tahoma"/>
                <w:lang w:val="es-PE"/>
              </w:rPr>
              <w:tab/>
              <w:t xml:space="preserve">   </w:t>
            </w:r>
            <w:r>
              <w:rPr>
                <w:rFonts w:ascii="Tahoma" w:hAnsi="Tahoma" w:cs="Tahoma"/>
                <w:lang w:val="es-PE"/>
              </w:rPr>
              <w:tab/>
              <w:t xml:space="preserve"> </w:t>
            </w:r>
            <w:r w:rsidR="003D24F5">
              <w:rPr>
                <w:rFonts w:ascii="Tahoma" w:hAnsi="Tahoma" w:cs="Tahoma"/>
                <w:lang w:val="es-PE"/>
              </w:rPr>
              <w:t>3</w:t>
            </w:r>
            <w:r>
              <w:rPr>
                <w:rFonts w:ascii="Tahoma" w:hAnsi="Tahoma" w:cs="Tahoma"/>
                <w:lang w:val="es-PE"/>
              </w:rPr>
              <w:t>.000   puntos</w:t>
            </w:r>
          </w:p>
          <w:p w:rsidR="007D233C" w:rsidRPr="00616FB1" w:rsidRDefault="007D233C" w:rsidP="007D233C">
            <w:pPr>
              <w:ind w:left="993" w:hanging="955"/>
              <w:jc w:val="both"/>
              <w:rPr>
                <w:rFonts w:ascii="Tahoma" w:hAnsi="Tahoma" w:cs="Tahoma"/>
                <w:lang w:val="es-PE"/>
              </w:rPr>
            </w:pPr>
            <w:r w:rsidRPr="00616FB1">
              <w:rPr>
                <w:rFonts w:ascii="Tahoma" w:hAnsi="Tahoma" w:cs="Tahoma"/>
                <w:lang w:val="es-PE"/>
              </w:rPr>
              <w:t>De</w:t>
            </w:r>
            <w:r>
              <w:rPr>
                <w:rFonts w:ascii="Tahoma" w:hAnsi="Tahoma" w:cs="Tahoma"/>
                <w:lang w:val="es-PE"/>
              </w:rPr>
              <w:t>l 20% a menos del 40% de</w:t>
            </w:r>
            <w:r w:rsidRPr="00616FB1">
              <w:rPr>
                <w:rFonts w:ascii="Tahoma" w:hAnsi="Tahoma" w:cs="Tahoma"/>
                <w:lang w:val="es-PE"/>
              </w:rPr>
              <w:t>l Valor Referencial</w:t>
            </w:r>
            <w:r w:rsidRPr="00616FB1">
              <w:rPr>
                <w:rFonts w:ascii="Tahoma" w:hAnsi="Tahoma" w:cs="Tahoma"/>
                <w:lang w:val="es-PE"/>
              </w:rPr>
              <w:tab/>
            </w:r>
            <w:r w:rsidR="003D24F5">
              <w:rPr>
                <w:rFonts w:ascii="Tahoma" w:hAnsi="Tahoma" w:cs="Tahoma"/>
                <w:lang w:val="es-PE"/>
              </w:rPr>
              <w:t xml:space="preserve"> 6</w:t>
            </w:r>
            <w:r>
              <w:rPr>
                <w:rFonts w:ascii="Tahoma" w:hAnsi="Tahoma" w:cs="Tahoma"/>
                <w:lang w:val="es-PE"/>
              </w:rPr>
              <w:t>.000  puntos</w:t>
            </w:r>
          </w:p>
          <w:p w:rsidR="007D233C" w:rsidRPr="00616FB1" w:rsidRDefault="007D233C" w:rsidP="007D233C">
            <w:pPr>
              <w:ind w:left="993" w:hanging="955"/>
              <w:jc w:val="both"/>
              <w:rPr>
                <w:rFonts w:ascii="Tahoma" w:hAnsi="Tahoma" w:cs="Tahoma"/>
                <w:lang w:val="es-PE"/>
              </w:rPr>
            </w:pPr>
            <w:r w:rsidRPr="00616FB1">
              <w:rPr>
                <w:rFonts w:ascii="Tahoma" w:hAnsi="Tahoma" w:cs="Tahoma"/>
                <w:lang w:val="es-PE"/>
              </w:rPr>
              <w:t>De</w:t>
            </w:r>
            <w:r>
              <w:rPr>
                <w:rFonts w:ascii="Tahoma" w:hAnsi="Tahoma" w:cs="Tahoma"/>
                <w:lang w:val="es-PE"/>
              </w:rPr>
              <w:t>l 40% a menos del 60% de</w:t>
            </w:r>
            <w:r w:rsidRPr="00616FB1">
              <w:rPr>
                <w:rFonts w:ascii="Tahoma" w:hAnsi="Tahoma" w:cs="Tahoma"/>
                <w:lang w:val="es-PE"/>
              </w:rPr>
              <w:t>l Valor Referencial</w:t>
            </w:r>
            <w:r w:rsidRPr="00616FB1">
              <w:rPr>
                <w:rFonts w:ascii="Tahoma" w:hAnsi="Tahoma" w:cs="Tahoma"/>
                <w:lang w:val="es-PE"/>
              </w:rPr>
              <w:tab/>
            </w:r>
            <w:r w:rsidR="003D24F5">
              <w:rPr>
                <w:rFonts w:ascii="Tahoma" w:hAnsi="Tahoma" w:cs="Tahoma"/>
                <w:lang w:val="es-PE"/>
              </w:rPr>
              <w:t xml:space="preserve"> 9</w:t>
            </w:r>
            <w:r>
              <w:rPr>
                <w:rFonts w:ascii="Tahoma" w:hAnsi="Tahoma" w:cs="Tahoma"/>
                <w:lang w:val="es-PE"/>
              </w:rPr>
              <w:t>.000  puntos</w:t>
            </w:r>
          </w:p>
          <w:p w:rsidR="007D233C" w:rsidRPr="00616FB1" w:rsidRDefault="007D233C" w:rsidP="007D233C">
            <w:pPr>
              <w:ind w:left="993" w:hanging="955"/>
              <w:jc w:val="both"/>
              <w:rPr>
                <w:rFonts w:ascii="Tahoma" w:hAnsi="Tahoma" w:cs="Tahoma"/>
                <w:lang w:val="es-PE"/>
              </w:rPr>
            </w:pPr>
            <w:r w:rsidRPr="00616FB1">
              <w:rPr>
                <w:rFonts w:ascii="Tahoma" w:hAnsi="Tahoma" w:cs="Tahoma"/>
                <w:lang w:val="es-PE"/>
              </w:rPr>
              <w:t>De</w:t>
            </w:r>
            <w:r>
              <w:rPr>
                <w:rFonts w:ascii="Tahoma" w:hAnsi="Tahoma" w:cs="Tahoma"/>
                <w:lang w:val="es-PE"/>
              </w:rPr>
              <w:t>l 60% a menos del 80% de</w:t>
            </w:r>
            <w:r w:rsidRPr="00616FB1">
              <w:rPr>
                <w:rFonts w:ascii="Tahoma" w:hAnsi="Tahoma" w:cs="Tahoma"/>
                <w:lang w:val="es-PE"/>
              </w:rPr>
              <w:t>l Valor Referencial</w:t>
            </w:r>
            <w:r w:rsidRPr="00616FB1">
              <w:rPr>
                <w:rFonts w:ascii="Tahoma" w:hAnsi="Tahoma" w:cs="Tahoma"/>
                <w:lang w:val="es-PE"/>
              </w:rPr>
              <w:tab/>
            </w:r>
            <w:r w:rsidR="003D24F5">
              <w:rPr>
                <w:rFonts w:ascii="Tahoma" w:hAnsi="Tahoma" w:cs="Tahoma"/>
                <w:lang w:val="es-PE"/>
              </w:rPr>
              <w:t>12</w:t>
            </w:r>
            <w:r>
              <w:rPr>
                <w:rFonts w:ascii="Tahoma" w:hAnsi="Tahoma" w:cs="Tahoma"/>
                <w:lang w:val="es-PE"/>
              </w:rPr>
              <w:t>.000  puntos</w:t>
            </w:r>
          </w:p>
          <w:p w:rsidR="007D233C" w:rsidRPr="00616FB1" w:rsidRDefault="007D233C" w:rsidP="007D233C">
            <w:pPr>
              <w:ind w:left="993" w:hanging="955"/>
              <w:jc w:val="both"/>
              <w:rPr>
                <w:rFonts w:ascii="Tahoma" w:hAnsi="Tahoma" w:cs="Tahoma"/>
                <w:lang w:val="es-PE"/>
              </w:rPr>
            </w:pPr>
            <w:r w:rsidRPr="00616FB1">
              <w:rPr>
                <w:rFonts w:ascii="Tahoma" w:hAnsi="Tahoma" w:cs="Tahoma"/>
                <w:lang w:val="es-PE"/>
              </w:rPr>
              <w:t>De</w:t>
            </w:r>
            <w:r>
              <w:rPr>
                <w:rFonts w:ascii="Tahoma" w:hAnsi="Tahoma" w:cs="Tahoma"/>
                <w:lang w:val="es-PE"/>
              </w:rPr>
              <w:t>l 80% a menos del 100% del</w:t>
            </w:r>
            <w:r w:rsidRPr="00616FB1">
              <w:rPr>
                <w:rFonts w:ascii="Tahoma" w:hAnsi="Tahoma" w:cs="Tahoma"/>
                <w:lang w:val="es-PE"/>
              </w:rPr>
              <w:t xml:space="preserve"> Valor Referencial</w:t>
            </w:r>
            <w:r>
              <w:rPr>
                <w:rFonts w:ascii="Tahoma" w:hAnsi="Tahoma" w:cs="Tahoma"/>
                <w:lang w:val="es-PE"/>
              </w:rPr>
              <w:t xml:space="preserve">         </w:t>
            </w:r>
            <w:r w:rsidR="003D24F5">
              <w:rPr>
                <w:rFonts w:ascii="Tahoma" w:hAnsi="Tahoma" w:cs="Tahoma"/>
                <w:lang w:val="es-PE"/>
              </w:rPr>
              <w:t>15</w:t>
            </w:r>
            <w:r>
              <w:rPr>
                <w:rFonts w:ascii="Tahoma" w:hAnsi="Tahoma" w:cs="Tahoma"/>
                <w:lang w:val="es-PE"/>
              </w:rPr>
              <w:t>.000</w:t>
            </w:r>
            <w:r w:rsidRPr="00616FB1">
              <w:rPr>
                <w:rFonts w:ascii="Tahoma" w:hAnsi="Tahoma" w:cs="Tahoma"/>
                <w:lang w:val="es-PE"/>
              </w:rPr>
              <w:t xml:space="preserve"> </w:t>
            </w:r>
            <w:r>
              <w:rPr>
                <w:rFonts w:ascii="Tahoma" w:hAnsi="Tahoma" w:cs="Tahoma"/>
                <w:lang w:val="es-PE"/>
              </w:rPr>
              <w:t xml:space="preserve"> </w:t>
            </w:r>
            <w:r w:rsidRPr="00616FB1">
              <w:rPr>
                <w:rFonts w:ascii="Tahoma" w:hAnsi="Tahoma" w:cs="Tahoma"/>
                <w:lang w:val="es-PE"/>
              </w:rPr>
              <w:t>puntos</w:t>
            </w:r>
          </w:p>
          <w:p w:rsidR="007D233C" w:rsidRDefault="007D233C" w:rsidP="007D233C">
            <w:pPr>
              <w:ind w:left="993" w:hanging="955"/>
              <w:jc w:val="both"/>
              <w:rPr>
                <w:rFonts w:ascii="Tahoma" w:hAnsi="Tahoma" w:cs="Tahoma"/>
                <w:lang w:val="es-PE"/>
              </w:rPr>
            </w:pPr>
            <w:r w:rsidRPr="00616FB1">
              <w:rPr>
                <w:rFonts w:ascii="Tahoma" w:hAnsi="Tahoma" w:cs="Tahoma"/>
                <w:lang w:val="es-PE"/>
              </w:rPr>
              <w:t>De</w:t>
            </w:r>
            <w:r>
              <w:rPr>
                <w:rFonts w:ascii="Tahoma" w:hAnsi="Tahoma" w:cs="Tahoma"/>
                <w:lang w:val="es-PE"/>
              </w:rPr>
              <w:t>sde el 100% del</w:t>
            </w:r>
            <w:r w:rsidRPr="00616FB1">
              <w:rPr>
                <w:rFonts w:ascii="Tahoma" w:hAnsi="Tahoma" w:cs="Tahoma"/>
                <w:lang w:val="es-PE"/>
              </w:rPr>
              <w:t xml:space="preserve"> Valor Referencial</w:t>
            </w:r>
            <w:r>
              <w:rPr>
                <w:rFonts w:ascii="Tahoma" w:hAnsi="Tahoma" w:cs="Tahoma"/>
                <w:lang w:val="es-PE"/>
              </w:rPr>
              <w:t xml:space="preserve"> y mayores            </w:t>
            </w:r>
            <w:r w:rsidR="003D24F5">
              <w:rPr>
                <w:rFonts w:ascii="Tahoma" w:hAnsi="Tahoma" w:cs="Tahoma"/>
                <w:lang w:val="es-PE"/>
              </w:rPr>
              <w:t>18</w:t>
            </w:r>
            <w:r>
              <w:rPr>
                <w:rFonts w:ascii="Tahoma" w:hAnsi="Tahoma" w:cs="Tahoma"/>
                <w:lang w:val="es-PE"/>
              </w:rPr>
              <w:t>.000</w:t>
            </w:r>
            <w:r w:rsidRPr="00616FB1">
              <w:rPr>
                <w:rFonts w:ascii="Tahoma" w:hAnsi="Tahoma" w:cs="Tahoma"/>
                <w:lang w:val="es-PE"/>
              </w:rPr>
              <w:t xml:space="preserve"> </w:t>
            </w:r>
            <w:r>
              <w:rPr>
                <w:rFonts w:ascii="Tahoma" w:hAnsi="Tahoma" w:cs="Tahoma"/>
                <w:lang w:val="es-PE"/>
              </w:rPr>
              <w:t xml:space="preserve"> </w:t>
            </w:r>
            <w:r w:rsidRPr="00616FB1">
              <w:rPr>
                <w:rFonts w:ascii="Tahoma" w:hAnsi="Tahoma" w:cs="Tahoma"/>
                <w:lang w:val="es-PE"/>
              </w:rPr>
              <w:t>puntos</w:t>
            </w:r>
          </w:p>
          <w:p w:rsidR="00E52C6E" w:rsidRPr="00616FB1" w:rsidRDefault="00E52C6E" w:rsidP="007D233C">
            <w:pPr>
              <w:ind w:left="993" w:hanging="955"/>
              <w:jc w:val="both"/>
              <w:rPr>
                <w:rFonts w:ascii="Tahoma" w:hAnsi="Tahoma" w:cs="Tahoma"/>
                <w:lang w:val="es-PE"/>
              </w:rPr>
            </w:pPr>
          </w:p>
          <w:p w:rsidR="00C009A7" w:rsidRPr="003D24F5" w:rsidRDefault="00C009A7" w:rsidP="00C009A7">
            <w:pPr>
              <w:pStyle w:val="WW-Textosinformato"/>
              <w:tabs>
                <w:tab w:val="right" w:pos="10782"/>
              </w:tabs>
              <w:jc w:val="both"/>
              <w:rPr>
                <w:rFonts w:ascii="Tahoma" w:hAnsi="Tahoma" w:cs="Tahoma"/>
                <w:i/>
                <w:color w:val="0000FF"/>
                <w:lang w:val="es-ES_tradnl"/>
              </w:rPr>
            </w:pPr>
            <w:r w:rsidRPr="003D24F5">
              <w:rPr>
                <w:rFonts w:ascii="Tahoma" w:hAnsi="Tahoma" w:cs="Tahoma"/>
                <w:i/>
                <w:color w:val="0000FF"/>
                <w:u w:val="single"/>
                <w:lang w:val="es-ES_tradnl"/>
              </w:rPr>
              <w:t>NOTA</w:t>
            </w:r>
            <w:r w:rsidRPr="003D24F5">
              <w:rPr>
                <w:rFonts w:ascii="Tahoma" w:hAnsi="Tahoma" w:cs="Tahoma"/>
                <w:i/>
                <w:color w:val="0000FF"/>
                <w:lang w:val="es-ES_tradnl"/>
              </w:rPr>
              <w:t>:</w:t>
            </w:r>
          </w:p>
          <w:p w:rsidR="00C009A7" w:rsidRPr="003D24F5" w:rsidRDefault="00C009A7" w:rsidP="00C009A7">
            <w:pPr>
              <w:pStyle w:val="WW-Textosinformato"/>
              <w:tabs>
                <w:tab w:val="right" w:pos="10782"/>
              </w:tabs>
              <w:jc w:val="both"/>
              <w:rPr>
                <w:rFonts w:ascii="Tahoma" w:hAnsi="Tahoma" w:cs="Tahoma"/>
                <w:i/>
                <w:color w:val="0000FF"/>
                <w:lang w:val="es-ES_tradnl"/>
              </w:rPr>
            </w:pPr>
            <w:r w:rsidRPr="003D24F5">
              <w:rPr>
                <w:rFonts w:ascii="Tahoma" w:hAnsi="Tahoma" w:cs="Tahoma"/>
                <w:i/>
                <w:color w:val="0000FF"/>
                <w:lang w:val="es-ES_tradnl"/>
              </w:rPr>
              <w:t>La obra presentada para acreditar la experiencia en obras similares sirve para acreditar experiencia en obras en general</w:t>
            </w:r>
          </w:p>
          <w:p w:rsidR="003D24F5" w:rsidRDefault="003D24F5" w:rsidP="00C009A7">
            <w:pPr>
              <w:pStyle w:val="WW-Textosinformato"/>
              <w:tabs>
                <w:tab w:val="right" w:pos="10782"/>
              </w:tabs>
              <w:jc w:val="both"/>
              <w:rPr>
                <w:rFonts w:ascii="Tahoma" w:hAnsi="Tahoma" w:cs="Tahoma"/>
                <w:b/>
                <w:i/>
                <w:color w:val="0000FF"/>
                <w:lang w:val="es-ES_tradnl"/>
              </w:rPr>
            </w:pPr>
          </w:p>
          <w:p w:rsidR="003D24F5" w:rsidRPr="005B1AF5" w:rsidRDefault="003D24F5" w:rsidP="003D24F5">
            <w:pPr>
              <w:jc w:val="both"/>
              <w:rPr>
                <w:rFonts w:ascii="Tahoma" w:hAnsi="Tahoma" w:cs="Tahoma"/>
              </w:rPr>
            </w:pPr>
            <w:r>
              <w:rPr>
                <w:rFonts w:ascii="Tahoma" w:hAnsi="Tahoma" w:cs="Tahoma"/>
                <w:b/>
              </w:rPr>
              <w:t>B.2 F</w:t>
            </w:r>
            <w:r w:rsidRPr="005B1AF5">
              <w:rPr>
                <w:rFonts w:ascii="Tahoma" w:hAnsi="Tahoma" w:cs="Tahoma"/>
                <w:b/>
              </w:rPr>
              <w:t>actor “Experiencia en la especialidad</w:t>
            </w:r>
            <w:r>
              <w:rPr>
                <w:rFonts w:ascii="Tahoma" w:hAnsi="Tahoma" w:cs="Tahoma"/>
                <w:b/>
              </w:rPr>
              <w:t xml:space="preserve"> del Consultor de Obra</w:t>
            </w:r>
            <w:r w:rsidRPr="005B1AF5">
              <w:rPr>
                <w:rFonts w:ascii="Tahoma" w:hAnsi="Tahoma" w:cs="Tahoma"/>
                <w:b/>
              </w:rPr>
              <w:t>”</w:t>
            </w:r>
            <w:r w:rsidRPr="005B1AF5">
              <w:rPr>
                <w:rFonts w:ascii="Tahoma" w:hAnsi="Tahoma" w:cs="Tahoma"/>
              </w:rPr>
              <w:t xml:space="preserve"> </w:t>
            </w:r>
          </w:p>
          <w:p w:rsidR="003D24F5" w:rsidRPr="003D24F5" w:rsidRDefault="003D24F5" w:rsidP="003D24F5">
            <w:pPr>
              <w:ind w:left="38"/>
              <w:jc w:val="both"/>
              <w:rPr>
                <w:rFonts w:ascii="Tahoma" w:hAnsi="Tahoma" w:cs="Tahoma"/>
                <w:i/>
              </w:rPr>
            </w:pPr>
            <w:r w:rsidRPr="003D24F5">
              <w:rPr>
                <w:rFonts w:ascii="Tahoma" w:hAnsi="Tahoma" w:cs="Tahoma"/>
                <w:i/>
              </w:rPr>
              <w:t>Se calificará considerando el monto facturado acumulado por el postor durante un período determinado de hasta diez (10) años a la fecha de presentación de propuestas, por un monto acumulado de hasta dos (2) veces el valor referencial de la contratación. S</w:t>
            </w:r>
            <w:r w:rsidRPr="003D24F5">
              <w:rPr>
                <w:rFonts w:ascii="Tahoma" w:hAnsi="Tahoma" w:cs="Tahoma"/>
                <w:i/>
                <w:spacing w:val="-2"/>
              </w:rPr>
              <w:t>e considerará la prestació</w:t>
            </w:r>
            <w:r w:rsidRPr="003D24F5">
              <w:rPr>
                <w:rFonts w:ascii="Arial" w:hAnsi="Arial" w:cs="Arial" w:hint="eastAsia"/>
                <w:i/>
                <w:spacing w:val="-2"/>
                <w:lang w:eastAsia="ja-JP"/>
              </w:rPr>
              <w:t xml:space="preserve">n </w:t>
            </w:r>
            <w:r w:rsidRPr="003D24F5">
              <w:rPr>
                <w:rFonts w:ascii="Arial" w:hAnsi="Arial" w:cs="Arial"/>
                <w:i/>
                <w:spacing w:val="-2"/>
                <w:lang w:eastAsia="ja-JP"/>
              </w:rPr>
              <w:t>de S</w:t>
            </w:r>
            <w:r w:rsidRPr="003D24F5">
              <w:rPr>
                <w:rFonts w:ascii="Tahoma" w:hAnsi="Tahoma" w:cs="Tahoma"/>
                <w:i/>
                <w:spacing w:val="-2"/>
              </w:rPr>
              <w:t xml:space="preserve">ervicios de </w:t>
            </w:r>
            <w:r w:rsidRPr="003D24F5">
              <w:rPr>
                <w:rFonts w:ascii="Tahoma" w:hAnsi="Tahoma" w:cs="Tahoma"/>
                <w:i/>
                <w:color w:val="0000FF"/>
                <w:spacing w:val="-2"/>
              </w:rPr>
              <w:t xml:space="preserve">Consultoría de Obras para Elaboración de Estudios Definitivos de </w:t>
            </w:r>
            <w:r w:rsidRPr="003D24F5">
              <w:rPr>
                <w:rFonts w:ascii="Tahoma" w:hAnsi="Tahoma" w:cs="Tahoma"/>
                <w:i/>
                <w:color w:val="0000FF"/>
              </w:rPr>
              <w:t>Obras de Vialidad Urbana y/o Recreación Urbana y/o Ornato Urbano</w:t>
            </w:r>
            <w:r w:rsidRPr="003D24F5">
              <w:rPr>
                <w:rFonts w:ascii="Arial" w:hAnsi="Arial" w:cs="Arial"/>
                <w:i/>
                <w:spacing w:val="-2"/>
                <w:lang w:eastAsia="ja-JP"/>
              </w:rPr>
              <w:t>,</w:t>
            </w:r>
            <w:r w:rsidRPr="003D24F5">
              <w:rPr>
                <w:rFonts w:ascii="Arial" w:hAnsi="Arial" w:cs="Arial" w:hint="eastAsia"/>
                <w:i/>
                <w:spacing w:val="-2"/>
                <w:lang w:eastAsia="ja-JP"/>
              </w:rPr>
              <w:t xml:space="preserve"> </w:t>
            </w:r>
            <w:r w:rsidRPr="003D24F5">
              <w:rPr>
                <w:rFonts w:ascii="Tahoma" w:hAnsi="Tahoma" w:cs="Tahoma"/>
                <w:i/>
                <w:spacing w:val="-2"/>
              </w:rPr>
              <w:t>y sustentados en copia simple de los contratos y su respectiva conformidad* por la prestación efectuada o mediante comprobantes de pago cuya cancelación se acredite documental y fehacientemente**</w:t>
            </w:r>
            <w:r w:rsidRPr="003D24F5">
              <w:rPr>
                <w:rFonts w:ascii="Tahoma" w:hAnsi="Tahoma" w:cs="Tahoma"/>
                <w:i/>
              </w:rPr>
              <w:t>.</w:t>
            </w:r>
          </w:p>
          <w:p w:rsidR="003D24F5" w:rsidRPr="0063792A" w:rsidRDefault="003D24F5" w:rsidP="003D24F5">
            <w:pPr>
              <w:ind w:left="38"/>
              <w:jc w:val="both"/>
              <w:rPr>
                <w:rFonts w:ascii="Tahoma" w:hAnsi="Tahoma" w:cs="Tahoma"/>
              </w:rPr>
            </w:pPr>
          </w:p>
          <w:p w:rsidR="003D24F5" w:rsidRPr="00F352A4" w:rsidRDefault="003D24F5" w:rsidP="00D7789A">
            <w:pPr>
              <w:numPr>
                <w:ilvl w:val="0"/>
                <w:numId w:val="32"/>
              </w:numPr>
              <w:tabs>
                <w:tab w:val="clear" w:pos="1571"/>
                <w:tab w:val="left" w:pos="38"/>
                <w:tab w:val="num" w:pos="398"/>
                <w:tab w:val="num" w:pos="2423"/>
              </w:tabs>
              <w:ind w:left="398"/>
              <w:rPr>
                <w:rFonts w:ascii="Tahoma" w:hAnsi="Tahoma" w:cs="Tahoma"/>
                <w:color w:val="000000"/>
                <w:sz w:val="18"/>
                <w:szCs w:val="18"/>
              </w:rPr>
            </w:pPr>
            <w:r w:rsidRPr="00F352A4">
              <w:rPr>
                <w:rFonts w:ascii="Tahoma" w:hAnsi="Tahoma" w:cs="Tahoma"/>
                <w:color w:val="000000"/>
                <w:sz w:val="18"/>
                <w:szCs w:val="18"/>
              </w:rPr>
              <w:t>Monto igual o mayor a</w:t>
            </w:r>
            <w:r>
              <w:rPr>
                <w:rFonts w:ascii="Tahoma" w:hAnsi="Tahoma" w:cs="Tahoma"/>
                <w:color w:val="000000"/>
                <w:sz w:val="18"/>
                <w:szCs w:val="18"/>
              </w:rPr>
              <w:t>l</w:t>
            </w:r>
            <w:r w:rsidRPr="00F352A4">
              <w:rPr>
                <w:rFonts w:ascii="Tahoma" w:hAnsi="Tahoma" w:cs="Tahoma"/>
                <w:color w:val="000000"/>
                <w:sz w:val="18"/>
                <w:szCs w:val="18"/>
              </w:rPr>
              <w:t xml:space="preserve"> </w:t>
            </w:r>
            <w:r>
              <w:rPr>
                <w:rFonts w:ascii="Tahoma" w:hAnsi="Tahoma" w:cs="Tahoma"/>
                <w:color w:val="000000"/>
                <w:sz w:val="18"/>
                <w:szCs w:val="18"/>
              </w:rPr>
              <w:t xml:space="preserve">200% del </w:t>
            </w:r>
            <w:r w:rsidRPr="00F352A4">
              <w:rPr>
                <w:rFonts w:ascii="Tahoma" w:hAnsi="Tahoma" w:cs="Tahoma"/>
                <w:color w:val="000000"/>
                <w:sz w:val="18"/>
                <w:szCs w:val="18"/>
              </w:rPr>
              <w:t>valor referencial</w:t>
            </w:r>
            <w:r w:rsidRPr="00F352A4">
              <w:rPr>
                <w:rFonts w:ascii="Tahoma" w:hAnsi="Tahoma" w:cs="Tahoma"/>
                <w:color w:val="000000"/>
                <w:sz w:val="18"/>
                <w:szCs w:val="18"/>
              </w:rPr>
              <w:tab/>
            </w:r>
            <w:r>
              <w:rPr>
                <w:rFonts w:ascii="Tahoma" w:hAnsi="Tahoma" w:cs="Tahoma"/>
                <w:color w:val="000000"/>
                <w:sz w:val="18"/>
                <w:szCs w:val="18"/>
              </w:rPr>
              <w:tab/>
              <w:t>1</w:t>
            </w:r>
            <w:r w:rsidR="003F5814">
              <w:rPr>
                <w:rFonts w:ascii="Tahoma" w:hAnsi="Tahoma" w:cs="Tahoma"/>
                <w:color w:val="000000"/>
                <w:sz w:val="18"/>
                <w:szCs w:val="18"/>
              </w:rPr>
              <w:t>2</w:t>
            </w:r>
            <w:r w:rsidRPr="00F352A4">
              <w:rPr>
                <w:rFonts w:ascii="Tahoma" w:hAnsi="Tahoma" w:cs="Tahoma"/>
                <w:color w:val="000000"/>
                <w:sz w:val="18"/>
                <w:szCs w:val="18"/>
              </w:rPr>
              <w:t xml:space="preserve"> puntos</w:t>
            </w:r>
          </w:p>
          <w:p w:rsidR="003D24F5" w:rsidRPr="00F352A4" w:rsidRDefault="003D24F5" w:rsidP="00D7789A">
            <w:pPr>
              <w:numPr>
                <w:ilvl w:val="0"/>
                <w:numId w:val="32"/>
              </w:numPr>
              <w:tabs>
                <w:tab w:val="clear" w:pos="1571"/>
                <w:tab w:val="left" w:pos="38"/>
                <w:tab w:val="num" w:pos="398"/>
                <w:tab w:val="num" w:pos="2423"/>
              </w:tabs>
              <w:ind w:left="398"/>
              <w:rPr>
                <w:rFonts w:ascii="Tahoma" w:hAnsi="Tahoma" w:cs="Tahoma"/>
                <w:color w:val="000000"/>
                <w:sz w:val="18"/>
                <w:szCs w:val="18"/>
              </w:rPr>
            </w:pPr>
            <w:r w:rsidRPr="00F352A4">
              <w:rPr>
                <w:rFonts w:ascii="Tahoma" w:hAnsi="Tahoma" w:cs="Tahoma"/>
                <w:color w:val="000000"/>
                <w:sz w:val="18"/>
                <w:szCs w:val="18"/>
              </w:rPr>
              <w:t>Monto igual o mayor a</w:t>
            </w:r>
            <w:r>
              <w:rPr>
                <w:rFonts w:ascii="Tahoma" w:hAnsi="Tahoma" w:cs="Tahoma"/>
                <w:color w:val="000000"/>
                <w:sz w:val="18"/>
                <w:szCs w:val="18"/>
              </w:rPr>
              <w:t>l</w:t>
            </w:r>
            <w:r w:rsidRPr="00F352A4">
              <w:rPr>
                <w:rFonts w:ascii="Tahoma" w:hAnsi="Tahoma" w:cs="Tahoma"/>
                <w:color w:val="000000"/>
                <w:sz w:val="18"/>
                <w:szCs w:val="18"/>
              </w:rPr>
              <w:t xml:space="preserve"> </w:t>
            </w:r>
            <w:r>
              <w:rPr>
                <w:rFonts w:ascii="Tahoma" w:hAnsi="Tahoma" w:cs="Tahoma"/>
                <w:color w:val="000000"/>
                <w:sz w:val="18"/>
                <w:szCs w:val="18"/>
              </w:rPr>
              <w:t xml:space="preserve">150% del </w:t>
            </w:r>
            <w:r w:rsidRPr="00F352A4">
              <w:rPr>
                <w:rFonts w:ascii="Tahoma" w:hAnsi="Tahoma" w:cs="Tahoma"/>
                <w:color w:val="000000"/>
                <w:sz w:val="18"/>
                <w:szCs w:val="18"/>
              </w:rPr>
              <w:t xml:space="preserve">valor referencial </w:t>
            </w:r>
          </w:p>
          <w:p w:rsidR="003D24F5" w:rsidRPr="00F352A4" w:rsidRDefault="003D24F5" w:rsidP="003D24F5">
            <w:pPr>
              <w:tabs>
                <w:tab w:val="left" w:pos="38"/>
                <w:tab w:val="num" w:pos="398"/>
              </w:tabs>
              <w:ind w:left="398" w:hanging="360"/>
              <w:rPr>
                <w:rFonts w:ascii="Tahoma" w:hAnsi="Tahoma" w:cs="Tahoma"/>
                <w:color w:val="000000"/>
                <w:sz w:val="18"/>
                <w:szCs w:val="18"/>
              </w:rPr>
            </w:pPr>
            <w:r>
              <w:rPr>
                <w:rFonts w:ascii="Tahoma" w:hAnsi="Tahoma" w:cs="Tahoma"/>
                <w:color w:val="000000"/>
                <w:sz w:val="18"/>
                <w:szCs w:val="18"/>
              </w:rPr>
              <w:tab/>
            </w:r>
            <w:r w:rsidRPr="00F352A4">
              <w:rPr>
                <w:rFonts w:ascii="Tahoma" w:hAnsi="Tahoma" w:cs="Tahoma"/>
                <w:color w:val="000000"/>
                <w:sz w:val="18"/>
                <w:szCs w:val="18"/>
              </w:rPr>
              <w:t>y menor a</w:t>
            </w:r>
            <w:r>
              <w:rPr>
                <w:rFonts w:ascii="Tahoma" w:hAnsi="Tahoma" w:cs="Tahoma"/>
                <w:color w:val="000000"/>
                <w:sz w:val="18"/>
                <w:szCs w:val="18"/>
              </w:rPr>
              <w:t>l</w:t>
            </w:r>
            <w:r w:rsidRPr="00F352A4">
              <w:rPr>
                <w:rFonts w:ascii="Tahoma" w:hAnsi="Tahoma" w:cs="Tahoma"/>
                <w:color w:val="000000"/>
                <w:sz w:val="18"/>
                <w:szCs w:val="18"/>
              </w:rPr>
              <w:t xml:space="preserve"> </w:t>
            </w:r>
            <w:r>
              <w:rPr>
                <w:rFonts w:ascii="Tahoma" w:hAnsi="Tahoma" w:cs="Tahoma"/>
                <w:color w:val="000000"/>
                <w:sz w:val="18"/>
                <w:szCs w:val="18"/>
              </w:rPr>
              <w:t xml:space="preserve">200% del </w:t>
            </w:r>
            <w:r w:rsidRPr="00F352A4">
              <w:rPr>
                <w:rFonts w:ascii="Tahoma" w:hAnsi="Tahoma" w:cs="Tahoma"/>
                <w:color w:val="000000"/>
                <w:sz w:val="18"/>
                <w:szCs w:val="18"/>
              </w:rPr>
              <w:t>valor referencial</w:t>
            </w:r>
            <w:r w:rsidRPr="00F352A4">
              <w:rPr>
                <w:rFonts w:ascii="Tahoma" w:hAnsi="Tahoma" w:cs="Tahoma"/>
                <w:color w:val="000000"/>
                <w:sz w:val="18"/>
                <w:szCs w:val="18"/>
              </w:rPr>
              <w:tab/>
            </w:r>
            <w:r w:rsidRPr="00F352A4">
              <w:rPr>
                <w:rFonts w:ascii="Tahoma" w:hAnsi="Tahoma" w:cs="Tahoma"/>
                <w:color w:val="000000"/>
                <w:sz w:val="18"/>
                <w:szCs w:val="18"/>
              </w:rPr>
              <w:tab/>
            </w:r>
            <w:r>
              <w:rPr>
                <w:rFonts w:ascii="Tahoma" w:hAnsi="Tahoma" w:cs="Tahoma"/>
                <w:color w:val="000000"/>
                <w:sz w:val="18"/>
                <w:szCs w:val="18"/>
              </w:rPr>
              <w:t xml:space="preserve">              </w:t>
            </w:r>
            <w:r w:rsidRPr="00F352A4">
              <w:rPr>
                <w:rFonts w:ascii="Tahoma" w:hAnsi="Tahoma" w:cs="Tahoma"/>
                <w:color w:val="000000"/>
                <w:sz w:val="18"/>
                <w:szCs w:val="18"/>
              </w:rPr>
              <w:tab/>
            </w:r>
            <w:r w:rsidR="003F5814">
              <w:rPr>
                <w:rFonts w:ascii="Tahoma" w:hAnsi="Tahoma" w:cs="Tahoma"/>
                <w:color w:val="000000"/>
                <w:sz w:val="18"/>
                <w:szCs w:val="18"/>
              </w:rPr>
              <w:t>09</w:t>
            </w:r>
            <w:r w:rsidRPr="00F352A4">
              <w:rPr>
                <w:rFonts w:ascii="Tahoma" w:hAnsi="Tahoma" w:cs="Tahoma"/>
                <w:color w:val="000000"/>
                <w:sz w:val="18"/>
                <w:szCs w:val="18"/>
              </w:rPr>
              <w:t xml:space="preserve"> puntos</w:t>
            </w:r>
          </w:p>
          <w:p w:rsidR="003D24F5" w:rsidRPr="00F352A4" w:rsidRDefault="003D24F5" w:rsidP="00D7789A">
            <w:pPr>
              <w:numPr>
                <w:ilvl w:val="0"/>
                <w:numId w:val="32"/>
              </w:numPr>
              <w:tabs>
                <w:tab w:val="clear" w:pos="1571"/>
                <w:tab w:val="left" w:pos="38"/>
                <w:tab w:val="num" w:pos="398"/>
                <w:tab w:val="num" w:pos="2423"/>
              </w:tabs>
              <w:ind w:left="398"/>
              <w:rPr>
                <w:rFonts w:ascii="Tahoma" w:hAnsi="Tahoma" w:cs="Tahoma"/>
                <w:color w:val="000000"/>
                <w:sz w:val="18"/>
                <w:szCs w:val="18"/>
              </w:rPr>
            </w:pPr>
            <w:r w:rsidRPr="00F352A4">
              <w:rPr>
                <w:rFonts w:ascii="Tahoma" w:hAnsi="Tahoma" w:cs="Tahoma"/>
                <w:color w:val="000000"/>
                <w:sz w:val="18"/>
                <w:szCs w:val="18"/>
              </w:rPr>
              <w:t>Monto igual o mayor a</w:t>
            </w:r>
            <w:r>
              <w:rPr>
                <w:rFonts w:ascii="Tahoma" w:hAnsi="Tahoma" w:cs="Tahoma"/>
                <w:color w:val="000000"/>
                <w:sz w:val="18"/>
                <w:szCs w:val="18"/>
              </w:rPr>
              <w:t>l</w:t>
            </w:r>
            <w:r w:rsidRPr="00F352A4">
              <w:rPr>
                <w:rFonts w:ascii="Tahoma" w:hAnsi="Tahoma" w:cs="Tahoma"/>
                <w:color w:val="000000"/>
                <w:sz w:val="18"/>
                <w:szCs w:val="18"/>
              </w:rPr>
              <w:t xml:space="preserve"> </w:t>
            </w:r>
            <w:r>
              <w:rPr>
                <w:rFonts w:ascii="Tahoma" w:hAnsi="Tahoma" w:cs="Tahoma"/>
                <w:color w:val="000000"/>
                <w:sz w:val="18"/>
                <w:szCs w:val="18"/>
              </w:rPr>
              <w:t xml:space="preserve">100% del </w:t>
            </w:r>
            <w:r w:rsidRPr="00F352A4">
              <w:rPr>
                <w:rFonts w:ascii="Tahoma" w:hAnsi="Tahoma" w:cs="Tahoma"/>
                <w:color w:val="000000"/>
                <w:sz w:val="18"/>
                <w:szCs w:val="18"/>
              </w:rPr>
              <w:t xml:space="preserve">valor referencial </w:t>
            </w:r>
          </w:p>
          <w:p w:rsidR="003D24F5" w:rsidRPr="00F352A4" w:rsidRDefault="003D24F5" w:rsidP="003D24F5">
            <w:pPr>
              <w:tabs>
                <w:tab w:val="left" w:pos="38"/>
                <w:tab w:val="num" w:pos="398"/>
              </w:tabs>
              <w:ind w:left="398" w:hanging="360"/>
              <w:rPr>
                <w:rFonts w:ascii="Tahoma" w:hAnsi="Tahoma" w:cs="Tahoma"/>
                <w:color w:val="000000"/>
                <w:sz w:val="18"/>
                <w:szCs w:val="18"/>
              </w:rPr>
            </w:pPr>
            <w:r>
              <w:rPr>
                <w:rFonts w:ascii="Tahoma" w:hAnsi="Tahoma" w:cs="Tahoma"/>
                <w:color w:val="000000"/>
                <w:sz w:val="18"/>
                <w:szCs w:val="18"/>
              </w:rPr>
              <w:tab/>
            </w:r>
            <w:r w:rsidRPr="00F352A4">
              <w:rPr>
                <w:rFonts w:ascii="Tahoma" w:hAnsi="Tahoma" w:cs="Tahoma"/>
                <w:color w:val="000000"/>
                <w:sz w:val="18"/>
                <w:szCs w:val="18"/>
              </w:rPr>
              <w:t>y menor a</w:t>
            </w:r>
            <w:r>
              <w:rPr>
                <w:rFonts w:ascii="Tahoma" w:hAnsi="Tahoma" w:cs="Tahoma"/>
                <w:color w:val="000000"/>
                <w:sz w:val="18"/>
                <w:szCs w:val="18"/>
              </w:rPr>
              <w:t>l</w:t>
            </w:r>
            <w:r w:rsidRPr="00F352A4">
              <w:rPr>
                <w:rFonts w:ascii="Tahoma" w:hAnsi="Tahoma" w:cs="Tahoma"/>
                <w:color w:val="000000"/>
                <w:sz w:val="18"/>
                <w:szCs w:val="18"/>
              </w:rPr>
              <w:t xml:space="preserve"> </w:t>
            </w:r>
            <w:r>
              <w:rPr>
                <w:rFonts w:ascii="Tahoma" w:hAnsi="Tahoma" w:cs="Tahoma"/>
                <w:color w:val="000000"/>
                <w:sz w:val="18"/>
                <w:szCs w:val="18"/>
              </w:rPr>
              <w:t xml:space="preserve">150% del </w:t>
            </w:r>
            <w:r w:rsidRPr="00F352A4">
              <w:rPr>
                <w:rFonts w:ascii="Tahoma" w:hAnsi="Tahoma" w:cs="Tahoma"/>
                <w:color w:val="000000"/>
                <w:sz w:val="18"/>
                <w:szCs w:val="18"/>
              </w:rPr>
              <w:t>valor referencial</w:t>
            </w:r>
            <w:r w:rsidRPr="00F352A4">
              <w:rPr>
                <w:rFonts w:ascii="Tahoma" w:hAnsi="Tahoma" w:cs="Tahoma"/>
                <w:color w:val="000000"/>
                <w:sz w:val="18"/>
                <w:szCs w:val="18"/>
              </w:rPr>
              <w:tab/>
            </w:r>
            <w:r w:rsidRPr="00F352A4">
              <w:rPr>
                <w:rFonts w:ascii="Tahoma" w:hAnsi="Tahoma" w:cs="Tahoma"/>
                <w:color w:val="000000"/>
                <w:sz w:val="18"/>
                <w:szCs w:val="18"/>
              </w:rPr>
              <w:tab/>
            </w:r>
            <w:r>
              <w:rPr>
                <w:rFonts w:ascii="Tahoma" w:hAnsi="Tahoma" w:cs="Tahoma"/>
                <w:color w:val="000000"/>
                <w:sz w:val="18"/>
                <w:szCs w:val="18"/>
              </w:rPr>
              <w:t xml:space="preserve">              </w:t>
            </w:r>
            <w:r w:rsidRPr="00F352A4">
              <w:rPr>
                <w:rFonts w:ascii="Tahoma" w:hAnsi="Tahoma" w:cs="Tahoma"/>
                <w:color w:val="000000"/>
                <w:sz w:val="18"/>
                <w:szCs w:val="18"/>
              </w:rPr>
              <w:tab/>
            </w:r>
            <w:r>
              <w:rPr>
                <w:rFonts w:ascii="Tahoma" w:hAnsi="Tahoma" w:cs="Tahoma"/>
                <w:color w:val="000000"/>
                <w:sz w:val="18"/>
                <w:szCs w:val="18"/>
              </w:rPr>
              <w:t>0</w:t>
            </w:r>
            <w:r w:rsidR="003F5814">
              <w:rPr>
                <w:rFonts w:ascii="Tahoma" w:hAnsi="Tahoma" w:cs="Tahoma"/>
                <w:color w:val="000000"/>
                <w:sz w:val="18"/>
                <w:szCs w:val="18"/>
              </w:rPr>
              <w:t>6</w:t>
            </w:r>
            <w:r w:rsidRPr="00F352A4">
              <w:rPr>
                <w:rFonts w:ascii="Tahoma" w:hAnsi="Tahoma" w:cs="Tahoma"/>
                <w:color w:val="000000"/>
                <w:sz w:val="18"/>
                <w:szCs w:val="18"/>
              </w:rPr>
              <w:t xml:space="preserve"> puntos</w:t>
            </w:r>
          </w:p>
          <w:p w:rsidR="003D24F5" w:rsidRPr="00F352A4" w:rsidRDefault="003D24F5" w:rsidP="00D7789A">
            <w:pPr>
              <w:numPr>
                <w:ilvl w:val="0"/>
                <w:numId w:val="32"/>
              </w:numPr>
              <w:tabs>
                <w:tab w:val="clear" w:pos="1571"/>
                <w:tab w:val="left" w:pos="38"/>
                <w:tab w:val="num" w:pos="398"/>
                <w:tab w:val="num" w:pos="2423"/>
              </w:tabs>
              <w:ind w:left="398"/>
              <w:rPr>
                <w:rFonts w:ascii="Tahoma" w:hAnsi="Tahoma" w:cs="Tahoma"/>
                <w:color w:val="000000"/>
                <w:sz w:val="18"/>
                <w:szCs w:val="18"/>
              </w:rPr>
            </w:pPr>
            <w:r w:rsidRPr="00F352A4">
              <w:rPr>
                <w:rFonts w:ascii="Tahoma" w:hAnsi="Tahoma" w:cs="Tahoma"/>
                <w:color w:val="000000"/>
                <w:sz w:val="18"/>
                <w:szCs w:val="18"/>
              </w:rPr>
              <w:t>Monto igual o mayor a</w:t>
            </w:r>
            <w:r>
              <w:rPr>
                <w:rFonts w:ascii="Tahoma" w:hAnsi="Tahoma" w:cs="Tahoma"/>
                <w:color w:val="000000"/>
                <w:sz w:val="18"/>
                <w:szCs w:val="18"/>
              </w:rPr>
              <w:t>l</w:t>
            </w:r>
            <w:r w:rsidRPr="00F352A4">
              <w:rPr>
                <w:rFonts w:ascii="Tahoma" w:hAnsi="Tahoma" w:cs="Tahoma"/>
                <w:color w:val="000000"/>
                <w:sz w:val="18"/>
                <w:szCs w:val="18"/>
              </w:rPr>
              <w:t xml:space="preserve"> </w:t>
            </w:r>
            <w:r>
              <w:rPr>
                <w:rFonts w:ascii="Tahoma" w:hAnsi="Tahoma" w:cs="Tahoma"/>
                <w:color w:val="000000"/>
                <w:sz w:val="18"/>
                <w:szCs w:val="18"/>
              </w:rPr>
              <w:t xml:space="preserve">50% del </w:t>
            </w:r>
            <w:r w:rsidRPr="00F352A4">
              <w:rPr>
                <w:rFonts w:ascii="Tahoma" w:hAnsi="Tahoma" w:cs="Tahoma"/>
                <w:color w:val="000000"/>
                <w:sz w:val="18"/>
                <w:szCs w:val="18"/>
              </w:rPr>
              <w:t xml:space="preserve">valor referencial </w:t>
            </w:r>
          </w:p>
          <w:p w:rsidR="003D24F5" w:rsidRPr="00F352A4" w:rsidRDefault="003D24F5" w:rsidP="003D24F5">
            <w:pPr>
              <w:tabs>
                <w:tab w:val="left" w:pos="38"/>
                <w:tab w:val="num" w:pos="398"/>
              </w:tabs>
              <w:ind w:left="398" w:hanging="360"/>
              <w:rPr>
                <w:rFonts w:ascii="Tahoma" w:hAnsi="Tahoma" w:cs="Tahoma"/>
                <w:color w:val="000000"/>
                <w:sz w:val="18"/>
                <w:szCs w:val="18"/>
              </w:rPr>
            </w:pPr>
            <w:r>
              <w:rPr>
                <w:rFonts w:ascii="Tahoma" w:hAnsi="Tahoma" w:cs="Tahoma"/>
                <w:color w:val="000000"/>
                <w:sz w:val="18"/>
                <w:szCs w:val="18"/>
              </w:rPr>
              <w:tab/>
            </w:r>
            <w:r w:rsidRPr="00F352A4">
              <w:rPr>
                <w:rFonts w:ascii="Tahoma" w:hAnsi="Tahoma" w:cs="Tahoma"/>
                <w:color w:val="000000"/>
                <w:sz w:val="18"/>
                <w:szCs w:val="18"/>
              </w:rPr>
              <w:t>y menor a</w:t>
            </w:r>
            <w:r>
              <w:rPr>
                <w:rFonts w:ascii="Tahoma" w:hAnsi="Tahoma" w:cs="Tahoma"/>
                <w:color w:val="000000"/>
                <w:sz w:val="18"/>
                <w:szCs w:val="18"/>
              </w:rPr>
              <w:t>l</w:t>
            </w:r>
            <w:r w:rsidRPr="00F352A4">
              <w:rPr>
                <w:rFonts w:ascii="Tahoma" w:hAnsi="Tahoma" w:cs="Tahoma"/>
                <w:color w:val="000000"/>
                <w:sz w:val="18"/>
                <w:szCs w:val="18"/>
              </w:rPr>
              <w:t xml:space="preserve"> </w:t>
            </w:r>
            <w:r>
              <w:rPr>
                <w:rFonts w:ascii="Tahoma" w:hAnsi="Tahoma" w:cs="Tahoma"/>
                <w:color w:val="000000"/>
                <w:sz w:val="18"/>
                <w:szCs w:val="18"/>
              </w:rPr>
              <w:t xml:space="preserve">100% del </w:t>
            </w:r>
            <w:r w:rsidRPr="00F352A4">
              <w:rPr>
                <w:rFonts w:ascii="Tahoma" w:hAnsi="Tahoma" w:cs="Tahoma"/>
                <w:color w:val="000000"/>
                <w:sz w:val="18"/>
                <w:szCs w:val="18"/>
              </w:rPr>
              <w:t>valor referencial</w:t>
            </w:r>
            <w:r w:rsidRPr="00F352A4">
              <w:rPr>
                <w:rFonts w:ascii="Tahoma" w:hAnsi="Tahoma" w:cs="Tahoma"/>
                <w:color w:val="000000"/>
                <w:sz w:val="18"/>
                <w:szCs w:val="18"/>
              </w:rPr>
              <w:tab/>
            </w:r>
            <w:r w:rsidRPr="00F352A4">
              <w:rPr>
                <w:rFonts w:ascii="Tahoma" w:hAnsi="Tahoma" w:cs="Tahoma"/>
                <w:color w:val="000000"/>
                <w:sz w:val="18"/>
                <w:szCs w:val="18"/>
              </w:rPr>
              <w:tab/>
            </w:r>
            <w:r>
              <w:rPr>
                <w:rFonts w:ascii="Tahoma" w:hAnsi="Tahoma" w:cs="Tahoma"/>
                <w:color w:val="000000"/>
                <w:sz w:val="18"/>
                <w:szCs w:val="18"/>
              </w:rPr>
              <w:t xml:space="preserve">              </w:t>
            </w:r>
            <w:r w:rsidRPr="00F352A4">
              <w:rPr>
                <w:rFonts w:ascii="Tahoma" w:hAnsi="Tahoma" w:cs="Tahoma"/>
                <w:color w:val="000000"/>
                <w:sz w:val="18"/>
                <w:szCs w:val="18"/>
              </w:rPr>
              <w:tab/>
            </w:r>
            <w:r>
              <w:rPr>
                <w:rFonts w:ascii="Tahoma" w:hAnsi="Tahoma" w:cs="Tahoma"/>
                <w:color w:val="000000"/>
                <w:sz w:val="18"/>
                <w:szCs w:val="18"/>
              </w:rPr>
              <w:t>0</w:t>
            </w:r>
            <w:r w:rsidR="003F5814">
              <w:rPr>
                <w:rFonts w:ascii="Tahoma" w:hAnsi="Tahoma" w:cs="Tahoma"/>
                <w:color w:val="000000"/>
                <w:sz w:val="18"/>
                <w:szCs w:val="18"/>
              </w:rPr>
              <w:t>3</w:t>
            </w:r>
            <w:r w:rsidRPr="00F352A4">
              <w:rPr>
                <w:rFonts w:ascii="Tahoma" w:hAnsi="Tahoma" w:cs="Tahoma"/>
                <w:color w:val="000000"/>
                <w:sz w:val="18"/>
                <w:szCs w:val="18"/>
              </w:rPr>
              <w:t xml:space="preserve"> puntos</w:t>
            </w:r>
          </w:p>
          <w:p w:rsidR="003D24F5" w:rsidRPr="00F352A4" w:rsidRDefault="003D24F5" w:rsidP="00D7789A">
            <w:pPr>
              <w:numPr>
                <w:ilvl w:val="0"/>
                <w:numId w:val="32"/>
              </w:numPr>
              <w:tabs>
                <w:tab w:val="clear" w:pos="1571"/>
                <w:tab w:val="left" w:pos="38"/>
                <w:tab w:val="num" w:pos="398"/>
                <w:tab w:val="num" w:pos="2423"/>
              </w:tabs>
              <w:ind w:left="398"/>
              <w:rPr>
                <w:rFonts w:ascii="Tahoma" w:hAnsi="Tahoma" w:cs="Tahoma"/>
                <w:color w:val="000000"/>
                <w:sz w:val="18"/>
                <w:szCs w:val="18"/>
              </w:rPr>
            </w:pPr>
            <w:r w:rsidRPr="00F352A4">
              <w:rPr>
                <w:rFonts w:ascii="Tahoma" w:hAnsi="Tahoma" w:cs="Tahoma"/>
                <w:color w:val="000000"/>
                <w:sz w:val="18"/>
                <w:szCs w:val="18"/>
              </w:rPr>
              <w:t xml:space="preserve">Monto menor al </w:t>
            </w:r>
            <w:r>
              <w:rPr>
                <w:rFonts w:ascii="Tahoma" w:hAnsi="Tahoma" w:cs="Tahoma"/>
                <w:color w:val="000000"/>
                <w:sz w:val="18"/>
                <w:szCs w:val="18"/>
              </w:rPr>
              <w:t xml:space="preserve">50% del </w:t>
            </w:r>
            <w:r w:rsidRPr="00F352A4">
              <w:rPr>
                <w:rFonts w:ascii="Tahoma" w:hAnsi="Tahoma" w:cs="Tahoma"/>
                <w:color w:val="000000"/>
                <w:sz w:val="18"/>
                <w:szCs w:val="18"/>
              </w:rPr>
              <w:t xml:space="preserve">valor referencial </w:t>
            </w:r>
            <w:r w:rsidRPr="00F352A4">
              <w:rPr>
                <w:rFonts w:ascii="Tahoma" w:hAnsi="Tahoma" w:cs="Tahoma"/>
                <w:color w:val="000000"/>
                <w:sz w:val="18"/>
                <w:szCs w:val="18"/>
              </w:rPr>
              <w:tab/>
            </w:r>
            <w:r>
              <w:rPr>
                <w:rFonts w:ascii="Tahoma" w:hAnsi="Tahoma" w:cs="Tahoma"/>
                <w:color w:val="000000"/>
                <w:sz w:val="18"/>
                <w:szCs w:val="18"/>
              </w:rPr>
              <w:t xml:space="preserve">              </w:t>
            </w:r>
            <w:r w:rsidRPr="00F352A4">
              <w:rPr>
                <w:rFonts w:ascii="Tahoma" w:hAnsi="Tahoma" w:cs="Tahoma"/>
                <w:color w:val="000000"/>
                <w:sz w:val="18"/>
                <w:szCs w:val="18"/>
              </w:rPr>
              <w:tab/>
              <w:t>00 puntos</w:t>
            </w:r>
          </w:p>
          <w:p w:rsidR="003F5814" w:rsidRDefault="003F5814" w:rsidP="003F5814">
            <w:pPr>
              <w:pStyle w:val="Prrafodelista"/>
              <w:widowControl w:val="0"/>
              <w:tabs>
                <w:tab w:val="left" w:pos="993"/>
              </w:tabs>
              <w:ind w:left="322" w:hanging="284"/>
              <w:jc w:val="both"/>
              <w:rPr>
                <w:rFonts w:ascii="Tahoma" w:hAnsi="Tahoma" w:cs="Tahoma"/>
                <w:i/>
                <w:color w:val="0000FF"/>
                <w:sz w:val="16"/>
                <w:szCs w:val="16"/>
              </w:rPr>
            </w:pPr>
          </w:p>
          <w:p w:rsidR="003F5814" w:rsidRDefault="003F5814" w:rsidP="003F5814">
            <w:pPr>
              <w:pStyle w:val="Prrafodelista"/>
              <w:widowControl w:val="0"/>
              <w:tabs>
                <w:tab w:val="left" w:pos="993"/>
              </w:tabs>
              <w:ind w:left="180" w:hanging="142"/>
              <w:jc w:val="both"/>
              <w:rPr>
                <w:rFonts w:ascii="Tahoma" w:hAnsi="Tahoma" w:cs="Tahoma"/>
                <w:i/>
                <w:color w:val="0000FF"/>
                <w:sz w:val="16"/>
                <w:szCs w:val="16"/>
              </w:rPr>
            </w:pPr>
            <w:r w:rsidRPr="005F0F7F">
              <w:rPr>
                <w:rFonts w:ascii="Tahoma" w:hAnsi="Tahoma" w:cs="Tahoma"/>
                <w:i/>
                <w:color w:val="0000FF"/>
                <w:sz w:val="16"/>
                <w:szCs w:val="16"/>
              </w:rPr>
              <w:t xml:space="preserve">* Resoluciones de Liquidación de Contrato ó Constancias de Culminación de la prestación suscrito por funcionario competente (propietario de </w:t>
            </w:r>
            <w:smartTag w:uri="urn:schemas-microsoft-com:office:smarttags" w:element="PersonName">
              <w:smartTagPr>
                <w:attr w:name="ProductID" w:val="LA OBRA"/>
              </w:smartTagPr>
              <w:r w:rsidRPr="005F0F7F">
                <w:rPr>
                  <w:rFonts w:ascii="Tahoma" w:hAnsi="Tahoma" w:cs="Tahoma"/>
                  <w:i/>
                  <w:color w:val="0000FF"/>
                  <w:sz w:val="16"/>
                  <w:szCs w:val="16"/>
                </w:rPr>
                <w:t>la Obra</w:t>
              </w:r>
            </w:smartTag>
            <w:r w:rsidRPr="005F0F7F">
              <w:rPr>
                <w:rFonts w:ascii="Tahoma" w:hAnsi="Tahoma" w:cs="Tahoma"/>
                <w:i/>
                <w:color w:val="0000FF"/>
                <w:sz w:val="16"/>
                <w:szCs w:val="16"/>
              </w:rPr>
              <w:t>).</w:t>
            </w:r>
          </w:p>
          <w:p w:rsidR="003D24F5" w:rsidRDefault="003F5814" w:rsidP="003F5814">
            <w:pPr>
              <w:pStyle w:val="Prrafodelista"/>
              <w:widowControl w:val="0"/>
              <w:tabs>
                <w:tab w:val="left" w:pos="993"/>
              </w:tabs>
              <w:ind w:left="180" w:hanging="142"/>
              <w:jc w:val="both"/>
              <w:rPr>
                <w:rFonts w:ascii="Tahoma" w:hAnsi="Tahoma" w:cs="Tahoma"/>
                <w:i/>
                <w:iCs/>
                <w:color w:val="0000FF"/>
                <w:sz w:val="16"/>
                <w:szCs w:val="16"/>
              </w:rPr>
            </w:pPr>
            <w:r w:rsidRPr="003F5814">
              <w:rPr>
                <w:rFonts w:ascii="Tahoma" w:hAnsi="Tahoma" w:cs="Tahoma"/>
                <w:i/>
                <w:iCs/>
                <w:color w:val="0000FF"/>
                <w:sz w:val="16"/>
                <w:szCs w:val="16"/>
              </w:rPr>
              <w:t>** El Comité</w:t>
            </w:r>
            <w:r w:rsidRPr="0063792A">
              <w:rPr>
                <w:rFonts w:ascii="Tahoma" w:hAnsi="Tahoma" w:cs="Tahoma"/>
                <w:i/>
                <w:iCs/>
                <w:color w:val="0000FF"/>
                <w:sz w:val="16"/>
                <w:szCs w:val="16"/>
              </w:rPr>
              <w:t xml:space="preserve"> Especial aceptará los siguientes tipos de documentos: </w:t>
            </w:r>
            <w:proofErr w:type="spellStart"/>
            <w:r w:rsidRPr="0063792A">
              <w:rPr>
                <w:rFonts w:ascii="Tahoma" w:hAnsi="Tahoma" w:cs="Tahoma"/>
                <w:i/>
                <w:iCs/>
                <w:color w:val="0000FF"/>
                <w:sz w:val="16"/>
                <w:szCs w:val="16"/>
              </w:rPr>
              <w:t>voucher</w:t>
            </w:r>
            <w:proofErr w:type="spellEnd"/>
            <w:r w:rsidRPr="0063792A">
              <w:rPr>
                <w:rFonts w:ascii="Tahoma" w:hAnsi="Tahoma" w:cs="Tahoma"/>
                <w:i/>
                <w:iCs/>
                <w:color w:val="0000FF"/>
                <w:sz w:val="16"/>
                <w:szCs w:val="16"/>
              </w:rPr>
              <w:t xml:space="preserve"> de depósito ó reporte de estado de cuenta ó que cancelación figure en el mismo documento.</w:t>
            </w:r>
          </w:p>
          <w:p w:rsidR="003D24F5" w:rsidRDefault="003D24F5" w:rsidP="003D24F5">
            <w:pPr>
              <w:pStyle w:val="WW-Textosinformato"/>
              <w:tabs>
                <w:tab w:val="right" w:pos="10782"/>
              </w:tabs>
              <w:jc w:val="both"/>
              <w:rPr>
                <w:rFonts w:ascii="Tahoma" w:hAnsi="Tahoma" w:cs="Tahoma"/>
                <w:b/>
                <w:i/>
                <w:color w:val="0000FF"/>
                <w:lang w:val="es-ES_tradnl"/>
              </w:rPr>
            </w:pPr>
            <w:r w:rsidRPr="00750FC2">
              <w:rPr>
                <w:rFonts w:ascii="Tahoma" w:hAnsi="Tahoma" w:cs="Tahoma"/>
                <w:i/>
                <w:color w:val="0000FF"/>
                <w:sz w:val="18"/>
                <w:szCs w:val="18"/>
                <w:u w:val="single"/>
              </w:rPr>
              <w:t>NOTA</w:t>
            </w:r>
            <w:r w:rsidRPr="00750FC2">
              <w:rPr>
                <w:rFonts w:ascii="Tahoma" w:hAnsi="Tahoma" w:cs="Tahoma"/>
                <w:i/>
                <w:color w:val="0000FF"/>
                <w:sz w:val="18"/>
                <w:szCs w:val="18"/>
              </w:rPr>
              <w:t>:</w:t>
            </w:r>
            <w:r>
              <w:rPr>
                <w:rFonts w:ascii="Tahoma" w:hAnsi="Tahoma" w:cs="Tahoma"/>
                <w:i/>
                <w:color w:val="0000FF"/>
                <w:sz w:val="18"/>
                <w:szCs w:val="18"/>
              </w:rPr>
              <w:t xml:space="preserve"> </w:t>
            </w:r>
            <w:r w:rsidRPr="00750FC2">
              <w:rPr>
                <w:rFonts w:ascii="Tahoma" w:hAnsi="Tahoma" w:cs="Tahoma"/>
                <w:i/>
                <w:color w:val="0000FF"/>
                <w:sz w:val="18"/>
                <w:szCs w:val="18"/>
              </w:rPr>
              <w:t xml:space="preserve">El servicio prestado para acreditar la experiencia en la especialidad sirve para acreditar la experiencia </w:t>
            </w:r>
            <w:r w:rsidRPr="00750FC2">
              <w:rPr>
                <w:rFonts w:ascii="Tahoma" w:hAnsi="Tahoma" w:cs="Tahoma"/>
                <w:i/>
                <w:color w:val="0000FF"/>
                <w:sz w:val="18"/>
                <w:szCs w:val="18"/>
                <w:u w:val="single"/>
              </w:rPr>
              <w:t>en la actividad.</w:t>
            </w:r>
          </w:p>
          <w:p w:rsidR="00C009A7" w:rsidRDefault="00C009A7" w:rsidP="00BB3A5A">
            <w:pPr>
              <w:jc w:val="both"/>
              <w:rPr>
                <w:rFonts w:ascii="Tahoma" w:hAnsi="Tahoma" w:cs="Tahoma"/>
              </w:rPr>
            </w:pPr>
          </w:p>
          <w:p w:rsidR="003F5814" w:rsidRPr="00D61C74" w:rsidRDefault="003F5814" w:rsidP="00BB3A5A">
            <w:pPr>
              <w:jc w:val="both"/>
              <w:rPr>
                <w:rFonts w:ascii="Tahoma" w:hAnsi="Tahoma" w:cs="Tahoma"/>
              </w:rPr>
            </w:pPr>
          </w:p>
        </w:tc>
        <w:tc>
          <w:tcPr>
            <w:tcW w:w="1696" w:type="dxa"/>
          </w:tcPr>
          <w:p w:rsidR="00C04D61" w:rsidRPr="00D61C74" w:rsidRDefault="007D233C" w:rsidP="00BB3A5A">
            <w:pPr>
              <w:jc w:val="center"/>
              <w:rPr>
                <w:rFonts w:ascii="Tahoma" w:hAnsi="Tahoma" w:cs="Tahoma"/>
                <w:b/>
                <w:i/>
                <w:color w:val="0000FF"/>
              </w:rPr>
            </w:pPr>
            <w:r>
              <w:rPr>
                <w:rFonts w:ascii="Tahoma" w:hAnsi="Tahoma" w:cs="Tahoma"/>
                <w:b/>
                <w:i/>
                <w:color w:val="0000FF"/>
              </w:rPr>
              <w:lastRenderedPageBreak/>
              <w:t>30.000</w:t>
            </w:r>
            <w:r w:rsidR="00C04D61" w:rsidRPr="00D61C74">
              <w:rPr>
                <w:rFonts w:ascii="Tahoma" w:hAnsi="Tahoma" w:cs="Tahoma"/>
                <w:b/>
                <w:i/>
                <w:color w:val="0000FF"/>
              </w:rPr>
              <w:t xml:space="preserve"> puntos</w:t>
            </w:r>
          </w:p>
          <w:p w:rsidR="003D2E1D" w:rsidRPr="00D61C74" w:rsidRDefault="003D2E1D" w:rsidP="00BB3A5A">
            <w:pPr>
              <w:jc w:val="center"/>
              <w:rPr>
                <w:rFonts w:ascii="Tahoma" w:hAnsi="Tahoma" w:cs="Tahoma"/>
                <w:b/>
                <w:i/>
                <w:color w:val="0000FF"/>
              </w:rPr>
            </w:pPr>
          </w:p>
          <w:p w:rsidR="003D2E1D" w:rsidRPr="00D61C74" w:rsidRDefault="003D2E1D" w:rsidP="00BB3A5A">
            <w:pPr>
              <w:jc w:val="center"/>
              <w:rPr>
                <w:rFonts w:ascii="Tahoma" w:hAnsi="Tahoma" w:cs="Tahoma"/>
                <w:b/>
                <w:i/>
                <w:color w:val="0000FF"/>
              </w:rPr>
            </w:pPr>
          </w:p>
          <w:p w:rsidR="003D2E1D" w:rsidRPr="007D233C" w:rsidRDefault="003D2E1D" w:rsidP="003D2E1D">
            <w:pPr>
              <w:jc w:val="center"/>
              <w:rPr>
                <w:rFonts w:ascii="Tahoma" w:hAnsi="Tahoma" w:cs="Tahoma"/>
                <w:i/>
                <w:color w:val="0000FF"/>
                <w:sz w:val="18"/>
                <w:szCs w:val="18"/>
              </w:rPr>
            </w:pPr>
            <w:r w:rsidRPr="007D233C">
              <w:rPr>
                <w:rFonts w:ascii="Tahoma" w:hAnsi="Tahoma" w:cs="Tahoma"/>
                <w:i/>
                <w:color w:val="0000FF"/>
                <w:sz w:val="18"/>
                <w:szCs w:val="18"/>
              </w:rPr>
              <w:lastRenderedPageBreak/>
              <w:t xml:space="preserve">(De </w:t>
            </w:r>
            <w:smartTag w:uri="urn:schemas-microsoft-com:office:smarttags" w:element="metricconverter">
              <w:smartTagPr>
                <w:attr w:name="ProductID" w:val="30 a"/>
              </w:smartTagPr>
              <w:r w:rsidRPr="007D233C">
                <w:rPr>
                  <w:rFonts w:ascii="Tahoma" w:hAnsi="Tahoma" w:cs="Tahoma"/>
                  <w:i/>
                  <w:color w:val="0000FF"/>
                  <w:sz w:val="18"/>
                  <w:szCs w:val="18"/>
                </w:rPr>
                <w:t>30 a</w:t>
              </w:r>
            </w:smartTag>
            <w:r w:rsidRPr="007D233C">
              <w:rPr>
                <w:rFonts w:ascii="Tahoma" w:hAnsi="Tahoma" w:cs="Tahoma"/>
                <w:i/>
                <w:color w:val="0000FF"/>
                <w:sz w:val="18"/>
                <w:szCs w:val="18"/>
              </w:rPr>
              <w:t xml:space="preserve"> 35 puntos)</w:t>
            </w:r>
          </w:p>
        </w:tc>
      </w:tr>
      <w:tr w:rsidR="00C04D61" w:rsidRPr="00D61C74" w:rsidTr="00DC5237">
        <w:tc>
          <w:tcPr>
            <w:tcW w:w="6912" w:type="dxa"/>
          </w:tcPr>
          <w:p w:rsidR="00C04D61" w:rsidRPr="00D61C74" w:rsidRDefault="007362D9" w:rsidP="007362D9">
            <w:pPr>
              <w:jc w:val="both"/>
              <w:rPr>
                <w:rFonts w:ascii="Tahoma" w:hAnsi="Tahoma" w:cs="Tahoma"/>
                <w:b/>
              </w:rPr>
            </w:pPr>
            <w:r>
              <w:rPr>
                <w:rFonts w:ascii="Tahoma" w:hAnsi="Tahoma" w:cs="Tahoma"/>
                <w:b/>
              </w:rPr>
              <w:lastRenderedPageBreak/>
              <w:t xml:space="preserve">C. </w:t>
            </w:r>
            <w:r w:rsidR="00C04D61" w:rsidRPr="00D61C74">
              <w:rPr>
                <w:rFonts w:ascii="Tahoma" w:hAnsi="Tahoma" w:cs="Tahoma"/>
                <w:b/>
              </w:rPr>
              <w:t>Factor “</w:t>
            </w:r>
            <w:r w:rsidR="003D2E1D" w:rsidRPr="00D61C74">
              <w:rPr>
                <w:rFonts w:ascii="Tahoma" w:hAnsi="Tahoma" w:cs="Tahoma"/>
                <w:b/>
              </w:rPr>
              <w:t>Experiencia y calificaciones del personal propuesto</w:t>
            </w:r>
            <w:r w:rsidR="00C04D61" w:rsidRPr="00D61C74">
              <w:rPr>
                <w:rFonts w:ascii="Tahoma" w:hAnsi="Tahoma" w:cs="Tahoma"/>
                <w:b/>
              </w:rPr>
              <w:t>”</w:t>
            </w:r>
            <w:r w:rsidR="00C04D61" w:rsidRPr="00D61C74">
              <w:rPr>
                <w:rFonts w:ascii="Tahoma" w:hAnsi="Tahoma" w:cs="Tahoma"/>
              </w:rPr>
              <w:t xml:space="preserve"> </w:t>
            </w:r>
          </w:p>
          <w:p w:rsidR="003D2E1D" w:rsidRPr="00D61C74" w:rsidRDefault="003D2E1D" w:rsidP="003D2E1D">
            <w:pPr>
              <w:ind w:left="158"/>
              <w:jc w:val="both"/>
              <w:rPr>
                <w:rFonts w:ascii="Tahoma" w:hAnsi="Tahoma" w:cs="Tahoma"/>
              </w:rPr>
            </w:pPr>
          </w:p>
          <w:p w:rsidR="003F5814" w:rsidRDefault="007362D9" w:rsidP="007D233C">
            <w:pPr>
              <w:ind w:left="464"/>
              <w:jc w:val="both"/>
              <w:rPr>
                <w:rFonts w:ascii="Tahoma" w:hAnsi="Tahoma" w:cs="Tahoma"/>
                <w:b/>
                <w:u w:val="single"/>
              </w:rPr>
            </w:pPr>
            <w:r w:rsidRPr="007362D9">
              <w:rPr>
                <w:rFonts w:ascii="Tahoma" w:hAnsi="Tahoma" w:cs="Tahoma"/>
                <w:b/>
              </w:rPr>
              <w:t>C.1.</w:t>
            </w:r>
            <w:r>
              <w:rPr>
                <w:rFonts w:ascii="Tahoma" w:hAnsi="Tahoma" w:cs="Tahoma"/>
                <w:b/>
              </w:rPr>
              <w:t xml:space="preserve"> </w:t>
            </w:r>
            <w:r w:rsidR="003F5814">
              <w:rPr>
                <w:rFonts w:ascii="Tahoma" w:hAnsi="Tahoma" w:cs="Tahoma"/>
                <w:b/>
                <w:u w:val="single"/>
              </w:rPr>
              <w:t>PARA LA EJECUCION DE OBRA:</w:t>
            </w:r>
          </w:p>
          <w:p w:rsidR="003F5814" w:rsidRDefault="003F5814" w:rsidP="007D233C">
            <w:pPr>
              <w:ind w:left="464"/>
              <w:jc w:val="both"/>
              <w:rPr>
                <w:rFonts w:ascii="Tahoma" w:hAnsi="Tahoma" w:cs="Tahoma"/>
                <w:b/>
                <w:u w:val="single"/>
              </w:rPr>
            </w:pPr>
          </w:p>
          <w:p w:rsidR="007D233C" w:rsidRPr="007D233C" w:rsidRDefault="007D233C" w:rsidP="007D233C">
            <w:pPr>
              <w:ind w:left="464"/>
              <w:jc w:val="both"/>
              <w:rPr>
                <w:rFonts w:ascii="Tahoma" w:hAnsi="Tahoma" w:cs="Tahoma"/>
                <w:b/>
                <w:u w:val="single"/>
              </w:rPr>
            </w:pPr>
            <w:r w:rsidRPr="007D233C">
              <w:rPr>
                <w:rFonts w:ascii="Tahoma" w:hAnsi="Tahoma" w:cs="Tahoma"/>
                <w:b/>
                <w:u w:val="single"/>
              </w:rPr>
              <w:t>RESIDENTE DE OBRA</w:t>
            </w:r>
          </w:p>
          <w:p w:rsidR="007D233C" w:rsidRPr="007D233C" w:rsidRDefault="007D233C" w:rsidP="007D233C">
            <w:pPr>
              <w:ind w:left="464"/>
              <w:jc w:val="both"/>
              <w:rPr>
                <w:rFonts w:ascii="Tahoma" w:hAnsi="Tahoma" w:cs="Tahoma"/>
                <w:color w:val="0000FF"/>
              </w:rPr>
            </w:pPr>
            <w:r>
              <w:rPr>
                <w:rFonts w:ascii="Tahoma" w:hAnsi="Tahoma" w:cs="Tahoma"/>
              </w:rPr>
              <w:t xml:space="preserve">Se calificará otorgando </w:t>
            </w:r>
            <w:r w:rsidR="007362D9">
              <w:rPr>
                <w:rFonts w:ascii="Tahoma" w:hAnsi="Tahoma" w:cs="Tahoma"/>
                <w:color w:val="0000FF"/>
              </w:rPr>
              <w:t>un</w:t>
            </w:r>
            <w:r w:rsidRPr="007D233C">
              <w:rPr>
                <w:rFonts w:ascii="Tahoma" w:hAnsi="Tahoma" w:cs="Tahoma"/>
                <w:color w:val="0000FF"/>
              </w:rPr>
              <w:t xml:space="preserve"> (</w:t>
            </w:r>
            <w:r w:rsidR="007362D9">
              <w:rPr>
                <w:rFonts w:ascii="Tahoma" w:hAnsi="Tahoma" w:cs="Tahoma"/>
                <w:color w:val="0000FF"/>
              </w:rPr>
              <w:t>1</w:t>
            </w:r>
            <w:r w:rsidRPr="007D233C">
              <w:rPr>
                <w:rFonts w:ascii="Tahoma" w:hAnsi="Tahoma" w:cs="Tahoma"/>
                <w:color w:val="0000FF"/>
              </w:rPr>
              <w:t xml:space="preserve">) punto por cada mes de experiencia </w:t>
            </w:r>
            <w:r>
              <w:rPr>
                <w:rFonts w:ascii="Tahoma" w:hAnsi="Tahoma" w:cs="Tahoma"/>
                <w:color w:val="0000FF"/>
              </w:rPr>
              <w:t>como Residente de O</w:t>
            </w:r>
            <w:r w:rsidRPr="007D233C">
              <w:rPr>
                <w:rFonts w:ascii="Tahoma" w:hAnsi="Tahoma" w:cs="Tahoma"/>
                <w:color w:val="0000FF"/>
              </w:rPr>
              <w:t>bras similares</w:t>
            </w:r>
            <w:r>
              <w:rPr>
                <w:rFonts w:ascii="Tahoma" w:hAnsi="Tahoma" w:cs="Tahoma"/>
              </w:rPr>
              <w:t xml:space="preserve">, adicional a la experiencia presentada para acreditar los requerimientos técnicos mínimos, hasta un máximo de </w:t>
            </w:r>
            <w:r w:rsidR="007362D9">
              <w:rPr>
                <w:rFonts w:ascii="Tahoma" w:hAnsi="Tahoma" w:cs="Tahoma"/>
                <w:color w:val="0000FF"/>
              </w:rPr>
              <w:t>doce</w:t>
            </w:r>
            <w:r>
              <w:rPr>
                <w:rFonts w:ascii="Tahoma" w:hAnsi="Tahoma" w:cs="Tahoma"/>
                <w:color w:val="0000FF"/>
              </w:rPr>
              <w:t xml:space="preserve"> </w:t>
            </w:r>
            <w:r w:rsidRPr="007D233C">
              <w:rPr>
                <w:rFonts w:ascii="Tahoma" w:hAnsi="Tahoma" w:cs="Tahoma"/>
                <w:color w:val="0000FF"/>
              </w:rPr>
              <w:t>(</w:t>
            </w:r>
            <w:r w:rsidR="007362D9">
              <w:rPr>
                <w:rFonts w:ascii="Tahoma" w:hAnsi="Tahoma" w:cs="Tahoma"/>
                <w:color w:val="0000FF"/>
              </w:rPr>
              <w:t>12</w:t>
            </w:r>
            <w:r w:rsidRPr="007D233C">
              <w:rPr>
                <w:rFonts w:ascii="Tahoma" w:hAnsi="Tahoma" w:cs="Tahoma"/>
                <w:color w:val="0000FF"/>
              </w:rPr>
              <w:t>) puntos.</w:t>
            </w:r>
          </w:p>
          <w:p w:rsidR="007D233C" w:rsidRPr="007D233C" w:rsidRDefault="007D233C" w:rsidP="007D233C">
            <w:pPr>
              <w:ind w:left="464"/>
              <w:jc w:val="both"/>
              <w:rPr>
                <w:rFonts w:ascii="Tahoma" w:hAnsi="Tahoma" w:cs="Tahoma"/>
              </w:rPr>
            </w:pPr>
            <w:r w:rsidRPr="007D233C">
              <w:rPr>
                <w:rFonts w:ascii="Tahoma" w:hAnsi="Tahoma" w:cs="Tahoma"/>
              </w:rPr>
              <w:t xml:space="preserve">Las obras que son consideradas similares son: </w:t>
            </w:r>
            <w:r w:rsidR="003F5814" w:rsidRPr="003D24F5">
              <w:rPr>
                <w:rFonts w:ascii="Tahoma" w:hAnsi="Tahoma" w:cs="Tahoma"/>
                <w:i/>
                <w:color w:val="0000FF"/>
              </w:rPr>
              <w:t>Obras de Vialidad Urbana y/o Recreación Urbana y/o Ornato Urbano</w:t>
            </w:r>
            <w:r w:rsidRPr="007D233C">
              <w:rPr>
                <w:rFonts w:ascii="Tahoma" w:hAnsi="Tahoma" w:cs="Tahoma"/>
                <w:color w:val="0000FF"/>
              </w:rPr>
              <w:t>.</w:t>
            </w:r>
          </w:p>
          <w:p w:rsidR="007D233C" w:rsidRDefault="007D233C" w:rsidP="007D233C">
            <w:pPr>
              <w:ind w:left="464"/>
              <w:jc w:val="both"/>
              <w:rPr>
                <w:rFonts w:ascii="Tahoma" w:hAnsi="Tahoma" w:cs="Tahoma"/>
                <w:b/>
                <w:u w:val="single"/>
              </w:rPr>
            </w:pPr>
          </w:p>
          <w:p w:rsidR="007D233C" w:rsidRPr="007D233C" w:rsidRDefault="00E64C02" w:rsidP="007D233C">
            <w:pPr>
              <w:ind w:left="464"/>
              <w:jc w:val="both"/>
              <w:rPr>
                <w:rFonts w:ascii="Tahoma" w:hAnsi="Tahoma" w:cs="Tahoma"/>
                <w:b/>
                <w:u w:val="single"/>
              </w:rPr>
            </w:pPr>
            <w:r>
              <w:rPr>
                <w:rFonts w:ascii="Tahoma" w:hAnsi="Tahoma" w:cs="Tahoma"/>
                <w:b/>
                <w:u w:val="single"/>
              </w:rPr>
              <w:t>ASISTENTE D</w:t>
            </w:r>
            <w:r w:rsidR="007D233C">
              <w:rPr>
                <w:rFonts w:ascii="Tahoma" w:hAnsi="Tahoma" w:cs="Tahoma"/>
                <w:b/>
                <w:u w:val="single"/>
              </w:rPr>
              <w:t>EL R</w:t>
            </w:r>
            <w:r w:rsidR="007D233C" w:rsidRPr="007D233C">
              <w:rPr>
                <w:rFonts w:ascii="Tahoma" w:hAnsi="Tahoma" w:cs="Tahoma"/>
                <w:b/>
                <w:u w:val="single"/>
              </w:rPr>
              <w:t>ESIDENTE DE OBRA</w:t>
            </w:r>
          </w:p>
          <w:p w:rsidR="007D233C" w:rsidRPr="007D233C" w:rsidRDefault="007D233C" w:rsidP="007D233C">
            <w:pPr>
              <w:ind w:left="464"/>
              <w:jc w:val="both"/>
              <w:rPr>
                <w:rFonts w:ascii="Tahoma" w:hAnsi="Tahoma" w:cs="Tahoma"/>
                <w:color w:val="0000FF"/>
              </w:rPr>
            </w:pPr>
            <w:r>
              <w:rPr>
                <w:rFonts w:ascii="Tahoma" w:hAnsi="Tahoma" w:cs="Tahoma"/>
              </w:rPr>
              <w:t xml:space="preserve">Se calificará otorgando </w:t>
            </w:r>
            <w:r>
              <w:rPr>
                <w:rFonts w:ascii="Tahoma" w:hAnsi="Tahoma" w:cs="Tahoma"/>
                <w:color w:val="0000FF"/>
              </w:rPr>
              <w:t>medio</w:t>
            </w:r>
            <w:r w:rsidRPr="007D233C">
              <w:rPr>
                <w:rFonts w:ascii="Tahoma" w:hAnsi="Tahoma" w:cs="Tahoma"/>
                <w:color w:val="0000FF"/>
              </w:rPr>
              <w:t xml:space="preserve"> (</w:t>
            </w:r>
            <w:r>
              <w:rPr>
                <w:rFonts w:ascii="Tahoma" w:hAnsi="Tahoma" w:cs="Tahoma"/>
                <w:color w:val="0000FF"/>
              </w:rPr>
              <w:t>0.500</w:t>
            </w:r>
            <w:r w:rsidRPr="007D233C">
              <w:rPr>
                <w:rFonts w:ascii="Tahoma" w:hAnsi="Tahoma" w:cs="Tahoma"/>
                <w:color w:val="0000FF"/>
              </w:rPr>
              <w:t xml:space="preserve">) punto por cada mes de experiencia </w:t>
            </w:r>
            <w:r>
              <w:rPr>
                <w:rFonts w:ascii="Tahoma" w:hAnsi="Tahoma" w:cs="Tahoma"/>
                <w:color w:val="0000FF"/>
              </w:rPr>
              <w:t xml:space="preserve">como Residente y/o Asistente </w:t>
            </w:r>
            <w:r w:rsidRPr="007D233C">
              <w:rPr>
                <w:rFonts w:ascii="Tahoma" w:hAnsi="Tahoma" w:cs="Tahoma"/>
                <w:color w:val="0000FF"/>
              </w:rPr>
              <w:t>en obras similares</w:t>
            </w:r>
            <w:r>
              <w:rPr>
                <w:rFonts w:ascii="Tahoma" w:hAnsi="Tahoma" w:cs="Tahoma"/>
              </w:rPr>
              <w:t xml:space="preserve">, adicional a la experiencia presentada para acreditar los requerimientos técnicos mínimos, hasta un máximo de </w:t>
            </w:r>
            <w:r>
              <w:rPr>
                <w:rFonts w:ascii="Tahoma" w:hAnsi="Tahoma" w:cs="Tahoma"/>
                <w:color w:val="0000FF"/>
              </w:rPr>
              <w:t>seis</w:t>
            </w:r>
            <w:r w:rsidRPr="007D233C">
              <w:rPr>
                <w:rFonts w:ascii="Tahoma" w:hAnsi="Tahoma" w:cs="Tahoma"/>
                <w:color w:val="0000FF"/>
              </w:rPr>
              <w:t xml:space="preserve"> (</w:t>
            </w:r>
            <w:r>
              <w:rPr>
                <w:rFonts w:ascii="Tahoma" w:hAnsi="Tahoma" w:cs="Tahoma"/>
                <w:color w:val="0000FF"/>
              </w:rPr>
              <w:t>6.000</w:t>
            </w:r>
            <w:r w:rsidRPr="007D233C">
              <w:rPr>
                <w:rFonts w:ascii="Tahoma" w:hAnsi="Tahoma" w:cs="Tahoma"/>
                <w:color w:val="0000FF"/>
              </w:rPr>
              <w:t>) puntos.</w:t>
            </w:r>
          </w:p>
          <w:p w:rsidR="007D233C" w:rsidRDefault="007D233C" w:rsidP="007D233C">
            <w:pPr>
              <w:ind w:left="464"/>
              <w:jc w:val="both"/>
              <w:rPr>
                <w:rFonts w:ascii="Tahoma" w:hAnsi="Tahoma" w:cs="Tahoma"/>
                <w:color w:val="0000FF"/>
              </w:rPr>
            </w:pPr>
            <w:r w:rsidRPr="007D233C">
              <w:rPr>
                <w:rFonts w:ascii="Tahoma" w:hAnsi="Tahoma" w:cs="Tahoma"/>
              </w:rPr>
              <w:t xml:space="preserve">Las obras que son consideradas similares son: </w:t>
            </w:r>
            <w:r w:rsidR="003F5814" w:rsidRPr="003D24F5">
              <w:rPr>
                <w:rFonts w:ascii="Tahoma" w:hAnsi="Tahoma" w:cs="Tahoma"/>
                <w:i/>
                <w:color w:val="0000FF"/>
              </w:rPr>
              <w:t>Obras de Vialidad Urbana y/o Recreación Urbana y/o Ornato Urbano</w:t>
            </w:r>
            <w:r>
              <w:rPr>
                <w:rFonts w:ascii="Tahoma" w:hAnsi="Tahoma" w:cs="Tahoma"/>
                <w:color w:val="0000FF"/>
              </w:rPr>
              <w:t>.</w:t>
            </w:r>
          </w:p>
          <w:p w:rsidR="003F5814" w:rsidRDefault="003F5814" w:rsidP="007D233C">
            <w:pPr>
              <w:ind w:left="464"/>
              <w:jc w:val="both"/>
              <w:rPr>
                <w:rFonts w:ascii="Tahoma" w:hAnsi="Tahoma" w:cs="Tahoma"/>
                <w:color w:val="0000FF"/>
              </w:rPr>
            </w:pPr>
          </w:p>
          <w:p w:rsidR="003F5814" w:rsidRDefault="007362D9" w:rsidP="003F5814">
            <w:pPr>
              <w:ind w:left="464"/>
              <w:jc w:val="both"/>
              <w:rPr>
                <w:rFonts w:ascii="Tahoma" w:hAnsi="Tahoma" w:cs="Tahoma"/>
                <w:b/>
                <w:u w:val="single"/>
              </w:rPr>
            </w:pPr>
            <w:r w:rsidRPr="007362D9">
              <w:rPr>
                <w:rFonts w:ascii="Tahoma" w:hAnsi="Tahoma" w:cs="Tahoma"/>
                <w:b/>
              </w:rPr>
              <w:t>C.2.</w:t>
            </w:r>
            <w:r>
              <w:rPr>
                <w:rFonts w:ascii="Tahoma" w:hAnsi="Tahoma" w:cs="Tahoma"/>
                <w:b/>
              </w:rPr>
              <w:t xml:space="preserve"> </w:t>
            </w:r>
            <w:r w:rsidR="003F5814">
              <w:rPr>
                <w:rFonts w:ascii="Tahoma" w:hAnsi="Tahoma" w:cs="Tahoma"/>
                <w:b/>
                <w:u w:val="single"/>
              </w:rPr>
              <w:t>PARA LA ELABORACION DEL ESTUDIO DEFINITIVO:</w:t>
            </w:r>
          </w:p>
          <w:p w:rsidR="003F5814" w:rsidRDefault="003F5814" w:rsidP="003F5814">
            <w:pPr>
              <w:ind w:left="464"/>
              <w:jc w:val="both"/>
              <w:rPr>
                <w:rFonts w:ascii="Tahoma" w:hAnsi="Tahoma" w:cs="Tahoma"/>
                <w:b/>
                <w:u w:val="single"/>
              </w:rPr>
            </w:pPr>
          </w:p>
          <w:p w:rsidR="003F5814" w:rsidRPr="007D233C" w:rsidRDefault="007362D9" w:rsidP="003F5814">
            <w:pPr>
              <w:ind w:left="464"/>
              <w:jc w:val="both"/>
              <w:rPr>
                <w:rFonts w:ascii="Tahoma" w:hAnsi="Tahoma" w:cs="Tahoma"/>
                <w:b/>
                <w:u w:val="single"/>
              </w:rPr>
            </w:pPr>
            <w:r>
              <w:rPr>
                <w:rFonts w:ascii="Tahoma" w:hAnsi="Tahoma" w:cs="Tahoma"/>
                <w:b/>
                <w:u w:val="single"/>
              </w:rPr>
              <w:t>JEFE DE PROYECTO</w:t>
            </w:r>
          </w:p>
          <w:p w:rsidR="003F5814" w:rsidRPr="007D233C" w:rsidRDefault="003F5814" w:rsidP="003F5814">
            <w:pPr>
              <w:ind w:left="464"/>
              <w:jc w:val="both"/>
              <w:rPr>
                <w:rFonts w:ascii="Tahoma" w:hAnsi="Tahoma" w:cs="Tahoma"/>
                <w:color w:val="0000FF"/>
              </w:rPr>
            </w:pPr>
            <w:r>
              <w:rPr>
                <w:rFonts w:ascii="Tahoma" w:hAnsi="Tahoma" w:cs="Tahoma"/>
              </w:rPr>
              <w:t xml:space="preserve">Se calificará otorgando </w:t>
            </w:r>
            <w:r w:rsidR="007362D9">
              <w:rPr>
                <w:rFonts w:ascii="Tahoma" w:hAnsi="Tahoma" w:cs="Tahoma"/>
                <w:color w:val="0000FF"/>
              </w:rPr>
              <w:t>un</w:t>
            </w:r>
            <w:r w:rsidRPr="007D233C">
              <w:rPr>
                <w:rFonts w:ascii="Tahoma" w:hAnsi="Tahoma" w:cs="Tahoma"/>
                <w:color w:val="0000FF"/>
              </w:rPr>
              <w:t xml:space="preserve"> (</w:t>
            </w:r>
            <w:r w:rsidR="007362D9">
              <w:rPr>
                <w:rFonts w:ascii="Tahoma" w:hAnsi="Tahoma" w:cs="Tahoma"/>
                <w:color w:val="0000FF"/>
              </w:rPr>
              <w:t>1</w:t>
            </w:r>
            <w:r w:rsidRPr="007D233C">
              <w:rPr>
                <w:rFonts w:ascii="Tahoma" w:hAnsi="Tahoma" w:cs="Tahoma"/>
                <w:color w:val="0000FF"/>
              </w:rPr>
              <w:t xml:space="preserve">) punto por cada mes de experiencia </w:t>
            </w:r>
            <w:r>
              <w:rPr>
                <w:rFonts w:ascii="Tahoma" w:hAnsi="Tahoma" w:cs="Tahoma"/>
                <w:color w:val="0000FF"/>
              </w:rPr>
              <w:t xml:space="preserve">como </w:t>
            </w:r>
            <w:r w:rsidR="007362D9">
              <w:rPr>
                <w:rFonts w:ascii="Tahoma" w:hAnsi="Tahoma" w:cs="Tahoma"/>
                <w:color w:val="0000FF"/>
              </w:rPr>
              <w:t xml:space="preserve">Jefe de Proyecto en la Elaboración de Estudios Definitivos </w:t>
            </w:r>
            <w:r>
              <w:rPr>
                <w:rFonts w:ascii="Tahoma" w:hAnsi="Tahoma" w:cs="Tahoma"/>
                <w:color w:val="0000FF"/>
              </w:rPr>
              <w:t>de O</w:t>
            </w:r>
            <w:r w:rsidRPr="007D233C">
              <w:rPr>
                <w:rFonts w:ascii="Tahoma" w:hAnsi="Tahoma" w:cs="Tahoma"/>
                <w:color w:val="0000FF"/>
              </w:rPr>
              <w:t>bras similares</w:t>
            </w:r>
            <w:r>
              <w:rPr>
                <w:rFonts w:ascii="Tahoma" w:hAnsi="Tahoma" w:cs="Tahoma"/>
              </w:rPr>
              <w:t xml:space="preserve">, adicional a la experiencia presentada para acreditar los requerimientos técnicos mínimos, hasta un máximo de </w:t>
            </w:r>
            <w:r w:rsidR="007362D9">
              <w:rPr>
                <w:rFonts w:ascii="Tahoma" w:hAnsi="Tahoma" w:cs="Tahoma"/>
                <w:color w:val="0000FF"/>
              </w:rPr>
              <w:t>doce</w:t>
            </w:r>
            <w:r>
              <w:rPr>
                <w:rFonts w:ascii="Tahoma" w:hAnsi="Tahoma" w:cs="Tahoma"/>
                <w:color w:val="0000FF"/>
              </w:rPr>
              <w:t xml:space="preserve"> </w:t>
            </w:r>
            <w:r w:rsidRPr="007D233C">
              <w:rPr>
                <w:rFonts w:ascii="Tahoma" w:hAnsi="Tahoma" w:cs="Tahoma"/>
                <w:color w:val="0000FF"/>
              </w:rPr>
              <w:t>(</w:t>
            </w:r>
            <w:r w:rsidR="007362D9">
              <w:rPr>
                <w:rFonts w:ascii="Tahoma" w:hAnsi="Tahoma" w:cs="Tahoma"/>
                <w:color w:val="0000FF"/>
              </w:rPr>
              <w:t>12</w:t>
            </w:r>
            <w:r w:rsidRPr="007D233C">
              <w:rPr>
                <w:rFonts w:ascii="Tahoma" w:hAnsi="Tahoma" w:cs="Tahoma"/>
                <w:color w:val="0000FF"/>
              </w:rPr>
              <w:t>) puntos.</w:t>
            </w:r>
          </w:p>
          <w:p w:rsidR="003F5814" w:rsidRPr="007D233C" w:rsidRDefault="003F5814" w:rsidP="003F5814">
            <w:pPr>
              <w:ind w:left="464"/>
              <w:jc w:val="both"/>
              <w:rPr>
                <w:rFonts w:ascii="Tahoma" w:hAnsi="Tahoma" w:cs="Tahoma"/>
              </w:rPr>
            </w:pPr>
            <w:r w:rsidRPr="007D233C">
              <w:rPr>
                <w:rFonts w:ascii="Tahoma" w:hAnsi="Tahoma" w:cs="Tahoma"/>
              </w:rPr>
              <w:t xml:space="preserve">Las obras que son consideradas similares son: </w:t>
            </w:r>
            <w:r w:rsidRPr="003D24F5">
              <w:rPr>
                <w:rFonts w:ascii="Tahoma" w:hAnsi="Tahoma" w:cs="Tahoma"/>
                <w:i/>
                <w:color w:val="0000FF"/>
              </w:rPr>
              <w:t>Obras de Vialidad Urbana y/o Recreación Urbana y/o Ornato Urbano</w:t>
            </w:r>
            <w:r w:rsidRPr="007D233C">
              <w:rPr>
                <w:rFonts w:ascii="Tahoma" w:hAnsi="Tahoma" w:cs="Tahoma"/>
                <w:color w:val="0000FF"/>
              </w:rPr>
              <w:t>.</w:t>
            </w:r>
          </w:p>
          <w:p w:rsidR="003F5814" w:rsidRDefault="003F5814" w:rsidP="003F5814">
            <w:pPr>
              <w:ind w:left="464"/>
              <w:jc w:val="both"/>
              <w:rPr>
                <w:rFonts w:ascii="Tahoma" w:hAnsi="Tahoma" w:cs="Tahoma"/>
                <w:b/>
                <w:u w:val="single"/>
              </w:rPr>
            </w:pPr>
          </w:p>
          <w:p w:rsidR="003F5814" w:rsidRPr="007D233C" w:rsidRDefault="007362D9" w:rsidP="003F5814">
            <w:pPr>
              <w:ind w:left="464"/>
              <w:jc w:val="both"/>
              <w:rPr>
                <w:rFonts w:ascii="Tahoma" w:hAnsi="Tahoma" w:cs="Tahoma"/>
                <w:b/>
                <w:u w:val="single"/>
              </w:rPr>
            </w:pPr>
            <w:r>
              <w:rPr>
                <w:rFonts w:ascii="Tahoma" w:hAnsi="Tahoma" w:cs="Tahoma"/>
                <w:b/>
                <w:u w:val="single"/>
              </w:rPr>
              <w:t>ESPECIALISTA EN COSTOS Y PRESUPUESTOS</w:t>
            </w:r>
          </w:p>
          <w:p w:rsidR="003F5814" w:rsidRPr="007D233C" w:rsidRDefault="003F5814" w:rsidP="003F5814">
            <w:pPr>
              <w:ind w:left="464"/>
              <w:jc w:val="both"/>
              <w:rPr>
                <w:rFonts w:ascii="Tahoma" w:hAnsi="Tahoma" w:cs="Tahoma"/>
                <w:color w:val="0000FF"/>
              </w:rPr>
            </w:pPr>
            <w:r>
              <w:rPr>
                <w:rFonts w:ascii="Tahoma" w:hAnsi="Tahoma" w:cs="Tahoma"/>
              </w:rPr>
              <w:t xml:space="preserve">Se calificará otorgando </w:t>
            </w:r>
            <w:r>
              <w:rPr>
                <w:rFonts w:ascii="Tahoma" w:hAnsi="Tahoma" w:cs="Tahoma"/>
                <w:color w:val="0000FF"/>
              </w:rPr>
              <w:t>medio</w:t>
            </w:r>
            <w:r w:rsidRPr="007D233C">
              <w:rPr>
                <w:rFonts w:ascii="Tahoma" w:hAnsi="Tahoma" w:cs="Tahoma"/>
                <w:color w:val="0000FF"/>
              </w:rPr>
              <w:t xml:space="preserve"> (</w:t>
            </w:r>
            <w:r>
              <w:rPr>
                <w:rFonts w:ascii="Tahoma" w:hAnsi="Tahoma" w:cs="Tahoma"/>
                <w:color w:val="0000FF"/>
              </w:rPr>
              <w:t>0.500</w:t>
            </w:r>
            <w:r w:rsidRPr="007D233C">
              <w:rPr>
                <w:rFonts w:ascii="Tahoma" w:hAnsi="Tahoma" w:cs="Tahoma"/>
                <w:color w:val="0000FF"/>
              </w:rPr>
              <w:t xml:space="preserve">) punto por cada mes de experiencia </w:t>
            </w:r>
            <w:r w:rsidR="007362D9">
              <w:rPr>
                <w:rFonts w:ascii="Tahoma" w:hAnsi="Tahoma" w:cs="Tahoma"/>
                <w:color w:val="0000FF"/>
              </w:rPr>
              <w:t>como Especialista en Costos y Presupuestos en la Elaboración de Estudios Definitivos de O</w:t>
            </w:r>
            <w:r w:rsidR="007362D9" w:rsidRPr="007D233C">
              <w:rPr>
                <w:rFonts w:ascii="Tahoma" w:hAnsi="Tahoma" w:cs="Tahoma"/>
                <w:color w:val="0000FF"/>
              </w:rPr>
              <w:t>bras similares</w:t>
            </w:r>
            <w:r>
              <w:rPr>
                <w:rFonts w:ascii="Tahoma" w:hAnsi="Tahoma" w:cs="Tahoma"/>
              </w:rPr>
              <w:t xml:space="preserve">, adicional a la experiencia presentada para acreditar los requerimientos técnicos mínimos, hasta un máximo de </w:t>
            </w:r>
            <w:r w:rsidR="007362D9">
              <w:rPr>
                <w:rFonts w:ascii="Tahoma" w:hAnsi="Tahoma" w:cs="Tahoma"/>
                <w:color w:val="0000FF"/>
              </w:rPr>
              <w:t xml:space="preserve">cinco </w:t>
            </w:r>
            <w:r w:rsidRPr="007D233C">
              <w:rPr>
                <w:rFonts w:ascii="Tahoma" w:hAnsi="Tahoma" w:cs="Tahoma"/>
                <w:color w:val="0000FF"/>
              </w:rPr>
              <w:t>(</w:t>
            </w:r>
            <w:r w:rsidR="007362D9">
              <w:rPr>
                <w:rFonts w:ascii="Tahoma" w:hAnsi="Tahoma" w:cs="Tahoma"/>
                <w:color w:val="0000FF"/>
              </w:rPr>
              <w:t>5</w:t>
            </w:r>
            <w:r>
              <w:rPr>
                <w:rFonts w:ascii="Tahoma" w:hAnsi="Tahoma" w:cs="Tahoma"/>
                <w:color w:val="0000FF"/>
              </w:rPr>
              <w:t>.000</w:t>
            </w:r>
            <w:r w:rsidRPr="007D233C">
              <w:rPr>
                <w:rFonts w:ascii="Tahoma" w:hAnsi="Tahoma" w:cs="Tahoma"/>
                <w:color w:val="0000FF"/>
              </w:rPr>
              <w:t>) puntos.</w:t>
            </w:r>
          </w:p>
          <w:p w:rsidR="003F5814" w:rsidRDefault="003F5814" w:rsidP="003F5814">
            <w:pPr>
              <w:ind w:left="464"/>
              <w:jc w:val="both"/>
              <w:rPr>
                <w:rFonts w:ascii="Tahoma" w:hAnsi="Tahoma" w:cs="Tahoma"/>
                <w:color w:val="0000FF"/>
              </w:rPr>
            </w:pPr>
            <w:r w:rsidRPr="007D233C">
              <w:rPr>
                <w:rFonts w:ascii="Tahoma" w:hAnsi="Tahoma" w:cs="Tahoma"/>
              </w:rPr>
              <w:t xml:space="preserve">Las obras que son consideradas similares son: </w:t>
            </w:r>
            <w:r w:rsidRPr="003D24F5">
              <w:rPr>
                <w:rFonts w:ascii="Tahoma" w:hAnsi="Tahoma" w:cs="Tahoma"/>
                <w:i/>
                <w:color w:val="0000FF"/>
              </w:rPr>
              <w:t>Obras de Vialidad Urbana y/o Recreación Urbana y/o Ornato Urbano</w:t>
            </w:r>
            <w:r>
              <w:rPr>
                <w:rFonts w:ascii="Tahoma" w:hAnsi="Tahoma" w:cs="Tahoma"/>
                <w:color w:val="0000FF"/>
              </w:rPr>
              <w:t>.</w:t>
            </w:r>
          </w:p>
          <w:p w:rsidR="007D233C" w:rsidRPr="00D61C74" w:rsidRDefault="007D233C" w:rsidP="007D233C">
            <w:pPr>
              <w:ind w:left="464"/>
              <w:jc w:val="both"/>
              <w:rPr>
                <w:rFonts w:ascii="Tahoma" w:hAnsi="Tahoma" w:cs="Tahoma"/>
                <w:b/>
                <w:i/>
                <w:color w:val="0000FF"/>
              </w:rPr>
            </w:pPr>
          </w:p>
        </w:tc>
        <w:tc>
          <w:tcPr>
            <w:tcW w:w="1696" w:type="dxa"/>
          </w:tcPr>
          <w:p w:rsidR="00C04D61" w:rsidRPr="00D61C74" w:rsidRDefault="007D233C" w:rsidP="00BB3A5A">
            <w:pPr>
              <w:jc w:val="center"/>
              <w:rPr>
                <w:rFonts w:ascii="Tahoma" w:hAnsi="Tahoma" w:cs="Tahoma"/>
                <w:b/>
                <w:i/>
                <w:color w:val="0000FF"/>
              </w:rPr>
            </w:pPr>
            <w:r>
              <w:rPr>
                <w:rFonts w:ascii="Tahoma" w:hAnsi="Tahoma" w:cs="Tahoma"/>
                <w:b/>
                <w:i/>
                <w:color w:val="0000FF"/>
              </w:rPr>
              <w:lastRenderedPageBreak/>
              <w:t>35.000</w:t>
            </w:r>
            <w:r w:rsidR="00C04D61" w:rsidRPr="00D61C74">
              <w:rPr>
                <w:rFonts w:ascii="Tahoma" w:hAnsi="Tahoma" w:cs="Tahoma"/>
                <w:b/>
                <w:i/>
                <w:color w:val="0000FF"/>
              </w:rPr>
              <w:t xml:space="preserve"> puntos</w:t>
            </w:r>
          </w:p>
          <w:p w:rsidR="003D2E1D" w:rsidRPr="00D61C74" w:rsidRDefault="003D2E1D" w:rsidP="00BB3A5A">
            <w:pPr>
              <w:jc w:val="center"/>
              <w:rPr>
                <w:rFonts w:ascii="Tahoma" w:hAnsi="Tahoma" w:cs="Tahoma"/>
                <w:b/>
                <w:i/>
                <w:color w:val="0000FF"/>
              </w:rPr>
            </w:pPr>
          </w:p>
          <w:p w:rsidR="003D2E1D" w:rsidRPr="00D61C74" w:rsidRDefault="003D2E1D" w:rsidP="00BB3A5A">
            <w:pPr>
              <w:jc w:val="center"/>
              <w:rPr>
                <w:rFonts w:ascii="Tahoma" w:hAnsi="Tahoma" w:cs="Tahoma"/>
                <w:b/>
                <w:i/>
                <w:color w:val="0000FF"/>
              </w:rPr>
            </w:pPr>
          </w:p>
          <w:p w:rsidR="003D2E1D" w:rsidRPr="007D233C" w:rsidRDefault="003D2E1D" w:rsidP="00BB3A5A">
            <w:pPr>
              <w:jc w:val="center"/>
              <w:rPr>
                <w:rFonts w:ascii="Tahoma" w:hAnsi="Tahoma" w:cs="Tahoma"/>
                <w:i/>
                <w:color w:val="0000FF"/>
                <w:sz w:val="18"/>
                <w:szCs w:val="18"/>
              </w:rPr>
            </w:pPr>
            <w:r w:rsidRPr="007D233C">
              <w:rPr>
                <w:rFonts w:ascii="Tahoma" w:hAnsi="Tahoma" w:cs="Tahoma"/>
                <w:i/>
                <w:color w:val="0000FF"/>
                <w:sz w:val="18"/>
                <w:szCs w:val="18"/>
              </w:rPr>
              <w:lastRenderedPageBreak/>
              <w:t xml:space="preserve">(De </w:t>
            </w:r>
            <w:smartTag w:uri="urn:schemas-microsoft-com:office:smarttags" w:element="metricconverter">
              <w:smartTagPr>
                <w:attr w:name="ProductID" w:val="30 a"/>
              </w:smartTagPr>
              <w:r w:rsidRPr="007D233C">
                <w:rPr>
                  <w:rFonts w:ascii="Tahoma" w:hAnsi="Tahoma" w:cs="Tahoma"/>
                  <w:i/>
                  <w:color w:val="0000FF"/>
                  <w:sz w:val="18"/>
                  <w:szCs w:val="18"/>
                </w:rPr>
                <w:t>30 a</w:t>
              </w:r>
            </w:smartTag>
            <w:r w:rsidRPr="007D233C">
              <w:rPr>
                <w:rFonts w:ascii="Tahoma" w:hAnsi="Tahoma" w:cs="Tahoma"/>
                <w:i/>
                <w:color w:val="0000FF"/>
                <w:sz w:val="18"/>
                <w:szCs w:val="18"/>
              </w:rPr>
              <w:t xml:space="preserve"> 35 puntos)</w:t>
            </w:r>
          </w:p>
        </w:tc>
      </w:tr>
      <w:tr w:rsidR="00C04D61" w:rsidRPr="00D61C74" w:rsidTr="00DC5237">
        <w:tc>
          <w:tcPr>
            <w:tcW w:w="6912" w:type="dxa"/>
          </w:tcPr>
          <w:p w:rsidR="00C04D61" w:rsidRPr="00D61C74" w:rsidRDefault="003D2E1D" w:rsidP="00D7789A">
            <w:pPr>
              <w:numPr>
                <w:ilvl w:val="0"/>
                <w:numId w:val="11"/>
              </w:numPr>
              <w:jc w:val="both"/>
              <w:rPr>
                <w:rFonts w:ascii="Tahoma" w:hAnsi="Tahoma" w:cs="Tahoma"/>
              </w:rPr>
            </w:pPr>
            <w:r w:rsidRPr="00D61C74">
              <w:rPr>
                <w:rFonts w:ascii="Tahoma" w:hAnsi="Tahoma" w:cs="Tahoma"/>
                <w:b/>
              </w:rPr>
              <w:lastRenderedPageBreak/>
              <w:t>Factor “Cumplimiento en la ejecución de obras”</w:t>
            </w:r>
          </w:p>
          <w:p w:rsidR="00C04D61" w:rsidRPr="00D61C74" w:rsidRDefault="00C04D61" w:rsidP="00BB3A5A">
            <w:pPr>
              <w:jc w:val="both"/>
              <w:rPr>
                <w:rFonts w:ascii="Tahoma" w:hAnsi="Tahoma" w:cs="Tahoma"/>
              </w:rPr>
            </w:pPr>
          </w:p>
          <w:p w:rsidR="00315FCF" w:rsidRPr="00D61C74" w:rsidRDefault="003D2E1D" w:rsidP="003D2E1D">
            <w:pPr>
              <w:tabs>
                <w:tab w:val="left" w:pos="4805"/>
              </w:tabs>
              <w:jc w:val="both"/>
              <w:rPr>
                <w:rFonts w:ascii="Tahoma" w:hAnsi="Tahoma" w:cs="Tahoma"/>
                <w:i/>
              </w:rPr>
            </w:pPr>
            <w:r w:rsidRPr="00D61C74">
              <w:rPr>
                <w:rFonts w:ascii="Tahoma" w:hAnsi="Tahoma" w:cs="Tahoma"/>
                <w:i/>
              </w:rPr>
              <w:t xml:space="preserve">Se evaluará en función al número de constancias o certificados en el que se acredite que el postor ejecutó o liquidó contratos sin que haya incurrido en penalidades, hasta un máximo de diez </w:t>
            </w:r>
            <w:r w:rsidR="00430B6B" w:rsidRPr="00D61C74">
              <w:rPr>
                <w:rFonts w:ascii="Tahoma" w:hAnsi="Tahoma" w:cs="Tahoma"/>
                <w:i/>
              </w:rPr>
              <w:t xml:space="preserve">(10) </w:t>
            </w:r>
            <w:r w:rsidRPr="00D61C74">
              <w:rPr>
                <w:rFonts w:ascii="Tahoma" w:hAnsi="Tahoma" w:cs="Tahoma"/>
                <w:i/>
              </w:rPr>
              <w:t>contratos de obra</w:t>
            </w:r>
            <w:r w:rsidR="00315FCF" w:rsidRPr="00D61C74">
              <w:rPr>
                <w:rFonts w:ascii="Tahoma" w:hAnsi="Tahoma" w:cs="Tahoma"/>
                <w:i/>
              </w:rPr>
              <w:t xml:space="preserve"> en general y/o similares</w:t>
            </w:r>
            <w:r w:rsidRPr="00D61C74">
              <w:rPr>
                <w:rFonts w:ascii="Tahoma" w:hAnsi="Tahoma" w:cs="Tahoma"/>
                <w:i/>
              </w:rPr>
              <w:t>.</w:t>
            </w:r>
          </w:p>
          <w:p w:rsidR="003B139E" w:rsidRPr="00D61C74" w:rsidRDefault="003B139E" w:rsidP="003B139E">
            <w:pPr>
              <w:jc w:val="both"/>
              <w:rPr>
                <w:rFonts w:ascii="Tahoma" w:hAnsi="Tahoma" w:cs="Tahoma"/>
                <w:i/>
              </w:rPr>
            </w:pPr>
          </w:p>
          <w:p w:rsidR="00CD24FA" w:rsidRPr="002F293A" w:rsidRDefault="007D233C" w:rsidP="00CD24FA">
            <w:pPr>
              <w:tabs>
                <w:tab w:val="left" w:pos="322"/>
                <w:tab w:val="left" w:pos="4858"/>
              </w:tabs>
              <w:rPr>
                <w:rFonts w:ascii="Tahoma" w:hAnsi="Tahoma" w:cs="Tahoma"/>
                <w:i/>
              </w:rPr>
            </w:pPr>
            <w:r>
              <w:rPr>
                <w:rFonts w:ascii="Tahoma" w:hAnsi="Tahoma" w:cs="Tahoma"/>
                <w:i/>
              </w:rPr>
              <w:t xml:space="preserve">Se </w:t>
            </w:r>
            <w:r w:rsidR="00CD24FA">
              <w:rPr>
                <w:rFonts w:ascii="Tahoma" w:hAnsi="Tahoma" w:cs="Tahoma"/>
                <w:i/>
              </w:rPr>
              <w:t>utilizar</w:t>
            </w:r>
            <w:r>
              <w:rPr>
                <w:rFonts w:ascii="Tahoma" w:hAnsi="Tahoma" w:cs="Tahoma"/>
                <w:i/>
              </w:rPr>
              <w:t>á</w:t>
            </w:r>
            <w:r w:rsidR="00CD24FA">
              <w:rPr>
                <w:rFonts w:ascii="Tahoma" w:hAnsi="Tahoma" w:cs="Tahoma"/>
                <w:i/>
              </w:rPr>
              <w:t xml:space="preserve"> la </w:t>
            </w:r>
            <w:r w:rsidR="00CD24FA" w:rsidRPr="002F293A">
              <w:rPr>
                <w:rFonts w:ascii="Tahoma" w:hAnsi="Tahoma" w:cs="Tahoma"/>
                <w:i/>
              </w:rPr>
              <w:t>siguiente fórmula de evaluación:</w:t>
            </w:r>
          </w:p>
          <w:p w:rsidR="00CD24FA" w:rsidRPr="002F293A" w:rsidRDefault="00CD24FA" w:rsidP="00CD24FA">
            <w:pPr>
              <w:autoSpaceDE w:val="0"/>
              <w:autoSpaceDN w:val="0"/>
              <w:adjustRightInd w:val="0"/>
              <w:ind w:left="567"/>
              <w:jc w:val="both"/>
              <w:rPr>
                <w:color w:val="000000"/>
                <w:sz w:val="24"/>
                <w:szCs w:val="24"/>
              </w:rPr>
            </w:pPr>
          </w:p>
          <w:p w:rsidR="00CD24FA" w:rsidRDefault="00CD24FA" w:rsidP="00CD24FA">
            <w:pPr>
              <w:autoSpaceDE w:val="0"/>
              <w:autoSpaceDN w:val="0"/>
              <w:adjustRightInd w:val="0"/>
              <w:ind w:left="567"/>
              <w:jc w:val="both"/>
              <w:rPr>
                <w:rFonts w:ascii="Tahoma" w:hAnsi="Tahoma" w:cs="Tahoma"/>
                <w:i/>
                <w:color w:val="000000"/>
                <w:u w:val="single"/>
              </w:rPr>
            </w:pPr>
            <w:r w:rsidRPr="00957C37">
              <w:rPr>
                <w:rFonts w:ascii="Tahoma" w:hAnsi="Tahoma" w:cs="Tahoma"/>
                <w:i/>
                <w:color w:val="000000"/>
              </w:rPr>
              <w:t xml:space="preserve">PCP= </w:t>
            </w:r>
            <w:r w:rsidR="007D233C" w:rsidRPr="007D233C">
              <w:rPr>
                <w:rFonts w:ascii="Tahoma" w:hAnsi="Tahoma" w:cs="Tahoma"/>
                <w:i/>
                <w:color w:val="0000FF"/>
                <w:u w:val="single"/>
              </w:rPr>
              <w:t>15.000</w:t>
            </w:r>
            <w:r w:rsidRPr="007D233C">
              <w:rPr>
                <w:rFonts w:ascii="Tahoma" w:hAnsi="Tahoma" w:cs="Tahoma"/>
                <w:i/>
                <w:color w:val="000000"/>
                <w:u w:val="single"/>
              </w:rPr>
              <w:t xml:space="preserve"> x CBC</w:t>
            </w:r>
          </w:p>
          <w:p w:rsidR="00CD24FA" w:rsidRPr="00957C37" w:rsidRDefault="00CD24FA" w:rsidP="00CD24FA">
            <w:pPr>
              <w:autoSpaceDE w:val="0"/>
              <w:autoSpaceDN w:val="0"/>
              <w:adjustRightInd w:val="0"/>
              <w:ind w:left="567" w:firstLine="747"/>
              <w:jc w:val="both"/>
              <w:rPr>
                <w:rFonts w:ascii="Tahoma" w:hAnsi="Tahoma" w:cs="Tahoma"/>
                <w:i/>
                <w:color w:val="000000"/>
              </w:rPr>
            </w:pPr>
            <w:r>
              <w:rPr>
                <w:rFonts w:ascii="Tahoma" w:hAnsi="Tahoma" w:cs="Tahoma"/>
                <w:i/>
                <w:color w:val="000000"/>
              </w:rPr>
              <w:t>NC</w:t>
            </w:r>
          </w:p>
          <w:p w:rsidR="007362D9" w:rsidRDefault="007362D9" w:rsidP="00CD24FA">
            <w:pPr>
              <w:autoSpaceDE w:val="0"/>
              <w:autoSpaceDN w:val="0"/>
              <w:adjustRightInd w:val="0"/>
              <w:ind w:left="567"/>
              <w:jc w:val="both"/>
              <w:rPr>
                <w:rFonts w:ascii="Tahoma" w:hAnsi="Tahoma" w:cs="Tahoma"/>
                <w:i/>
                <w:color w:val="000000"/>
              </w:rPr>
            </w:pPr>
          </w:p>
          <w:p w:rsidR="007362D9" w:rsidRDefault="007362D9" w:rsidP="00CD24FA">
            <w:pPr>
              <w:autoSpaceDE w:val="0"/>
              <w:autoSpaceDN w:val="0"/>
              <w:adjustRightInd w:val="0"/>
              <w:ind w:left="567"/>
              <w:jc w:val="both"/>
              <w:rPr>
                <w:rFonts w:ascii="Tahoma" w:hAnsi="Tahoma" w:cs="Tahoma"/>
                <w:i/>
                <w:color w:val="000000"/>
              </w:rPr>
            </w:pPr>
          </w:p>
          <w:p w:rsidR="00CD24FA" w:rsidRPr="009F7D23" w:rsidRDefault="00CD24FA" w:rsidP="00CD24FA">
            <w:pPr>
              <w:autoSpaceDE w:val="0"/>
              <w:autoSpaceDN w:val="0"/>
              <w:adjustRightInd w:val="0"/>
              <w:ind w:left="567"/>
              <w:jc w:val="both"/>
              <w:rPr>
                <w:rFonts w:ascii="Tahoma" w:hAnsi="Tahoma" w:cs="Tahoma"/>
                <w:i/>
                <w:color w:val="000000"/>
              </w:rPr>
            </w:pPr>
            <w:r w:rsidRPr="009F7D23">
              <w:rPr>
                <w:rFonts w:ascii="Tahoma" w:hAnsi="Tahoma" w:cs="Tahoma"/>
                <w:i/>
                <w:color w:val="000000"/>
              </w:rPr>
              <w:t xml:space="preserve">Donde: </w:t>
            </w:r>
          </w:p>
          <w:p w:rsidR="00CD24FA" w:rsidRDefault="00CD24FA" w:rsidP="00CD24FA">
            <w:pPr>
              <w:autoSpaceDE w:val="0"/>
              <w:autoSpaceDN w:val="0"/>
              <w:adjustRightInd w:val="0"/>
              <w:jc w:val="both"/>
              <w:rPr>
                <w:rFonts w:ascii="Tahoma" w:hAnsi="Tahoma" w:cs="Tahom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2"/>
              <w:gridCol w:w="425"/>
              <w:gridCol w:w="5626"/>
            </w:tblGrid>
            <w:tr w:rsidR="00CD24FA" w:rsidRPr="00A80233" w:rsidTr="00CD496E">
              <w:tc>
                <w:tcPr>
                  <w:tcW w:w="742" w:type="dxa"/>
                </w:tcPr>
                <w:p w:rsidR="00CD24FA" w:rsidRPr="00A80233" w:rsidRDefault="00CD24FA" w:rsidP="00CD496E">
                  <w:pPr>
                    <w:suppressAutoHyphens/>
                    <w:autoSpaceDE w:val="0"/>
                    <w:autoSpaceDN w:val="0"/>
                    <w:adjustRightInd w:val="0"/>
                    <w:jc w:val="both"/>
                    <w:rPr>
                      <w:rFonts w:ascii="Tahoma" w:hAnsi="Tahoma" w:cs="Tahoma"/>
                      <w:i/>
                      <w:color w:val="000000"/>
                    </w:rPr>
                  </w:pPr>
                  <w:r w:rsidRPr="00A80233">
                    <w:rPr>
                      <w:rFonts w:ascii="Tahoma" w:hAnsi="Tahoma" w:cs="Tahoma"/>
                      <w:i/>
                      <w:color w:val="000000"/>
                    </w:rPr>
                    <w:lastRenderedPageBreak/>
                    <w:t>PCP</w:t>
                  </w:r>
                </w:p>
              </w:tc>
              <w:tc>
                <w:tcPr>
                  <w:tcW w:w="425" w:type="dxa"/>
                </w:tcPr>
                <w:p w:rsidR="00CD24FA" w:rsidRPr="00A80233" w:rsidRDefault="00CD24FA" w:rsidP="00CD496E">
                  <w:pPr>
                    <w:suppressAutoHyphens/>
                    <w:autoSpaceDE w:val="0"/>
                    <w:autoSpaceDN w:val="0"/>
                    <w:adjustRightInd w:val="0"/>
                    <w:jc w:val="both"/>
                    <w:rPr>
                      <w:rFonts w:ascii="Tahoma" w:hAnsi="Tahoma" w:cs="Tahoma"/>
                      <w:i/>
                      <w:color w:val="000000"/>
                    </w:rPr>
                  </w:pPr>
                  <w:r w:rsidRPr="00A80233">
                    <w:rPr>
                      <w:rFonts w:ascii="Tahoma" w:hAnsi="Tahoma" w:cs="Tahoma"/>
                      <w:i/>
                      <w:color w:val="000000"/>
                    </w:rPr>
                    <w:t>=</w:t>
                  </w:r>
                </w:p>
              </w:tc>
              <w:tc>
                <w:tcPr>
                  <w:tcW w:w="5626" w:type="dxa"/>
                </w:tcPr>
                <w:p w:rsidR="00CD24FA" w:rsidRPr="00A80233" w:rsidRDefault="00CD24FA" w:rsidP="00CD496E">
                  <w:pPr>
                    <w:suppressAutoHyphens/>
                    <w:autoSpaceDE w:val="0"/>
                    <w:autoSpaceDN w:val="0"/>
                    <w:adjustRightInd w:val="0"/>
                    <w:jc w:val="both"/>
                    <w:rPr>
                      <w:rFonts w:ascii="Tahoma" w:hAnsi="Tahoma" w:cs="Tahoma"/>
                      <w:i/>
                      <w:color w:val="000000"/>
                    </w:rPr>
                  </w:pPr>
                  <w:r w:rsidRPr="00A80233">
                    <w:rPr>
                      <w:rFonts w:ascii="Tahoma" w:hAnsi="Tahoma" w:cs="Tahoma"/>
                      <w:i/>
                      <w:color w:val="000000"/>
                    </w:rPr>
                    <w:t>Puntaje a otorgarse al postor</w:t>
                  </w:r>
                </w:p>
              </w:tc>
            </w:tr>
            <w:tr w:rsidR="00CD24FA" w:rsidRPr="00A80233" w:rsidTr="00CD496E">
              <w:tc>
                <w:tcPr>
                  <w:tcW w:w="742" w:type="dxa"/>
                </w:tcPr>
                <w:p w:rsidR="00CD24FA" w:rsidRPr="00A80233" w:rsidRDefault="00CD24FA" w:rsidP="00CD496E">
                  <w:pPr>
                    <w:suppressAutoHyphens/>
                    <w:autoSpaceDE w:val="0"/>
                    <w:autoSpaceDN w:val="0"/>
                    <w:adjustRightInd w:val="0"/>
                    <w:jc w:val="both"/>
                    <w:rPr>
                      <w:rFonts w:ascii="Tahoma" w:hAnsi="Tahoma" w:cs="Tahoma"/>
                      <w:i/>
                      <w:color w:val="000000"/>
                    </w:rPr>
                  </w:pPr>
                  <w:r w:rsidRPr="00A80233">
                    <w:rPr>
                      <w:rFonts w:ascii="Tahoma" w:hAnsi="Tahoma" w:cs="Tahoma"/>
                      <w:i/>
                      <w:color w:val="000000"/>
                    </w:rPr>
                    <w:t>NC</w:t>
                  </w:r>
                </w:p>
              </w:tc>
              <w:tc>
                <w:tcPr>
                  <w:tcW w:w="425" w:type="dxa"/>
                </w:tcPr>
                <w:p w:rsidR="00CD24FA" w:rsidRPr="00A80233" w:rsidRDefault="00CD24FA" w:rsidP="00CD496E">
                  <w:pPr>
                    <w:suppressAutoHyphens/>
                    <w:autoSpaceDE w:val="0"/>
                    <w:autoSpaceDN w:val="0"/>
                    <w:adjustRightInd w:val="0"/>
                    <w:jc w:val="both"/>
                    <w:rPr>
                      <w:rFonts w:ascii="Tahoma" w:hAnsi="Tahoma" w:cs="Tahoma"/>
                      <w:i/>
                      <w:color w:val="000000"/>
                    </w:rPr>
                  </w:pPr>
                  <w:r w:rsidRPr="00A80233">
                    <w:rPr>
                      <w:rFonts w:ascii="Tahoma" w:hAnsi="Tahoma" w:cs="Tahoma"/>
                      <w:i/>
                      <w:color w:val="000000"/>
                    </w:rPr>
                    <w:t>=</w:t>
                  </w:r>
                </w:p>
              </w:tc>
              <w:tc>
                <w:tcPr>
                  <w:tcW w:w="5626" w:type="dxa"/>
                </w:tcPr>
                <w:p w:rsidR="00CD24FA" w:rsidRPr="00A80233" w:rsidRDefault="00CD24FA" w:rsidP="00CD496E">
                  <w:pPr>
                    <w:suppressAutoHyphens/>
                    <w:autoSpaceDE w:val="0"/>
                    <w:autoSpaceDN w:val="0"/>
                    <w:adjustRightInd w:val="0"/>
                    <w:jc w:val="both"/>
                    <w:rPr>
                      <w:rFonts w:ascii="Tahoma" w:hAnsi="Tahoma" w:cs="Tahoma"/>
                      <w:i/>
                      <w:color w:val="000000"/>
                    </w:rPr>
                  </w:pPr>
                  <w:r w:rsidRPr="00A80233">
                    <w:rPr>
                      <w:rFonts w:ascii="Tahoma" w:hAnsi="Tahoma" w:cs="Tahoma"/>
                      <w:i/>
                      <w:color w:val="000000"/>
                    </w:rPr>
                    <w:t xml:space="preserve">Número de contrataciones presentadas para acreditar la experiencia del postor </w:t>
                  </w:r>
                </w:p>
              </w:tc>
            </w:tr>
            <w:tr w:rsidR="00CD24FA" w:rsidRPr="00A80233" w:rsidTr="00CD496E">
              <w:tc>
                <w:tcPr>
                  <w:tcW w:w="742" w:type="dxa"/>
                </w:tcPr>
                <w:p w:rsidR="00CD24FA" w:rsidRPr="00A80233" w:rsidRDefault="00CD24FA" w:rsidP="00CD496E">
                  <w:pPr>
                    <w:suppressAutoHyphens/>
                    <w:autoSpaceDE w:val="0"/>
                    <w:autoSpaceDN w:val="0"/>
                    <w:adjustRightInd w:val="0"/>
                    <w:jc w:val="both"/>
                    <w:rPr>
                      <w:rFonts w:ascii="Tahoma" w:hAnsi="Tahoma" w:cs="Tahoma"/>
                      <w:i/>
                      <w:color w:val="000000"/>
                    </w:rPr>
                  </w:pPr>
                  <w:r w:rsidRPr="00A80233">
                    <w:rPr>
                      <w:rFonts w:ascii="Tahoma" w:hAnsi="Tahoma" w:cs="Tahoma"/>
                      <w:i/>
                      <w:color w:val="000000"/>
                    </w:rPr>
                    <w:t>CBC</w:t>
                  </w:r>
                </w:p>
              </w:tc>
              <w:tc>
                <w:tcPr>
                  <w:tcW w:w="425" w:type="dxa"/>
                </w:tcPr>
                <w:p w:rsidR="00CD24FA" w:rsidRPr="00A80233" w:rsidRDefault="00CD24FA" w:rsidP="00CD496E">
                  <w:pPr>
                    <w:suppressAutoHyphens/>
                    <w:autoSpaceDE w:val="0"/>
                    <w:autoSpaceDN w:val="0"/>
                    <w:adjustRightInd w:val="0"/>
                    <w:jc w:val="both"/>
                    <w:rPr>
                      <w:rFonts w:ascii="Tahoma" w:hAnsi="Tahoma" w:cs="Tahoma"/>
                      <w:i/>
                      <w:color w:val="000000"/>
                    </w:rPr>
                  </w:pPr>
                  <w:r w:rsidRPr="00A80233">
                    <w:rPr>
                      <w:rFonts w:ascii="Tahoma" w:hAnsi="Tahoma" w:cs="Tahoma"/>
                      <w:i/>
                      <w:color w:val="000000"/>
                    </w:rPr>
                    <w:t>=</w:t>
                  </w:r>
                </w:p>
              </w:tc>
              <w:tc>
                <w:tcPr>
                  <w:tcW w:w="5626" w:type="dxa"/>
                </w:tcPr>
                <w:p w:rsidR="00CD24FA" w:rsidRPr="00A80233" w:rsidRDefault="00CD24FA" w:rsidP="00CD496E">
                  <w:pPr>
                    <w:suppressAutoHyphens/>
                    <w:autoSpaceDE w:val="0"/>
                    <w:autoSpaceDN w:val="0"/>
                    <w:adjustRightInd w:val="0"/>
                    <w:jc w:val="both"/>
                    <w:rPr>
                      <w:rFonts w:ascii="Tahoma" w:hAnsi="Tahoma" w:cs="Tahoma"/>
                      <w:i/>
                      <w:color w:val="000000"/>
                    </w:rPr>
                  </w:pPr>
                  <w:r w:rsidRPr="00A80233">
                    <w:rPr>
                      <w:rFonts w:ascii="Tahoma" w:hAnsi="Tahoma" w:cs="Tahoma"/>
                      <w:i/>
                      <w:color w:val="000000"/>
                    </w:rPr>
                    <w:t xml:space="preserve">Número de constancias de buen cumplimento de la prestación </w:t>
                  </w:r>
                </w:p>
              </w:tc>
            </w:tr>
          </w:tbl>
          <w:p w:rsidR="00CD24FA" w:rsidRPr="00300DBF" w:rsidRDefault="00CD24FA" w:rsidP="00CD24FA">
            <w:pPr>
              <w:autoSpaceDE w:val="0"/>
              <w:autoSpaceDN w:val="0"/>
              <w:adjustRightInd w:val="0"/>
              <w:jc w:val="both"/>
              <w:rPr>
                <w:rFonts w:ascii="Tahoma" w:hAnsi="Tahoma" w:cs="Tahoma"/>
                <w:color w:val="000000"/>
              </w:rPr>
            </w:pPr>
          </w:p>
          <w:p w:rsidR="00CD24FA" w:rsidRDefault="00CD24FA" w:rsidP="00CD24FA">
            <w:pPr>
              <w:tabs>
                <w:tab w:val="left" w:pos="322"/>
                <w:tab w:val="left" w:pos="4858"/>
              </w:tabs>
              <w:jc w:val="both"/>
              <w:rPr>
                <w:rFonts w:ascii="Tahoma" w:hAnsi="Tahoma" w:cs="Tahoma"/>
                <w:i/>
              </w:rPr>
            </w:pPr>
            <w:r>
              <w:rPr>
                <w:rFonts w:ascii="Tahoma" w:hAnsi="Tahoma" w:cs="Tahoma"/>
                <w:i/>
              </w:rPr>
              <w:t xml:space="preserve">Asimismo, </w:t>
            </w:r>
            <w:r w:rsidRPr="00CD783C">
              <w:rPr>
                <w:rFonts w:ascii="Tahoma" w:hAnsi="Tahoma" w:cs="Tahoma"/>
                <w:i/>
              </w:rPr>
              <w:t xml:space="preserve">el factor podrá ser acreditado mediante la presentación de cualquier documento en el que conste o se </w:t>
            </w:r>
            <w:r>
              <w:rPr>
                <w:rFonts w:ascii="Tahoma" w:hAnsi="Tahoma" w:cs="Tahoma"/>
                <w:i/>
              </w:rPr>
              <w:t>evidencie</w:t>
            </w:r>
            <w:r w:rsidRPr="00CD783C">
              <w:rPr>
                <w:rFonts w:ascii="Tahoma" w:hAnsi="Tahoma" w:cs="Tahoma"/>
                <w:i/>
              </w:rPr>
              <w:t xml:space="preserve"> que </w:t>
            </w:r>
            <w:r>
              <w:rPr>
                <w:rFonts w:ascii="Tahoma" w:hAnsi="Tahoma" w:cs="Tahoma"/>
                <w:i/>
              </w:rPr>
              <w:t xml:space="preserve">la prestación </w:t>
            </w:r>
            <w:r w:rsidRPr="00CD783C">
              <w:rPr>
                <w:rFonts w:ascii="Tahoma" w:hAnsi="Tahoma" w:cs="Tahoma"/>
                <w:i/>
              </w:rPr>
              <w:t xml:space="preserve"> presentad</w:t>
            </w:r>
            <w:r>
              <w:rPr>
                <w:rFonts w:ascii="Tahoma" w:hAnsi="Tahoma" w:cs="Tahoma"/>
                <w:i/>
              </w:rPr>
              <w:t>a</w:t>
            </w:r>
            <w:r w:rsidRPr="00CD783C">
              <w:rPr>
                <w:rFonts w:ascii="Tahoma" w:hAnsi="Tahoma" w:cs="Tahoma"/>
                <w:i/>
              </w:rPr>
              <w:t xml:space="preserve"> para acreditar la experiencia fue ejecutad</w:t>
            </w:r>
            <w:r>
              <w:rPr>
                <w:rFonts w:ascii="Tahoma" w:hAnsi="Tahoma" w:cs="Tahoma"/>
                <w:i/>
              </w:rPr>
              <w:t>a</w:t>
            </w:r>
            <w:r w:rsidRPr="00CD783C">
              <w:rPr>
                <w:rFonts w:ascii="Tahoma" w:hAnsi="Tahoma" w:cs="Tahoma"/>
                <w:i/>
              </w:rPr>
              <w:t xml:space="preserve"> sin penalidades</w:t>
            </w:r>
            <w:r>
              <w:rPr>
                <w:rFonts w:ascii="Tahoma" w:hAnsi="Tahoma" w:cs="Tahoma"/>
                <w:i/>
              </w:rPr>
              <w:t xml:space="preserve">, independientemente de la denominación que tal documento reciba. </w:t>
            </w:r>
          </w:p>
          <w:p w:rsidR="00CD24FA" w:rsidRDefault="00CD24FA" w:rsidP="00CD24FA">
            <w:pPr>
              <w:tabs>
                <w:tab w:val="left" w:pos="322"/>
                <w:tab w:val="left" w:pos="4858"/>
              </w:tabs>
              <w:jc w:val="both"/>
              <w:rPr>
                <w:rFonts w:ascii="Tahoma" w:hAnsi="Tahoma" w:cs="Tahoma"/>
                <w:i/>
              </w:rPr>
            </w:pPr>
          </w:p>
          <w:p w:rsidR="00CD24FA" w:rsidRPr="007D233C" w:rsidRDefault="00CD24FA" w:rsidP="00CD24FA">
            <w:pPr>
              <w:tabs>
                <w:tab w:val="left" w:pos="4805"/>
              </w:tabs>
              <w:jc w:val="both"/>
              <w:rPr>
                <w:rFonts w:ascii="Tahoma" w:hAnsi="Tahoma" w:cs="Tahoma"/>
                <w:i/>
                <w:color w:val="0000FF"/>
                <w:lang w:val="es-ES_tradnl"/>
              </w:rPr>
            </w:pPr>
            <w:r w:rsidRPr="007D233C">
              <w:rPr>
                <w:rFonts w:ascii="Tahoma" w:hAnsi="Tahoma" w:cs="Tahoma"/>
                <w:i/>
                <w:color w:val="0000FF"/>
                <w:u w:val="single"/>
                <w:lang w:val="es-ES_tradnl"/>
              </w:rPr>
              <w:t>Notas</w:t>
            </w:r>
            <w:r w:rsidRPr="007D233C">
              <w:rPr>
                <w:rFonts w:ascii="Tahoma" w:hAnsi="Tahoma" w:cs="Tahoma"/>
                <w:i/>
                <w:color w:val="0000FF"/>
                <w:lang w:val="es-ES_tradnl"/>
              </w:rPr>
              <w:t xml:space="preserve">: </w:t>
            </w:r>
          </w:p>
          <w:p w:rsidR="00CD24FA" w:rsidRPr="007D233C" w:rsidRDefault="00CD24FA" w:rsidP="00CD24FA">
            <w:pPr>
              <w:pStyle w:val="WW-Textosinformato"/>
              <w:tabs>
                <w:tab w:val="right" w:pos="10782"/>
              </w:tabs>
              <w:jc w:val="both"/>
              <w:rPr>
                <w:rFonts w:ascii="Tahoma" w:hAnsi="Tahoma" w:cs="Tahoma"/>
                <w:i/>
                <w:color w:val="0000FF"/>
                <w:lang w:val="es-ES_tradnl"/>
              </w:rPr>
            </w:pPr>
            <w:r w:rsidRPr="007D233C">
              <w:rPr>
                <w:rFonts w:ascii="Tahoma" w:hAnsi="Tahoma" w:cs="Tahoma"/>
                <w:i/>
                <w:color w:val="0000FF"/>
                <w:lang w:val="es-ES_tradnl"/>
              </w:rPr>
              <w:t>1. Los certificados o constancias deben referirse a las obras que se presentaron para acreditar la experiencia del postor. En caso la experiencia se haya acreditado con un número mayor de diez obras, para la aplicación de la fórmula propuesta, se considerará que se han presentado únicamente diez (10), ya que tal es el número máximo de constancias de cumplimiento permitidas por la normativa</w:t>
            </w:r>
            <w:r w:rsidRPr="007D233C">
              <w:rPr>
                <w:i/>
                <w:sz w:val="24"/>
                <w:szCs w:val="24"/>
              </w:rPr>
              <w:t>.</w:t>
            </w:r>
          </w:p>
          <w:p w:rsidR="00CD24FA" w:rsidRPr="007D233C" w:rsidRDefault="00CD24FA" w:rsidP="00CD24FA">
            <w:pPr>
              <w:tabs>
                <w:tab w:val="left" w:pos="4805"/>
              </w:tabs>
              <w:jc w:val="both"/>
              <w:rPr>
                <w:rFonts w:ascii="Tahoma" w:hAnsi="Tahoma" w:cs="Tahoma"/>
                <w:i/>
              </w:rPr>
            </w:pPr>
            <w:r w:rsidRPr="007D233C">
              <w:rPr>
                <w:rFonts w:ascii="Tahoma" w:hAnsi="Tahoma" w:cs="Tahoma"/>
                <w:i/>
                <w:color w:val="0000FF"/>
                <w:lang w:val="es-ES_tradnl"/>
              </w:rPr>
              <w:t>2. Ver Pronunciamientos Nº 108-2010/DTN y Nº112-2010/DTN.</w:t>
            </w:r>
          </w:p>
          <w:p w:rsidR="00C04D61" w:rsidRPr="00D61C74" w:rsidRDefault="00C04D61" w:rsidP="003D2E1D">
            <w:pPr>
              <w:tabs>
                <w:tab w:val="left" w:pos="4805"/>
              </w:tabs>
              <w:jc w:val="both"/>
              <w:rPr>
                <w:rFonts w:ascii="Tahoma" w:hAnsi="Tahoma" w:cs="Tahoma"/>
              </w:rPr>
            </w:pPr>
            <w:r w:rsidRPr="00D61C74">
              <w:rPr>
                <w:rFonts w:ascii="Tahoma" w:hAnsi="Tahoma" w:cs="Tahoma"/>
              </w:rPr>
              <w:tab/>
            </w:r>
          </w:p>
        </w:tc>
        <w:tc>
          <w:tcPr>
            <w:tcW w:w="1696" w:type="dxa"/>
          </w:tcPr>
          <w:p w:rsidR="003D2E1D" w:rsidRPr="00D61C74" w:rsidRDefault="003D2E1D" w:rsidP="00BB3A5A">
            <w:pPr>
              <w:jc w:val="both"/>
              <w:rPr>
                <w:rFonts w:ascii="Tahoma" w:hAnsi="Tahoma" w:cs="Tahoma"/>
                <w:b/>
                <w:i/>
                <w:color w:val="0000FF"/>
              </w:rPr>
            </w:pPr>
          </w:p>
          <w:p w:rsidR="003D2E1D" w:rsidRPr="00D61C74" w:rsidRDefault="007D233C" w:rsidP="003D2E1D">
            <w:pPr>
              <w:jc w:val="center"/>
              <w:rPr>
                <w:rFonts w:ascii="Tahoma" w:hAnsi="Tahoma" w:cs="Tahoma"/>
                <w:b/>
                <w:i/>
                <w:color w:val="0000FF"/>
              </w:rPr>
            </w:pPr>
            <w:r>
              <w:rPr>
                <w:rFonts w:ascii="Tahoma" w:hAnsi="Tahoma" w:cs="Tahoma"/>
                <w:b/>
                <w:i/>
                <w:color w:val="0000FF"/>
              </w:rPr>
              <w:t>15.000</w:t>
            </w:r>
            <w:r w:rsidR="003D2E1D" w:rsidRPr="00D61C74">
              <w:rPr>
                <w:rFonts w:ascii="Tahoma" w:hAnsi="Tahoma" w:cs="Tahoma"/>
                <w:b/>
                <w:i/>
                <w:color w:val="0000FF"/>
              </w:rPr>
              <w:t xml:space="preserve"> puntos</w:t>
            </w:r>
          </w:p>
          <w:p w:rsidR="003D2E1D" w:rsidRPr="00D61C74" w:rsidRDefault="003D2E1D" w:rsidP="00BB3A5A">
            <w:pPr>
              <w:jc w:val="both"/>
              <w:rPr>
                <w:rFonts w:ascii="Tahoma" w:hAnsi="Tahoma" w:cs="Tahoma"/>
                <w:b/>
                <w:i/>
                <w:color w:val="0000FF"/>
              </w:rPr>
            </w:pPr>
          </w:p>
          <w:p w:rsidR="00C04D61" w:rsidRPr="007D233C" w:rsidRDefault="003D2E1D" w:rsidP="003D2E1D">
            <w:pPr>
              <w:jc w:val="center"/>
              <w:rPr>
                <w:rFonts w:ascii="Tahoma" w:hAnsi="Tahoma" w:cs="Tahoma"/>
                <w:i/>
                <w:color w:val="0000FF"/>
                <w:sz w:val="18"/>
                <w:szCs w:val="18"/>
              </w:rPr>
            </w:pPr>
            <w:r w:rsidRPr="007D233C">
              <w:rPr>
                <w:rFonts w:ascii="Tahoma" w:hAnsi="Tahoma" w:cs="Tahoma"/>
                <w:i/>
                <w:color w:val="0000FF"/>
                <w:sz w:val="18"/>
                <w:szCs w:val="18"/>
              </w:rPr>
              <w:t>(De 15  a 20  puntos)</w:t>
            </w:r>
          </w:p>
          <w:p w:rsidR="003D2E1D" w:rsidRPr="00D61C74" w:rsidRDefault="003D2E1D" w:rsidP="003D2E1D">
            <w:pPr>
              <w:jc w:val="center"/>
              <w:rPr>
                <w:rFonts w:ascii="Tahoma" w:hAnsi="Tahoma" w:cs="Tahoma"/>
                <w:b/>
                <w:i/>
                <w:color w:val="0000FF"/>
              </w:rPr>
            </w:pPr>
          </w:p>
        </w:tc>
      </w:tr>
    </w:tbl>
    <w:p w:rsidR="00DC5237" w:rsidRPr="007362D9" w:rsidRDefault="007362D9" w:rsidP="007362D9">
      <w:pPr>
        <w:pBdr>
          <w:top w:val="single" w:sz="4" w:space="1" w:color="auto"/>
          <w:left w:val="single" w:sz="4" w:space="4" w:color="auto"/>
          <w:bottom w:val="single" w:sz="4" w:space="1" w:color="auto"/>
          <w:right w:val="single" w:sz="4" w:space="4" w:color="auto"/>
        </w:pBdr>
        <w:jc w:val="both"/>
        <w:rPr>
          <w:rFonts w:ascii="Tahoma" w:hAnsi="Tahoma" w:cs="Tahoma"/>
          <w:b/>
        </w:rPr>
      </w:pPr>
      <w:r w:rsidRPr="007362D9">
        <w:rPr>
          <w:rFonts w:ascii="Tahoma" w:hAnsi="Tahoma" w:cs="Tahoma"/>
          <w:b/>
        </w:rPr>
        <w:lastRenderedPageBreak/>
        <w:t xml:space="preserve">TOTAL PUNTAJE                                                                                 </w:t>
      </w:r>
      <w:r w:rsidRPr="007362D9">
        <w:rPr>
          <w:rFonts w:ascii="Tahoma" w:hAnsi="Tahoma" w:cs="Tahoma"/>
          <w:b/>
          <w:sz w:val="22"/>
          <w:szCs w:val="22"/>
        </w:rPr>
        <w:t>100.000 PUNTOS</w:t>
      </w:r>
    </w:p>
    <w:p w:rsidR="00DC5237" w:rsidRDefault="00DC5237" w:rsidP="00C04D61">
      <w:pPr>
        <w:jc w:val="both"/>
        <w:rPr>
          <w:rFonts w:ascii="Tahoma" w:hAnsi="Tahoma" w:cs="Tahoma"/>
        </w:rPr>
      </w:pPr>
    </w:p>
    <w:p w:rsidR="00DC5237" w:rsidRDefault="00DC5237" w:rsidP="00C04D61">
      <w:pPr>
        <w:jc w:val="both"/>
        <w:rPr>
          <w:rFonts w:ascii="Tahoma" w:hAnsi="Tahoma" w:cs="Tahoma"/>
        </w:rPr>
      </w:pPr>
    </w:p>
    <w:p w:rsidR="00C04D61" w:rsidRPr="00D61C74" w:rsidRDefault="00C04D61" w:rsidP="00C04D61">
      <w:pPr>
        <w:jc w:val="both"/>
        <w:rPr>
          <w:rFonts w:ascii="Tahoma" w:hAnsi="Tahoma" w:cs="Tahoma"/>
        </w:rPr>
      </w:pPr>
      <w:r w:rsidRPr="00D61C74">
        <w:rPr>
          <w:rFonts w:ascii="Tahoma" w:hAnsi="Tahoma" w:cs="Tahoma"/>
        </w:rPr>
        <w:tab/>
      </w:r>
    </w:p>
    <w:p w:rsidR="00722F21" w:rsidRPr="00D61C74" w:rsidRDefault="00722F21" w:rsidP="00722F21">
      <w:pPr>
        <w:jc w:val="both"/>
        <w:rPr>
          <w:rFonts w:ascii="Tahoma" w:hAnsi="Tahoma" w:cs="Tahoma"/>
          <w:b/>
          <w:i/>
          <w:color w:val="0000FF"/>
        </w:rPr>
      </w:pPr>
      <w:r w:rsidRPr="00D61C74">
        <w:rPr>
          <w:rFonts w:ascii="Tahoma" w:hAnsi="Tahoma" w:cs="Tahoma"/>
          <w:b/>
          <w:i/>
          <w:color w:val="0000FF"/>
        </w:rPr>
        <w:t>LOS FACTORES DE EVALUACIÓN NO PUEDEN CALIFICAR CON PUNTAJE EL CUMPLIMIENTO DE LOS REQUERIMIENTOS TÉCNICOS MÍNIMOS.</w:t>
      </w:r>
    </w:p>
    <w:p w:rsidR="00722F21" w:rsidRPr="00D61C74" w:rsidRDefault="00722F21" w:rsidP="00722F21">
      <w:pPr>
        <w:pStyle w:val="Sangradetextonormal"/>
        <w:ind w:left="426"/>
        <w:jc w:val="both"/>
        <w:rPr>
          <w:rFonts w:ascii="Tahoma" w:hAnsi="Tahoma" w:cs="Tahoma"/>
          <w:b/>
          <w:i w:val="0"/>
        </w:rPr>
      </w:pPr>
    </w:p>
    <w:p w:rsidR="00C04D61" w:rsidRPr="00D61C74" w:rsidRDefault="00C04D61" w:rsidP="00C04D61">
      <w:pPr>
        <w:tabs>
          <w:tab w:val="num" w:pos="0"/>
        </w:tabs>
        <w:jc w:val="both"/>
        <w:rPr>
          <w:rFonts w:ascii="Tahoma" w:hAnsi="Tahoma" w:cs="Tahoma"/>
          <w:b/>
        </w:rPr>
      </w:pPr>
      <w:r w:rsidRPr="00D61C74">
        <w:rPr>
          <w:rFonts w:ascii="Tahoma" w:hAnsi="Tahoma" w:cs="Tahoma"/>
          <w:b/>
        </w:rPr>
        <w:t xml:space="preserve">PARA ACCEDER A </w:t>
      </w:r>
      <w:smartTag w:uri="urn:schemas-microsoft-com:office:smarttags" w:element="PersonName">
        <w:smartTagPr>
          <w:attr w:name="ProductID" w:val="LA ETAPA DE"/>
        </w:smartTagPr>
        <w:r w:rsidRPr="00D61C74">
          <w:rPr>
            <w:rFonts w:ascii="Tahoma" w:hAnsi="Tahoma" w:cs="Tahoma"/>
            <w:b/>
          </w:rPr>
          <w:t>LA ETAPA DE</w:t>
        </w:r>
      </w:smartTag>
      <w:r w:rsidRPr="00D61C74">
        <w:rPr>
          <w:rFonts w:ascii="Tahoma" w:hAnsi="Tahoma" w:cs="Tahoma"/>
          <w:b/>
        </w:rPr>
        <w:t xml:space="preserve"> EVALUACIÓN ECONÓMICA, EL POSTOR DEBERÁ OBTENER UN PUNTAJE TÉCNICO MÍNIMO DE SESENTA (60) </w:t>
      </w:r>
      <w:r w:rsidR="006A2842" w:rsidRPr="00D61C74">
        <w:rPr>
          <w:rFonts w:ascii="Tahoma" w:hAnsi="Tahoma" w:cs="Tahoma"/>
          <w:b/>
        </w:rPr>
        <w:t>P</w:t>
      </w:r>
      <w:r w:rsidRPr="00D61C74">
        <w:rPr>
          <w:rFonts w:ascii="Tahoma" w:hAnsi="Tahoma" w:cs="Tahoma"/>
          <w:b/>
        </w:rPr>
        <w:t>UNTOS.</w:t>
      </w:r>
    </w:p>
    <w:p w:rsidR="006A2842" w:rsidRPr="00D61C74" w:rsidRDefault="006A2842"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Pr="00D61C74" w:rsidRDefault="00722F21" w:rsidP="00C04D61">
      <w:pPr>
        <w:tabs>
          <w:tab w:val="num" w:pos="0"/>
        </w:tabs>
        <w:jc w:val="both"/>
        <w:rPr>
          <w:rFonts w:ascii="Tahoma" w:hAnsi="Tahoma" w:cs="Tahoma"/>
          <w:b/>
        </w:rPr>
      </w:pPr>
    </w:p>
    <w:p w:rsidR="00722F21" w:rsidRDefault="00722F21" w:rsidP="00C04D61">
      <w:pPr>
        <w:tabs>
          <w:tab w:val="num" w:pos="0"/>
        </w:tabs>
        <w:jc w:val="both"/>
        <w:rPr>
          <w:rFonts w:ascii="Tahoma" w:hAnsi="Tahoma" w:cs="Tahoma"/>
          <w:b/>
        </w:rPr>
      </w:pPr>
    </w:p>
    <w:p w:rsidR="00D23E88" w:rsidRDefault="00D23E88" w:rsidP="00C04D61">
      <w:pPr>
        <w:tabs>
          <w:tab w:val="num" w:pos="0"/>
        </w:tabs>
        <w:jc w:val="both"/>
        <w:rPr>
          <w:rFonts w:ascii="Tahoma" w:hAnsi="Tahoma" w:cs="Tahoma"/>
          <w:b/>
        </w:rPr>
      </w:pPr>
    </w:p>
    <w:p w:rsidR="00D23E88" w:rsidRDefault="00D23E88" w:rsidP="00C04D61">
      <w:pPr>
        <w:tabs>
          <w:tab w:val="num" w:pos="0"/>
        </w:tabs>
        <w:jc w:val="both"/>
        <w:rPr>
          <w:rFonts w:ascii="Tahoma" w:hAnsi="Tahoma" w:cs="Tahoma"/>
          <w:b/>
        </w:rPr>
      </w:pPr>
    </w:p>
    <w:p w:rsidR="000A4751" w:rsidRDefault="000A4751" w:rsidP="00C04D61">
      <w:pPr>
        <w:tabs>
          <w:tab w:val="num" w:pos="0"/>
        </w:tabs>
        <w:jc w:val="both"/>
        <w:rPr>
          <w:rFonts w:ascii="Tahoma" w:hAnsi="Tahoma" w:cs="Tahoma"/>
          <w:b/>
        </w:rPr>
      </w:pPr>
    </w:p>
    <w:p w:rsidR="000A4751" w:rsidRDefault="000A4751" w:rsidP="00C04D61">
      <w:pPr>
        <w:tabs>
          <w:tab w:val="num" w:pos="0"/>
        </w:tabs>
        <w:jc w:val="both"/>
        <w:rPr>
          <w:rFonts w:ascii="Tahoma" w:hAnsi="Tahoma" w:cs="Tahoma"/>
          <w:b/>
        </w:rPr>
      </w:pPr>
    </w:p>
    <w:p w:rsidR="000A4751" w:rsidRDefault="000A4751" w:rsidP="00C04D61">
      <w:pPr>
        <w:tabs>
          <w:tab w:val="num" w:pos="0"/>
        </w:tabs>
        <w:jc w:val="both"/>
        <w:rPr>
          <w:rFonts w:ascii="Tahoma" w:hAnsi="Tahoma" w:cs="Tahoma"/>
          <w:b/>
        </w:rPr>
      </w:pPr>
    </w:p>
    <w:p w:rsidR="000A4751" w:rsidRDefault="000A4751" w:rsidP="00C04D61">
      <w:pPr>
        <w:tabs>
          <w:tab w:val="num" w:pos="0"/>
        </w:tabs>
        <w:jc w:val="both"/>
        <w:rPr>
          <w:rFonts w:ascii="Tahoma" w:hAnsi="Tahoma" w:cs="Tahoma"/>
          <w:b/>
        </w:rPr>
      </w:pPr>
    </w:p>
    <w:p w:rsidR="000A4751" w:rsidRDefault="000A4751" w:rsidP="00C04D61">
      <w:pPr>
        <w:tabs>
          <w:tab w:val="num" w:pos="0"/>
        </w:tabs>
        <w:jc w:val="both"/>
        <w:rPr>
          <w:rFonts w:ascii="Tahoma" w:hAnsi="Tahoma" w:cs="Tahoma"/>
          <w:b/>
        </w:rPr>
      </w:pPr>
    </w:p>
    <w:p w:rsidR="000A4751" w:rsidRDefault="000A4751" w:rsidP="00C04D61">
      <w:pPr>
        <w:tabs>
          <w:tab w:val="num" w:pos="0"/>
        </w:tabs>
        <w:jc w:val="both"/>
        <w:rPr>
          <w:rFonts w:ascii="Tahoma" w:hAnsi="Tahoma" w:cs="Tahoma"/>
          <w:b/>
        </w:rPr>
      </w:pPr>
    </w:p>
    <w:p w:rsidR="00D23E88" w:rsidRDefault="00D23E88" w:rsidP="00C04D61">
      <w:pPr>
        <w:tabs>
          <w:tab w:val="num" w:pos="0"/>
        </w:tabs>
        <w:jc w:val="both"/>
        <w:rPr>
          <w:rFonts w:ascii="Tahoma" w:hAnsi="Tahoma" w:cs="Tahoma"/>
          <w:b/>
        </w:rPr>
      </w:pPr>
    </w:p>
    <w:p w:rsidR="00CD24FA" w:rsidRDefault="00CD24FA" w:rsidP="00C04D61">
      <w:pPr>
        <w:tabs>
          <w:tab w:val="num" w:pos="0"/>
        </w:tabs>
        <w:jc w:val="both"/>
        <w:rPr>
          <w:rFonts w:ascii="Tahoma" w:hAnsi="Tahoma" w:cs="Tahoma"/>
          <w:b/>
        </w:rPr>
      </w:pPr>
    </w:p>
    <w:p w:rsidR="00CD24FA" w:rsidRDefault="00CD24FA" w:rsidP="00C04D61">
      <w:pPr>
        <w:tabs>
          <w:tab w:val="num" w:pos="0"/>
        </w:tabs>
        <w:jc w:val="both"/>
        <w:rPr>
          <w:rFonts w:ascii="Tahoma" w:hAnsi="Tahoma" w:cs="Tahoma"/>
          <w:b/>
        </w:rPr>
      </w:pPr>
    </w:p>
    <w:p w:rsidR="0047319E" w:rsidRPr="00D61C74" w:rsidRDefault="00531567" w:rsidP="0047319E">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D61C74">
        <w:rPr>
          <w:rFonts w:ascii="Tahoma" w:hAnsi="Tahoma" w:cs="Tahoma"/>
          <w:b/>
        </w:rPr>
        <w:t>C</w:t>
      </w:r>
      <w:r w:rsidR="008475CA" w:rsidRPr="00D61C74">
        <w:rPr>
          <w:rFonts w:ascii="Tahoma" w:hAnsi="Tahoma" w:cs="Tahoma"/>
          <w:b/>
        </w:rPr>
        <w:t>AP</w:t>
      </w:r>
      <w:r w:rsidR="00044661" w:rsidRPr="00D61C74">
        <w:rPr>
          <w:rFonts w:ascii="Tahoma" w:hAnsi="Tahoma" w:cs="Tahoma"/>
          <w:b/>
        </w:rPr>
        <w:t>Í</w:t>
      </w:r>
      <w:r w:rsidR="008475CA" w:rsidRPr="00D61C74">
        <w:rPr>
          <w:rFonts w:ascii="Tahoma" w:hAnsi="Tahoma" w:cs="Tahoma"/>
          <w:b/>
        </w:rPr>
        <w:t xml:space="preserve">TULO </w:t>
      </w:r>
      <w:r w:rsidR="0047319E" w:rsidRPr="00D61C74">
        <w:rPr>
          <w:rFonts w:ascii="Tahoma" w:hAnsi="Tahoma" w:cs="Tahoma"/>
          <w:b/>
        </w:rPr>
        <w:t>V</w:t>
      </w:r>
    </w:p>
    <w:p w:rsidR="0047319E" w:rsidRPr="00D61C74" w:rsidRDefault="0047319E" w:rsidP="0047319E">
      <w:pPr>
        <w:tabs>
          <w:tab w:val="center" w:pos="5124"/>
          <w:tab w:val="right" w:pos="9543"/>
        </w:tabs>
        <w:jc w:val="center"/>
        <w:rPr>
          <w:rFonts w:ascii="Tahoma" w:hAnsi="Tahoma" w:cs="Tahoma"/>
          <w:b/>
          <w:u w:val="single"/>
        </w:rPr>
      </w:pPr>
    </w:p>
    <w:p w:rsidR="0047319E" w:rsidRPr="00D61C74" w:rsidRDefault="0047319E" w:rsidP="0047319E">
      <w:pPr>
        <w:tabs>
          <w:tab w:val="center" w:pos="8505"/>
          <w:tab w:val="right" w:pos="11389"/>
        </w:tabs>
        <w:jc w:val="center"/>
        <w:rPr>
          <w:rFonts w:ascii="Tahoma" w:hAnsi="Tahoma" w:cs="Tahoma"/>
          <w:b/>
        </w:rPr>
      </w:pPr>
      <w:r w:rsidRPr="00D61C74">
        <w:rPr>
          <w:rFonts w:ascii="Tahoma" w:hAnsi="Tahoma" w:cs="Tahoma"/>
          <w:b/>
        </w:rPr>
        <w:t>PROFORMA DE CONTRATO</w:t>
      </w:r>
    </w:p>
    <w:p w:rsidR="007D233C" w:rsidRDefault="007D233C" w:rsidP="0047319E">
      <w:pPr>
        <w:pStyle w:val="Textoindependiente"/>
        <w:widowControl w:val="0"/>
        <w:jc w:val="both"/>
        <w:rPr>
          <w:rFonts w:ascii="Tahoma" w:hAnsi="Tahoma" w:cs="Tahoma"/>
        </w:rPr>
      </w:pPr>
    </w:p>
    <w:p w:rsidR="0047319E" w:rsidRPr="00D61C74" w:rsidRDefault="0047319E" w:rsidP="0047319E">
      <w:pPr>
        <w:pStyle w:val="Textoindependiente"/>
        <w:widowControl w:val="0"/>
        <w:jc w:val="both"/>
        <w:rPr>
          <w:rFonts w:ascii="Tahoma" w:hAnsi="Tahoma" w:cs="Tahoma"/>
        </w:rPr>
      </w:pPr>
      <w:r w:rsidRPr="00D61C74">
        <w:rPr>
          <w:rFonts w:ascii="Tahoma" w:hAnsi="Tahoma" w:cs="Tahoma"/>
        </w:rPr>
        <w:t xml:space="preserve">Conste por el presente documento, el contrato de </w:t>
      </w:r>
      <w:r w:rsidR="00941800">
        <w:rPr>
          <w:rFonts w:ascii="Tahoma" w:hAnsi="Tahoma" w:cs="Tahoma"/>
          <w:color w:val="0000FF"/>
        </w:rPr>
        <w:t>Elaboración del Estudio Definitivo y E</w:t>
      </w:r>
      <w:r w:rsidR="00941800" w:rsidRPr="00941800">
        <w:rPr>
          <w:rFonts w:ascii="Tahoma" w:hAnsi="Tahoma" w:cs="Tahoma"/>
          <w:color w:val="0000FF"/>
        </w:rPr>
        <w:t>jecución de la Obra:</w:t>
      </w:r>
      <w:r w:rsidR="00941800" w:rsidRPr="00941800">
        <w:rPr>
          <w:rFonts w:ascii="Tahoma" w:hAnsi="Tahoma" w:cs="Tahoma"/>
        </w:rPr>
        <w:t xml:space="preserve"> </w:t>
      </w:r>
      <w:r w:rsidR="00941800" w:rsidRPr="00941800">
        <w:rPr>
          <w:rFonts w:ascii="Tahoma" w:hAnsi="Tahoma" w:cs="Tahoma"/>
          <w:b/>
          <w:color w:val="0000FF"/>
        </w:rPr>
        <w:t>“</w:t>
      </w:r>
      <w:r w:rsidR="00941800" w:rsidRPr="00941800">
        <w:rPr>
          <w:rFonts w:ascii="Tahoma" w:hAnsi="Tahoma" w:cs="Tahoma"/>
          <w:b/>
          <w:caps/>
          <w:color w:val="0000FF"/>
        </w:rPr>
        <w:t>CONSTRUCCION DE PISTAS Y VEREDAS EN LAS URBANIZACIONES 7 DE AGOSTO IV PROGRAMA, LAS GARZAS, LA QUILLA - CALLAO</w:t>
      </w:r>
      <w:r w:rsidR="00941800" w:rsidRPr="00941800">
        <w:rPr>
          <w:rFonts w:ascii="Tahoma" w:hAnsi="Tahoma" w:cs="Tahoma"/>
          <w:b/>
          <w:color w:val="0000FF"/>
        </w:rPr>
        <w:t>”</w:t>
      </w:r>
      <w:r w:rsidRPr="00D61C74">
        <w:rPr>
          <w:rFonts w:ascii="Tahoma" w:hAnsi="Tahoma" w:cs="Tahoma"/>
        </w:rPr>
        <w:t xml:space="preserve">, que celebra de una parte </w:t>
      </w:r>
      <w:r w:rsidR="007D233C" w:rsidRPr="007D233C">
        <w:rPr>
          <w:rFonts w:ascii="Tahoma" w:hAnsi="Tahoma" w:cs="Tahoma"/>
        </w:rPr>
        <w:t>EL GOBIERNO REGIONAL DEL CALLAO</w:t>
      </w:r>
      <w:r w:rsidRPr="00D61C74">
        <w:rPr>
          <w:rFonts w:ascii="Tahoma" w:hAnsi="Tahoma" w:cs="Tahoma"/>
        </w:rPr>
        <w:t xml:space="preserve">, en adelante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xml:space="preserve">, con RUC Nº ………, con domicilio legal en </w:t>
      </w:r>
      <w:r w:rsidR="007D233C">
        <w:rPr>
          <w:rFonts w:ascii="Tahoma" w:hAnsi="Tahoma" w:cs="Tahoma"/>
        </w:rPr>
        <w:t>Av. Elmer Faucett Nº 3970 - Callao</w:t>
      </w:r>
      <w:r w:rsidRPr="00D61C74">
        <w:rPr>
          <w:rFonts w:ascii="Tahoma" w:hAnsi="Tahoma" w:cs="Tahoma"/>
        </w:rPr>
        <w:t xml:space="preserve">, representada por …………, identificado con DNI Nº ……………., y de otra parte ………………......................................, con RUC Nº ……………….., con domicilio legal en ………………..........................., inscrita en </w:t>
      </w:r>
      <w:smartTag w:uri="urn:schemas-microsoft-com:office:smarttags" w:element="PersonName">
        <w:smartTagPr>
          <w:attr w:name="ProductID" w:val="la Ficha N"/>
        </w:smartTagPr>
        <w:r w:rsidRPr="00D61C74">
          <w:rPr>
            <w:rFonts w:ascii="Tahoma" w:hAnsi="Tahoma" w:cs="Tahoma"/>
          </w:rPr>
          <w:t>la Ficha N</w:t>
        </w:r>
      </w:smartTag>
      <w:r w:rsidRPr="00D61C74">
        <w:rPr>
          <w:rFonts w:ascii="Tahoma" w:hAnsi="Tahoma" w:cs="Tahoma"/>
        </w:rPr>
        <w:t xml:space="preserve">° ………. Asiento N° …………. del Registro de Personas Jurídicas de </w:t>
      </w:r>
      <w:r w:rsidRPr="00D61C74">
        <w:rPr>
          <w:rFonts w:ascii="Tahoma" w:hAnsi="Tahoma" w:cs="Tahoma"/>
          <w:i/>
        </w:rPr>
        <w:t>(Ciudad)</w:t>
      </w:r>
      <w:r w:rsidRPr="00D61C74">
        <w:rPr>
          <w:rFonts w:ascii="Tahoma" w:hAnsi="Tahoma" w:cs="Tahoma"/>
        </w:rPr>
        <w:t xml:space="preserve">, debidamente representado por su Representante Legal, ……………….........................................., con DNI N° ……………….., según poder inscrito en </w:t>
      </w:r>
      <w:smartTag w:uri="urn:schemas-microsoft-com:office:smarttags" w:element="PersonName">
        <w:smartTagPr>
          <w:attr w:name="ProductID" w:val="la Ficha N"/>
        </w:smartTagPr>
        <w:r w:rsidRPr="00D61C74">
          <w:rPr>
            <w:rFonts w:ascii="Tahoma" w:hAnsi="Tahoma" w:cs="Tahoma"/>
          </w:rPr>
          <w:t>la Ficha N</w:t>
        </w:r>
      </w:smartTag>
      <w:r w:rsidRPr="00D61C74">
        <w:rPr>
          <w:rFonts w:ascii="Tahoma" w:hAnsi="Tahoma" w:cs="Tahoma"/>
        </w:rPr>
        <w:t xml:space="preserve">° ………., Asiento N° ……….. </w:t>
      </w:r>
      <w:proofErr w:type="gramStart"/>
      <w:r w:rsidRPr="00D61C74">
        <w:rPr>
          <w:rFonts w:ascii="Tahoma" w:hAnsi="Tahoma" w:cs="Tahoma"/>
        </w:rPr>
        <w:t>del</w:t>
      </w:r>
      <w:proofErr w:type="gramEnd"/>
      <w:r w:rsidRPr="00D61C74">
        <w:rPr>
          <w:rFonts w:ascii="Tahoma" w:hAnsi="Tahoma" w:cs="Tahoma"/>
        </w:rPr>
        <w:t xml:space="preserve"> Registro de Personas Jurídicas de </w:t>
      </w:r>
      <w:r w:rsidRPr="00D61C74">
        <w:rPr>
          <w:rFonts w:ascii="Tahoma" w:hAnsi="Tahoma" w:cs="Tahoma"/>
          <w:i/>
        </w:rPr>
        <w:t>(Ciudad)</w:t>
      </w:r>
      <w:r w:rsidRPr="00D61C74">
        <w:rPr>
          <w:rFonts w:ascii="Tahoma" w:hAnsi="Tahoma" w:cs="Tahoma"/>
        </w:rPr>
        <w:t>, a quien en adelante se le denominará “EL CONTRATISTA” en los términos y condiciones siguientes:</w:t>
      </w:r>
    </w:p>
    <w:p w:rsidR="0047319E" w:rsidRPr="00D61C74" w:rsidRDefault="0047319E" w:rsidP="0047319E">
      <w:pPr>
        <w:pStyle w:val="Ttulo6"/>
        <w:keepNext w:val="0"/>
        <w:widowControl w:val="0"/>
        <w:pBdr>
          <w:top w:val="none" w:sz="0" w:space="0" w:color="auto"/>
        </w:pBdr>
        <w:jc w:val="both"/>
        <w:rPr>
          <w:rFonts w:ascii="Tahoma" w:hAnsi="Tahoma" w:cs="Tahoma"/>
          <w:b/>
          <w:u w:val="single"/>
        </w:rPr>
      </w:pPr>
    </w:p>
    <w:p w:rsidR="0047319E" w:rsidRPr="00D61C74" w:rsidRDefault="0047319E" w:rsidP="0047319E">
      <w:pPr>
        <w:pStyle w:val="Ttulo6"/>
        <w:keepNext w:val="0"/>
        <w:widowControl w:val="0"/>
        <w:pBdr>
          <w:top w:val="none" w:sz="0" w:space="0" w:color="auto"/>
        </w:pBdr>
        <w:jc w:val="both"/>
        <w:rPr>
          <w:rFonts w:ascii="Tahoma" w:hAnsi="Tahoma" w:cs="Tahoma"/>
          <w:b/>
          <w:i w:val="0"/>
          <w:u w:val="single"/>
        </w:rPr>
      </w:pPr>
      <w:r w:rsidRPr="00D61C74">
        <w:rPr>
          <w:rFonts w:ascii="Tahoma" w:hAnsi="Tahoma" w:cs="Tahoma"/>
          <w:b/>
          <w:i w:val="0"/>
          <w:u w:val="single"/>
        </w:rPr>
        <w:t>CLÁUSULA PRIMERA: ANTECEDENTES</w:t>
      </w:r>
    </w:p>
    <w:p w:rsidR="0047319E" w:rsidRPr="00D61C74" w:rsidRDefault="0047319E" w:rsidP="0047319E">
      <w:pPr>
        <w:widowControl w:val="0"/>
        <w:jc w:val="both"/>
        <w:rPr>
          <w:rFonts w:ascii="Tahoma" w:hAnsi="Tahoma" w:cs="Tahoma"/>
        </w:rPr>
      </w:pPr>
      <w:r w:rsidRPr="00D61C74">
        <w:rPr>
          <w:rFonts w:ascii="Tahoma" w:hAnsi="Tahoma" w:cs="Tahoma"/>
        </w:rPr>
        <w:t xml:space="preserve">Con </w:t>
      </w:r>
      <w:proofErr w:type="gramStart"/>
      <w:r w:rsidRPr="00D61C74">
        <w:rPr>
          <w:rFonts w:ascii="Tahoma" w:hAnsi="Tahoma" w:cs="Tahoma"/>
        </w:rPr>
        <w:t>fecha …</w:t>
      </w:r>
      <w:proofErr w:type="gramEnd"/>
      <w:r w:rsidRPr="00D61C74">
        <w:rPr>
          <w:rFonts w:ascii="Tahoma" w:hAnsi="Tahoma" w:cs="Tahoma"/>
        </w:rPr>
        <w:t xml:space="preserve">…., el Comité Especial adjudicó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de </w:t>
      </w:r>
      <w:smartTag w:uri="urn:schemas-microsoft-com:office:smarttags" w:element="PersonName">
        <w:smartTagPr>
          <w:attr w:name="ProductID" w:val="la LICITACIￓN PￚBLICA"/>
        </w:smartTagPr>
        <w:r w:rsidRPr="00D61C74">
          <w:rPr>
            <w:rFonts w:ascii="Tahoma" w:hAnsi="Tahoma" w:cs="Tahoma"/>
          </w:rPr>
          <w:t xml:space="preserve">la </w:t>
        </w:r>
        <w:r w:rsidRPr="00D61C74">
          <w:rPr>
            <w:rFonts w:ascii="Tahoma" w:hAnsi="Tahoma" w:cs="Tahoma"/>
            <w:b/>
            <w:color w:val="000000"/>
          </w:rPr>
          <w:t>LICITACIÓN</w:t>
        </w:r>
        <w:r w:rsidRPr="00D61C74">
          <w:rPr>
            <w:rFonts w:ascii="Tahoma" w:hAnsi="Tahoma" w:cs="Tahoma"/>
            <w:b/>
          </w:rPr>
          <w:t xml:space="preserve"> PÚBLICA</w:t>
        </w:r>
      </w:smartTag>
      <w:r w:rsidRPr="00D61C74">
        <w:rPr>
          <w:rFonts w:ascii="Tahoma" w:hAnsi="Tahoma" w:cs="Tahoma"/>
        </w:rPr>
        <w:t xml:space="preserve">  </w:t>
      </w:r>
      <w:r w:rsidRPr="00D61C74">
        <w:rPr>
          <w:rFonts w:ascii="Tahoma" w:hAnsi="Tahoma" w:cs="Tahoma"/>
          <w:b/>
        </w:rPr>
        <w:t>Nº</w:t>
      </w:r>
      <w:r w:rsidR="007D233C">
        <w:rPr>
          <w:rFonts w:ascii="Tahoma" w:hAnsi="Tahoma" w:cs="Tahoma"/>
          <w:b/>
        </w:rPr>
        <w:t xml:space="preserve">    -201</w:t>
      </w:r>
      <w:r w:rsidR="00A35D92">
        <w:rPr>
          <w:rFonts w:ascii="Tahoma" w:hAnsi="Tahoma" w:cs="Tahoma"/>
          <w:b/>
        </w:rPr>
        <w:t>1</w:t>
      </w:r>
      <w:r w:rsidR="007D233C">
        <w:rPr>
          <w:rFonts w:ascii="Tahoma" w:hAnsi="Tahoma" w:cs="Tahoma"/>
          <w:b/>
        </w:rPr>
        <w:t xml:space="preserve"> REGION CALLAO </w:t>
      </w:r>
      <w:r w:rsidRPr="00D61C74">
        <w:rPr>
          <w:rFonts w:ascii="Tahoma" w:hAnsi="Tahoma" w:cs="Tahoma"/>
        </w:rPr>
        <w:t xml:space="preserve">para la </w:t>
      </w:r>
      <w:r w:rsidR="00941800">
        <w:rPr>
          <w:rFonts w:ascii="Tahoma" w:hAnsi="Tahoma" w:cs="Tahoma"/>
          <w:color w:val="0000FF"/>
        </w:rPr>
        <w:t>Elaboración del Estudio Definitivo y E</w:t>
      </w:r>
      <w:r w:rsidR="00941800" w:rsidRPr="00941800">
        <w:rPr>
          <w:rFonts w:ascii="Tahoma" w:hAnsi="Tahoma" w:cs="Tahoma"/>
          <w:color w:val="0000FF"/>
        </w:rPr>
        <w:t>jecución de la Obra:</w:t>
      </w:r>
      <w:r w:rsidR="00941800" w:rsidRPr="00941800">
        <w:rPr>
          <w:rFonts w:ascii="Tahoma" w:hAnsi="Tahoma" w:cs="Tahoma"/>
        </w:rPr>
        <w:t xml:space="preserve"> </w:t>
      </w:r>
      <w:r w:rsidR="00941800" w:rsidRPr="00941800">
        <w:rPr>
          <w:rFonts w:ascii="Tahoma" w:hAnsi="Tahoma" w:cs="Tahoma"/>
          <w:b/>
          <w:color w:val="0000FF"/>
        </w:rPr>
        <w:t>“</w:t>
      </w:r>
      <w:r w:rsidR="00941800" w:rsidRPr="00941800">
        <w:rPr>
          <w:rFonts w:ascii="Tahoma" w:hAnsi="Tahoma" w:cs="Tahoma"/>
          <w:b/>
          <w:caps/>
          <w:color w:val="0000FF"/>
        </w:rPr>
        <w:t>CONSTRUCCION DE PISTAS Y VEREDAS EN LAS URBANIZACIONES 7 DE AGOSTO IV PROGRAMA, LAS GARZAS, LA QUILLA - CALLAO</w:t>
      </w:r>
      <w:r w:rsidR="00941800" w:rsidRPr="00941800">
        <w:rPr>
          <w:rFonts w:ascii="Tahoma" w:hAnsi="Tahoma" w:cs="Tahoma"/>
          <w:b/>
          <w:color w:val="0000FF"/>
        </w:rPr>
        <w:t>”</w:t>
      </w:r>
      <w:r w:rsidR="00AF38FA">
        <w:rPr>
          <w:rFonts w:ascii="Tahoma" w:hAnsi="Tahoma" w:cs="Tahoma"/>
          <w:b/>
          <w:caps/>
          <w:color w:val="0000FF"/>
        </w:rPr>
        <w:t>,</w:t>
      </w:r>
      <w:r w:rsidR="00AF38FA" w:rsidRPr="00D61C74">
        <w:rPr>
          <w:rFonts w:ascii="Tahoma" w:hAnsi="Tahoma" w:cs="Tahoma"/>
        </w:rPr>
        <w:t xml:space="preserve"> </w:t>
      </w:r>
      <w:r w:rsidRPr="00D61C74">
        <w:rPr>
          <w:rFonts w:ascii="Tahoma" w:hAnsi="Tahoma" w:cs="Tahoma"/>
        </w:rPr>
        <w:t>cuyos detalles</w:t>
      </w:r>
      <w:r w:rsidR="007D233C">
        <w:rPr>
          <w:rFonts w:ascii="Tahoma" w:hAnsi="Tahoma" w:cs="Tahoma"/>
        </w:rPr>
        <w:t xml:space="preserve"> </w:t>
      </w:r>
      <w:r w:rsidRPr="00D61C74">
        <w:rPr>
          <w:rFonts w:ascii="Tahoma" w:hAnsi="Tahoma" w:cs="Tahoma"/>
        </w:rPr>
        <w:t>y totales, constan en los documentos integrantes del presente contrato.</w:t>
      </w:r>
    </w:p>
    <w:p w:rsidR="0047319E" w:rsidRPr="00D61C74" w:rsidRDefault="0047319E" w:rsidP="0047319E">
      <w:pPr>
        <w:widowControl w:val="0"/>
        <w:jc w:val="both"/>
        <w:rPr>
          <w:rFonts w:ascii="Tahoma" w:hAnsi="Tahoma" w:cs="Tahoma"/>
        </w:rPr>
      </w:pPr>
    </w:p>
    <w:p w:rsidR="0047319E" w:rsidRPr="00D61C74" w:rsidRDefault="0047319E" w:rsidP="0047319E">
      <w:pPr>
        <w:pStyle w:val="Ttulo8"/>
        <w:keepNext w:val="0"/>
        <w:widowControl w:val="0"/>
        <w:ind w:left="0"/>
        <w:jc w:val="both"/>
        <w:rPr>
          <w:rFonts w:ascii="Tahoma" w:hAnsi="Tahoma" w:cs="Tahoma"/>
          <w:sz w:val="20"/>
          <w:u w:val="none"/>
        </w:rPr>
      </w:pPr>
      <w:r w:rsidRPr="00D61C74">
        <w:rPr>
          <w:rFonts w:ascii="Tahoma" w:hAnsi="Tahoma" w:cs="Tahoma"/>
          <w:i w:val="0"/>
          <w:sz w:val="20"/>
        </w:rPr>
        <w:t xml:space="preserve">CLÁUSULA SEGUNDA: OBJETO Y MONTO </w:t>
      </w:r>
    </w:p>
    <w:p w:rsidR="0047319E" w:rsidRPr="00D61C74" w:rsidRDefault="0047319E" w:rsidP="0047319E">
      <w:pPr>
        <w:widowControl w:val="0"/>
        <w:jc w:val="both"/>
        <w:rPr>
          <w:rFonts w:ascii="Tahoma" w:hAnsi="Tahoma" w:cs="Tahoma"/>
        </w:rPr>
      </w:pPr>
      <w:r w:rsidRPr="00D61C74">
        <w:rPr>
          <w:rFonts w:ascii="Tahoma" w:hAnsi="Tahoma" w:cs="Tahoma"/>
        </w:rPr>
        <w:t xml:space="preserve">Con </w:t>
      </w:r>
      <w:proofErr w:type="gramStart"/>
      <w:r w:rsidRPr="00D61C74">
        <w:rPr>
          <w:rFonts w:ascii="Tahoma" w:hAnsi="Tahoma" w:cs="Tahoma"/>
        </w:rPr>
        <w:t xml:space="preserve">fecha </w:t>
      </w:r>
      <w:r w:rsidRPr="007D233C">
        <w:rPr>
          <w:rFonts w:ascii="Tahoma" w:hAnsi="Tahoma" w:cs="Tahoma"/>
        </w:rPr>
        <w:t>…</w:t>
      </w:r>
      <w:proofErr w:type="gramEnd"/>
      <w:r w:rsidRPr="007D233C">
        <w:rPr>
          <w:rFonts w:ascii="Tahoma" w:hAnsi="Tahoma" w:cs="Tahoma"/>
        </w:rPr>
        <w:t>……….</w:t>
      </w:r>
      <w:r w:rsidRPr="007D233C">
        <w:rPr>
          <w:rFonts w:ascii="Tahoma" w:hAnsi="Tahoma" w:cs="Tahoma"/>
          <w:i/>
          <w:color w:val="2515FB"/>
        </w:rPr>
        <w:t>(indicar),</w:t>
      </w:r>
      <w:r w:rsidRPr="00D61C74">
        <w:rPr>
          <w:rFonts w:ascii="Tahoma" w:hAnsi="Tahoma" w:cs="Tahoma"/>
        </w:rPr>
        <w:t xml:space="preserve"> el Comité Especial adjudicó la Buena Pro de </w:t>
      </w:r>
      <w:r w:rsidR="007D233C" w:rsidRPr="00D61C74">
        <w:rPr>
          <w:rFonts w:ascii="Tahoma" w:hAnsi="Tahoma" w:cs="Tahoma"/>
        </w:rPr>
        <w:t xml:space="preserve">la </w:t>
      </w:r>
      <w:r w:rsidR="007D233C" w:rsidRPr="00D61C74">
        <w:rPr>
          <w:rFonts w:ascii="Tahoma" w:hAnsi="Tahoma" w:cs="Tahoma"/>
          <w:b/>
          <w:color w:val="000000"/>
        </w:rPr>
        <w:t>LICITACIÓN</w:t>
      </w:r>
      <w:r w:rsidR="007D233C" w:rsidRPr="00D61C74">
        <w:rPr>
          <w:rFonts w:ascii="Tahoma" w:hAnsi="Tahoma" w:cs="Tahoma"/>
          <w:b/>
        </w:rPr>
        <w:t xml:space="preserve"> PÚBLICA</w:t>
      </w:r>
      <w:r w:rsidR="007D233C" w:rsidRPr="00D61C74">
        <w:rPr>
          <w:rFonts w:ascii="Tahoma" w:hAnsi="Tahoma" w:cs="Tahoma"/>
        </w:rPr>
        <w:t xml:space="preserve">  </w:t>
      </w:r>
      <w:r w:rsidR="007D233C" w:rsidRPr="00D61C74">
        <w:rPr>
          <w:rFonts w:ascii="Tahoma" w:hAnsi="Tahoma" w:cs="Tahoma"/>
          <w:b/>
        </w:rPr>
        <w:t>Nº</w:t>
      </w:r>
      <w:r w:rsidR="007D233C">
        <w:rPr>
          <w:rFonts w:ascii="Tahoma" w:hAnsi="Tahoma" w:cs="Tahoma"/>
          <w:b/>
        </w:rPr>
        <w:t xml:space="preserve">   -201</w:t>
      </w:r>
      <w:r w:rsidR="00A35D92">
        <w:rPr>
          <w:rFonts w:ascii="Tahoma" w:hAnsi="Tahoma" w:cs="Tahoma"/>
          <w:b/>
        </w:rPr>
        <w:t>1</w:t>
      </w:r>
      <w:r w:rsidR="007D233C">
        <w:rPr>
          <w:rFonts w:ascii="Tahoma" w:hAnsi="Tahoma" w:cs="Tahoma"/>
          <w:b/>
        </w:rPr>
        <w:t xml:space="preserve"> REGION CALLAO</w:t>
      </w:r>
      <w:r w:rsidRPr="00D61C74">
        <w:rPr>
          <w:rFonts w:ascii="Tahoma" w:hAnsi="Tahoma" w:cs="Tahoma"/>
        </w:rPr>
        <w:t xml:space="preserve"> </w:t>
      </w:r>
      <w:r w:rsidRPr="007D233C">
        <w:rPr>
          <w:rFonts w:ascii="Tahoma" w:hAnsi="Tahoma" w:cs="Tahoma"/>
          <w:i/>
          <w:color w:val="2515FB"/>
        </w:rPr>
        <w:t>(indicar denominación del proceso),</w:t>
      </w:r>
      <w:r w:rsidRPr="00D61C74">
        <w:rPr>
          <w:rFonts w:ascii="Tahoma" w:hAnsi="Tahoma" w:cs="Tahoma"/>
          <w:i/>
        </w:rPr>
        <w:t xml:space="preserve"> </w:t>
      </w:r>
      <w:r w:rsidRPr="00D61C74">
        <w:rPr>
          <w:rFonts w:ascii="Tahoma" w:hAnsi="Tahoma" w:cs="Tahoma"/>
        </w:rPr>
        <w:t xml:space="preserve">convocada para la </w:t>
      </w:r>
      <w:r w:rsidR="00941800">
        <w:rPr>
          <w:rFonts w:ascii="Tahoma" w:hAnsi="Tahoma" w:cs="Tahoma"/>
          <w:color w:val="0000FF"/>
        </w:rPr>
        <w:t>Elaboración del Estudio Definitivo y E</w:t>
      </w:r>
      <w:r w:rsidR="00941800" w:rsidRPr="00941800">
        <w:rPr>
          <w:rFonts w:ascii="Tahoma" w:hAnsi="Tahoma" w:cs="Tahoma"/>
          <w:color w:val="0000FF"/>
        </w:rPr>
        <w:t>jecución de la Obra:</w:t>
      </w:r>
      <w:r w:rsidR="00941800" w:rsidRPr="00941800">
        <w:rPr>
          <w:rFonts w:ascii="Tahoma" w:hAnsi="Tahoma" w:cs="Tahoma"/>
        </w:rPr>
        <w:t xml:space="preserve"> </w:t>
      </w:r>
      <w:r w:rsidR="00941800" w:rsidRPr="00941800">
        <w:rPr>
          <w:rFonts w:ascii="Tahoma" w:hAnsi="Tahoma" w:cs="Tahoma"/>
          <w:b/>
          <w:color w:val="0000FF"/>
        </w:rPr>
        <w:t>“</w:t>
      </w:r>
      <w:r w:rsidR="00941800" w:rsidRPr="00941800">
        <w:rPr>
          <w:rFonts w:ascii="Tahoma" w:hAnsi="Tahoma" w:cs="Tahoma"/>
          <w:b/>
          <w:caps/>
          <w:color w:val="0000FF"/>
        </w:rPr>
        <w:t>CONSTRUCCION DE PISTAS Y VEREDAS EN LAS URBANIZACIONES 7 DE AGOSTO IV PROGRAMA, LAS GARZAS, LA QUILLA - CALLAO</w:t>
      </w:r>
      <w:r w:rsidR="00941800" w:rsidRPr="00941800">
        <w:rPr>
          <w:rFonts w:ascii="Tahoma" w:hAnsi="Tahoma" w:cs="Tahoma"/>
          <w:b/>
          <w:color w:val="0000FF"/>
        </w:rPr>
        <w:t>”</w:t>
      </w:r>
      <w:r w:rsidRPr="007D233C">
        <w:rPr>
          <w:rFonts w:ascii="Tahoma" w:hAnsi="Tahoma" w:cs="Tahoma"/>
          <w:i/>
        </w:rPr>
        <w:t>,</w:t>
      </w:r>
      <w:r w:rsidRPr="00D61C74">
        <w:rPr>
          <w:rFonts w:ascii="Tahoma" w:hAnsi="Tahoma" w:cs="Tahoma"/>
        </w:rPr>
        <w:t xml:space="preserve"> a EL CONTRATISTA, por el siguiente monto: …………., incluido el Impuesto General a las Ventas</w:t>
      </w:r>
      <w:r w:rsidR="007D233C">
        <w:rPr>
          <w:rFonts w:ascii="Tahoma" w:hAnsi="Tahoma" w:cs="Tahoma"/>
        </w:rPr>
        <w:t>.</w:t>
      </w:r>
      <w:r w:rsidRPr="00D61C74">
        <w:rPr>
          <w:rFonts w:ascii="Tahoma" w:hAnsi="Tahoma" w:cs="Tahoma"/>
        </w:rPr>
        <w:t xml:space="preserve">  </w:t>
      </w:r>
    </w:p>
    <w:p w:rsidR="0047319E" w:rsidRPr="00D61C74" w:rsidRDefault="0047319E" w:rsidP="0047319E">
      <w:pPr>
        <w:widowControl w:val="0"/>
        <w:jc w:val="both"/>
        <w:rPr>
          <w:rFonts w:ascii="Tahoma" w:hAnsi="Tahoma" w:cs="Tahoma"/>
        </w:rPr>
      </w:pPr>
    </w:p>
    <w:p w:rsidR="0047319E" w:rsidRPr="00D61C74" w:rsidRDefault="00003EB9" w:rsidP="0047319E">
      <w:pPr>
        <w:widowControl w:val="0"/>
        <w:jc w:val="both"/>
        <w:rPr>
          <w:rFonts w:ascii="Tahoma" w:hAnsi="Tahoma" w:cs="Tahoma"/>
          <w:lang w:val="es-ES_tradnl"/>
        </w:rPr>
      </w:pPr>
      <w:r w:rsidRPr="00D61C74">
        <w:rPr>
          <w:rFonts w:ascii="Tahoma" w:hAnsi="Tahoma" w:cs="Tahoma"/>
          <w:lang w:val="es-ES_tradnl"/>
        </w:rPr>
        <w:t xml:space="preserve">Este monto comprende la mano de obra y cumplimiento de la normativa laboral, pagos a Entidades de Seguridad Social, SENCICO, costo de equipos, maquinaria, herramientas, materiales, fletes, seguros e impuestos; protección y mantenimiento de la obra durante el período de construcción y hasta la entrega de la misma, dirección técnica, gastos generales, utilidad, y todo aquello que sea necesario para la correcta </w:t>
      </w:r>
      <w:r>
        <w:rPr>
          <w:rFonts w:ascii="Tahoma" w:hAnsi="Tahoma" w:cs="Tahoma"/>
          <w:lang w:val="es-ES_tradnl"/>
        </w:rPr>
        <w:t xml:space="preserve">elaboración del estudio definitivo y la </w:t>
      </w:r>
      <w:r w:rsidRPr="00D61C74">
        <w:rPr>
          <w:rFonts w:ascii="Tahoma" w:hAnsi="Tahoma" w:cs="Tahoma"/>
          <w:lang w:val="es-ES_tradnl"/>
        </w:rPr>
        <w:t>ejecución de la obra hasta su total terminación y entrega</w:t>
      </w:r>
      <w:r w:rsidR="0047319E" w:rsidRPr="00D61C74">
        <w:rPr>
          <w:rFonts w:ascii="Tahoma" w:hAnsi="Tahoma" w:cs="Tahoma"/>
          <w:lang w:val="es-ES_tradnl"/>
        </w:rPr>
        <w:t>.</w:t>
      </w:r>
    </w:p>
    <w:p w:rsidR="0047319E" w:rsidRPr="00D61C74" w:rsidRDefault="0047319E" w:rsidP="0047319E">
      <w:pPr>
        <w:tabs>
          <w:tab w:val="center" w:pos="5124"/>
          <w:tab w:val="right" w:pos="9543"/>
        </w:tabs>
        <w:jc w:val="center"/>
        <w:rPr>
          <w:rFonts w:ascii="Tahoma" w:hAnsi="Tahoma" w:cs="Tahoma"/>
          <w:b/>
          <w:u w:val="single"/>
        </w:rPr>
      </w:pPr>
    </w:p>
    <w:p w:rsidR="0047319E" w:rsidRPr="00D61C74" w:rsidRDefault="0047319E" w:rsidP="0047319E">
      <w:pPr>
        <w:widowControl w:val="0"/>
        <w:jc w:val="both"/>
        <w:rPr>
          <w:rFonts w:ascii="Tahoma" w:hAnsi="Tahoma" w:cs="Tahoma"/>
          <w:u w:val="single"/>
        </w:rPr>
      </w:pPr>
      <w:r w:rsidRPr="00D61C74">
        <w:rPr>
          <w:rFonts w:ascii="Tahoma" w:hAnsi="Tahoma" w:cs="Tahoma"/>
          <w:b/>
          <w:u w:val="single"/>
        </w:rPr>
        <w:t>CLÁUSULA TERCERA: MARCO LEGAL DEL CONTRATO</w:t>
      </w:r>
    </w:p>
    <w:p w:rsidR="00970302" w:rsidRDefault="00970302" w:rsidP="00970302">
      <w:pPr>
        <w:widowControl w:val="0"/>
        <w:jc w:val="both"/>
        <w:rPr>
          <w:rFonts w:ascii="Tahoma" w:hAnsi="Tahoma" w:cs="Tahoma"/>
        </w:rPr>
      </w:pPr>
      <w:r>
        <w:rPr>
          <w:rFonts w:ascii="Tahoma" w:hAnsi="Tahoma" w:cs="Tahoma"/>
        </w:rPr>
        <w:t>Sólo en</w:t>
      </w:r>
      <w:r w:rsidRPr="00CD2EF9">
        <w:rPr>
          <w:rFonts w:ascii="Tahoma" w:hAnsi="Tahoma" w:cs="Tahoma"/>
        </w:rPr>
        <w:t xml:space="preserve"> lo no previsto en este contrato, en </w:t>
      </w:r>
      <w:smartTag w:uri="urn:schemas-microsoft-com:office:smarttags" w:element="PersonName">
        <w:smartTagPr>
          <w:attr w:name="ProductID" w:val="la Ley"/>
        </w:smartTagPr>
        <w:r w:rsidRPr="00CD2EF9">
          <w:rPr>
            <w:rFonts w:ascii="Tahoma" w:hAnsi="Tahoma" w:cs="Tahoma"/>
          </w:rPr>
          <w:t>la Ley</w:t>
        </w:r>
      </w:smartTag>
      <w:r w:rsidRPr="00CD2EF9">
        <w:rPr>
          <w:rFonts w:ascii="Tahoma" w:hAnsi="Tahoma" w:cs="Tahoma"/>
        </w:rPr>
        <w:t xml:space="preserve"> de Contrataciones del Estado y su Reglamento, </w:t>
      </w:r>
      <w:r>
        <w:rPr>
          <w:rFonts w:ascii="Tahoma" w:hAnsi="Tahoma" w:cs="Tahoma"/>
        </w:rPr>
        <w:t xml:space="preserve">en las directivas que emita el OSCE y demás normativa especial que resulte aplicable, </w:t>
      </w:r>
      <w:r w:rsidRPr="00CD2EF9">
        <w:rPr>
          <w:rFonts w:ascii="Tahoma" w:hAnsi="Tahoma" w:cs="Tahoma"/>
        </w:rPr>
        <w:t>se</w:t>
      </w:r>
      <w:r>
        <w:rPr>
          <w:rFonts w:ascii="Tahoma" w:hAnsi="Tahoma" w:cs="Tahoma"/>
        </w:rPr>
        <w:t xml:space="preserve"> utilizarán l</w:t>
      </w:r>
      <w:r w:rsidRPr="00CD2EF9">
        <w:rPr>
          <w:rFonts w:ascii="Tahoma" w:hAnsi="Tahoma" w:cs="Tahoma"/>
        </w:rPr>
        <w:t>as disposiciones pertinentes del Código Civil vigente y demás normas concordantes.</w:t>
      </w:r>
    </w:p>
    <w:p w:rsidR="0047319E" w:rsidRPr="00D61C74" w:rsidRDefault="0047319E" w:rsidP="0047319E">
      <w:pPr>
        <w:pStyle w:val="Ttulo8"/>
        <w:keepNext w:val="0"/>
        <w:widowControl w:val="0"/>
        <w:ind w:left="0"/>
        <w:jc w:val="both"/>
        <w:rPr>
          <w:rFonts w:ascii="Tahoma" w:hAnsi="Tahoma" w:cs="Tahoma"/>
          <w:i w:val="0"/>
          <w:sz w:val="20"/>
        </w:rPr>
      </w:pPr>
    </w:p>
    <w:p w:rsidR="0047319E" w:rsidRPr="00D61C74" w:rsidRDefault="0047319E" w:rsidP="0047319E">
      <w:pPr>
        <w:pStyle w:val="Ttulo8"/>
        <w:keepNext w:val="0"/>
        <w:widowControl w:val="0"/>
        <w:ind w:left="0"/>
        <w:jc w:val="both"/>
        <w:rPr>
          <w:rFonts w:ascii="Tahoma" w:hAnsi="Tahoma" w:cs="Tahoma"/>
          <w:i w:val="0"/>
          <w:sz w:val="20"/>
        </w:rPr>
      </w:pPr>
      <w:r w:rsidRPr="00D61C74">
        <w:rPr>
          <w:rFonts w:ascii="Tahoma" w:hAnsi="Tahoma" w:cs="Tahoma"/>
          <w:i w:val="0"/>
          <w:sz w:val="20"/>
        </w:rPr>
        <w:t xml:space="preserve">CLÁUSULA CUARTA: PARTES INTEGRANTES DEL CONTRATO </w:t>
      </w:r>
    </w:p>
    <w:p w:rsidR="0047319E" w:rsidRPr="00D61C74" w:rsidRDefault="0047319E" w:rsidP="0047319E">
      <w:pPr>
        <w:widowControl w:val="0"/>
        <w:jc w:val="both"/>
        <w:rPr>
          <w:rFonts w:ascii="Tahoma" w:hAnsi="Tahoma" w:cs="Tahoma"/>
        </w:rPr>
      </w:pPr>
      <w:r w:rsidRPr="00D61C74">
        <w:rPr>
          <w:rFonts w:ascii="Tahoma" w:hAnsi="Tahoma" w:cs="Tahoma"/>
        </w:rPr>
        <w:t xml:space="preserve">El presente contrato está conformado por las </w:t>
      </w:r>
      <w:r w:rsidR="00044661" w:rsidRPr="00D61C74">
        <w:rPr>
          <w:rFonts w:ascii="Tahoma" w:hAnsi="Tahoma" w:cs="Tahoma"/>
        </w:rPr>
        <w:t>B</w:t>
      </w:r>
      <w:r w:rsidRPr="00D61C74">
        <w:rPr>
          <w:rFonts w:ascii="Tahoma" w:hAnsi="Tahoma" w:cs="Tahoma"/>
        </w:rPr>
        <w:t>ases integradas, la oferta ganadora y los documentos derivados del proceso de selección que establezcan obligaciones para las partes.</w:t>
      </w:r>
    </w:p>
    <w:p w:rsidR="0047319E" w:rsidRDefault="0047319E" w:rsidP="0047319E">
      <w:pPr>
        <w:widowControl w:val="0"/>
        <w:jc w:val="both"/>
        <w:rPr>
          <w:rFonts w:ascii="Tahoma" w:hAnsi="Tahoma" w:cs="Tahoma"/>
        </w:rPr>
      </w:pPr>
    </w:p>
    <w:p w:rsidR="00003EB9" w:rsidRDefault="00003EB9" w:rsidP="0047319E">
      <w:pPr>
        <w:widowControl w:val="0"/>
        <w:jc w:val="both"/>
        <w:rPr>
          <w:rFonts w:ascii="Tahoma" w:hAnsi="Tahoma" w:cs="Tahoma"/>
        </w:rPr>
      </w:pPr>
    </w:p>
    <w:p w:rsidR="00003EB9" w:rsidRDefault="00003EB9" w:rsidP="0047319E">
      <w:pPr>
        <w:widowControl w:val="0"/>
        <w:jc w:val="both"/>
        <w:rPr>
          <w:rFonts w:ascii="Tahoma" w:hAnsi="Tahoma" w:cs="Tahoma"/>
        </w:rPr>
      </w:pPr>
    </w:p>
    <w:p w:rsidR="00003EB9" w:rsidRPr="00D61C74" w:rsidRDefault="00003EB9" w:rsidP="0047319E">
      <w:pPr>
        <w:widowControl w:val="0"/>
        <w:jc w:val="both"/>
        <w:rPr>
          <w:rFonts w:ascii="Tahoma" w:hAnsi="Tahoma" w:cs="Tahoma"/>
        </w:rPr>
      </w:pPr>
    </w:p>
    <w:p w:rsidR="0047319E" w:rsidRPr="00D61C74" w:rsidRDefault="0047319E" w:rsidP="0047319E">
      <w:pPr>
        <w:pStyle w:val="Textoindependiente"/>
        <w:widowControl w:val="0"/>
        <w:tabs>
          <w:tab w:val="left" w:pos="1985"/>
        </w:tabs>
        <w:jc w:val="left"/>
        <w:rPr>
          <w:rFonts w:ascii="Tahoma" w:hAnsi="Tahoma" w:cs="Tahoma"/>
          <w:u w:val="single"/>
        </w:rPr>
      </w:pPr>
      <w:r w:rsidRPr="00D61C74">
        <w:rPr>
          <w:rFonts w:ascii="Tahoma" w:hAnsi="Tahoma" w:cs="Tahoma"/>
          <w:b/>
          <w:u w:val="single"/>
        </w:rPr>
        <w:t>CLÁUSULA QUINTA: VIGENCIA DEL CONTRATO</w:t>
      </w:r>
    </w:p>
    <w:p w:rsidR="0047319E" w:rsidRPr="00D61C74" w:rsidRDefault="0047319E" w:rsidP="0047319E">
      <w:pPr>
        <w:widowControl w:val="0"/>
        <w:jc w:val="both"/>
        <w:rPr>
          <w:rFonts w:ascii="Tahoma" w:hAnsi="Tahoma" w:cs="Tahoma"/>
        </w:rPr>
      </w:pPr>
      <w:r w:rsidRPr="00D61C74">
        <w:rPr>
          <w:rFonts w:ascii="Tahoma" w:hAnsi="Tahoma" w:cs="Tahoma"/>
        </w:rPr>
        <w:t>La vigencia del presente contrato será a partir del día siguiente de la suscripción del mismo hasta el consentimiento de la liquidación final de la obra.</w:t>
      </w:r>
    </w:p>
    <w:p w:rsidR="007D233C" w:rsidRDefault="007D233C" w:rsidP="0047319E">
      <w:pPr>
        <w:widowControl w:val="0"/>
        <w:jc w:val="both"/>
        <w:rPr>
          <w:rFonts w:ascii="Tahoma" w:hAnsi="Tahoma" w:cs="Tahoma"/>
        </w:rPr>
      </w:pPr>
    </w:p>
    <w:p w:rsidR="00003EB9" w:rsidRPr="00D61C74" w:rsidRDefault="00003EB9" w:rsidP="00003EB9">
      <w:pPr>
        <w:pStyle w:val="Textoindependiente"/>
        <w:widowControl w:val="0"/>
        <w:tabs>
          <w:tab w:val="left" w:pos="1985"/>
        </w:tabs>
        <w:jc w:val="left"/>
        <w:rPr>
          <w:rFonts w:ascii="Tahoma" w:hAnsi="Tahoma" w:cs="Tahoma"/>
          <w:u w:val="single"/>
        </w:rPr>
      </w:pPr>
      <w:r w:rsidRPr="00D61C74">
        <w:rPr>
          <w:rFonts w:ascii="Tahoma" w:hAnsi="Tahoma" w:cs="Tahoma"/>
          <w:b/>
          <w:u w:val="single"/>
        </w:rPr>
        <w:t xml:space="preserve">CLÁUSULA </w:t>
      </w:r>
      <w:r>
        <w:rPr>
          <w:rFonts w:ascii="Tahoma" w:hAnsi="Tahoma" w:cs="Tahoma"/>
          <w:b/>
          <w:u w:val="single"/>
        </w:rPr>
        <w:t>SEXTA</w:t>
      </w:r>
      <w:r w:rsidRPr="00D61C74">
        <w:rPr>
          <w:rFonts w:ascii="Tahoma" w:hAnsi="Tahoma" w:cs="Tahoma"/>
          <w:b/>
          <w:u w:val="single"/>
        </w:rPr>
        <w:t xml:space="preserve">: </w:t>
      </w:r>
      <w:r>
        <w:rPr>
          <w:rFonts w:ascii="Tahoma" w:hAnsi="Tahoma" w:cs="Tahoma"/>
          <w:b/>
          <w:u w:val="single"/>
        </w:rPr>
        <w:t>FORMA DE PAGO, ADELANTOS Y VALORIZACIONES</w:t>
      </w:r>
    </w:p>
    <w:p w:rsidR="00003EB9" w:rsidRDefault="00003EB9" w:rsidP="00003EB9">
      <w:pPr>
        <w:pStyle w:val="Sangra3detindependiente"/>
        <w:tabs>
          <w:tab w:val="left" w:pos="567"/>
          <w:tab w:val="left" w:pos="1276"/>
          <w:tab w:val="left" w:pos="2160"/>
          <w:tab w:val="left" w:pos="2880"/>
        </w:tabs>
        <w:ind w:left="0"/>
        <w:rPr>
          <w:rFonts w:ascii="Tahoma" w:hAnsi="Tahoma" w:cs="Tahoma"/>
          <w:b/>
          <w:sz w:val="10"/>
          <w:szCs w:val="10"/>
        </w:rPr>
      </w:pPr>
    </w:p>
    <w:p w:rsidR="00003EB9" w:rsidRPr="005B1516" w:rsidRDefault="00003EB9" w:rsidP="00003EB9">
      <w:pPr>
        <w:pStyle w:val="Sangra3detindependiente"/>
        <w:tabs>
          <w:tab w:val="left" w:pos="567"/>
          <w:tab w:val="left" w:pos="1276"/>
          <w:tab w:val="left" w:pos="2160"/>
          <w:tab w:val="left" w:pos="2880"/>
        </w:tabs>
        <w:ind w:left="0" w:firstLine="0"/>
        <w:rPr>
          <w:rFonts w:ascii="Tahoma" w:hAnsi="Tahoma" w:cs="Tahoma"/>
          <w:b/>
          <w:i w:val="0"/>
        </w:rPr>
      </w:pPr>
      <w:r w:rsidRPr="005B1516">
        <w:rPr>
          <w:rFonts w:ascii="Tahoma" w:hAnsi="Tahoma" w:cs="Tahoma"/>
          <w:b/>
          <w:i w:val="0"/>
        </w:rPr>
        <w:t>6.1.</w:t>
      </w:r>
      <w:r w:rsidRPr="005B1516">
        <w:rPr>
          <w:rFonts w:ascii="Tahoma" w:hAnsi="Tahoma" w:cs="Tahoma"/>
          <w:b/>
          <w:i w:val="0"/>
        </w:rPr>
        <w:tab/>
        <w:t xml:space="preserve">DE </w:t>
      </w:r>
      <w:smartTag w:uri="urn:schemas-microsoft-com:office:smarttags" w:element="PersonName">
        <w:smartTagPr>
          <w:attr w:name="ProductID" w:val="LA ELABORACION DEL"/>
        </w:smartTagPr>
        <w:smartTag w:uri="urn:schemas-microsoft-com:office:smarttags" w:element="PersonName">
          <w:smartTagPr>
            <w:attr w:name="ProductID" w:val="LA ELABORACION"/>
          </w:smartTagPr>
          <w:r w:rsidRPr="005B1516">
            <w:rPr>
              <w:rFonts w:ascii="Tahoma" w:hAnsi="Tahoma" w:cs="Tahoma"/>
              <w:b/>
              <w:i w:val="0"/>
            </w:rPr>
            <w:t>LA ELABORACION</w:t>
          </w:r>
        </w:smartTag>
        <w:r w:rsidRPr="005B1516">
          <w:rPr>
            <w:rFonts w:ascii="Tahoma" w:hAnsi="Tahoma" w:cs="Tahoma"/>
            <w:b/>
            <w:i w:val="0"/>
          </w:rPr>
          <w:t xml:space="preserve"> DEL</w:t>
        </w:r>
      </w:smartTag>
      <w:r w:rsidRPr="005B1516">
        <w:rPr>
          <w:rFonts w:ascii="Tahoma" w:hAnsi="Tahoma" w:cs="Tahoma"/>
          <w:b/>
          <w:i w:val="0"/>
        </w:rPr>
        <w:t xml:space="preserve"> ESTUDIO DEFINITIVO</w:t>
      </w:r>
    </w:p>
    <w:p w:rsidR="00003EB9" w:rsidRPr="007A5A40" w:rsidRDefault="00003EB9" w:rsidP="00003EB9">
      <w:pPr>
        <w:ind w:left="540"/>
        <w:jc w:val="both"/>
        <w:rPr>
          <w:rFonts w:ascii="Tahoma" w:hAnsi="Tahoma" w:cs="Tahoma"/>
        </w:rPr>
      </w:pPr>
      <w:r w:rsidRPr="007A5A40">
        <w:rPr>
          <w:rFonts w:ascii="Tahoma" w:hAnsi="Tahoma" w:cs="Tahoma"/>
        </w:rPr>
        <w:t xml:space="preserve">Se considera la entrega de </w:t>
      </w:r>
      <w:r>
        <w:rPr>
          <w:rFonts w:ascii="Tahoma" w:hAnsi="Tahoma" w:cs="Tahoma"/>
        </w:rPr>
        <w:t xml:space="preserve">un </w:t>
      </w:r>
      <w:r w:rsidRPr="007A5A40">
        <w:rPr>
          <w:rFonts w:ascii="Tahoma" w:hAnsi="Tahoma" w:cs="Tahoma"/>
        </w:rPr>
        <w:t xml:space="preserve">Adelanto directo por un monto máximo equivalente al </w:t>
      </w:r>
      <w:r>
        <w:rPr>
          <w:rFonts w:ascii="Tahoma" w:hAnsi="Tahoma" w:cs="Tahoma"/>
        </w:rPr>
        <w:t>treinta por ciento (3</w:t>
      </w:r>
      <w:r w:rsidRPr="007A5A40">
        <w:rPr>
          <w:rFonts w:ascii="Tahoma" w:hAnsi="Tahoma" w:cs="Tahoma"/>
        </w:rPr>
        <w:t>0%</w:t>
      </w:r>
      <w:r>
        <w:rPr>
          <w:rFonts w:ascii="Tahoma" w:hAnsi="Tahoma" w:cs="Tahoma"/>
        </w:rPr>
        <w:t>)</w:t>
      </w:r>
      <w:r w:rsidRPr="007A5A40">
        <w:rPr>
          <w:rFonts w:ascii="Tahoma" w:hAnsi="Tahoma" w:cs="Tahoma"/>
        </w:rPr>
        <w:t xml:space="preserve"> del monto contractual. La entrega del adelanto se efectuará previa solicitud, la que se efectuará dentro de los diez (10) días calendario de suscrito el contrato debiendo presentar la garantía indicada en el artículo 162º del Reglamento, y el pago se efectuará dentro del plazo de diez (10) días calendario computados desde la conformidad respectiva. El procedimiento para la entrega y amortización de los adelantos se realizará conforme a lo establecido en </w:t>
      </w:r>
      <w:proofErr w:type="gramStart"/>
      <w:r w:rsidRPr="007A5A40">
        <w:rPr>
          <w:rFonts w:ascii="Tahoma" w:hAnsi="Tahoma" w:cs="Tahoma"/>
        </w:rPr>
        <w:t>los artículos</w:t>
      </w:r>
      <w:proofErr w:type="gramEnd"/>
      <w:r w:rsidRPr="007A5A40">
        <w:rPr>
          <w:rFonts w:ascii="Tahoma" w:hAnsi="Tahoma" w:cs="Tahoma"/>
        </w:rPr>
        <w:t xml:space="preserve"> 172º y 173º del Reglamento.</w:t>
      </w:r>
    </w:p>
    <w:p w:rsidR="00003EB9" w:rsidRDefault="00003EB9" w:rsidP="00003EB9">
      <w:pPr>
        <w:ind w:left="540"/>
        <w:jc w:val="both"/>
        <w:rPr>
          <w:rFonts w:ascii="Tahoma" w:hAnsi="Tahoma" w:cs="Tahoma"/>
        </w:rPr>
      </w:pPr>
    </w:p>
    <w:p w:rsidR="00003EB9" w:rsidRPr="007373AB" w:rsidRDefault="00003EB9" w:rsidP="00003EB9">
      <w:pPr>
        <w:ind w:left="540"/>
        <w:jc w:val="both"/>
        <w:rPr>
          <w:rFonts w:ascii="Tahoma" w:hAnsi="Tahoma" w:cs="Tahoma"/>
        </w:rPr>
      </w:pPr>
      <w:r w:rsidRPr="007373AB">
        <w:rPr>
          <w:rFonts w:ascii="Tahoma" w:hAnsi="Tahoma" w:cs="Tahoma"/>
        </w:rPr>
        <w:t xml:space="preserve">El pago se realizará </w:t>
      </w:r>
      <w:r>
        <w:rPr>
          <w:rFonts w:ascii="Tahoma" w:hAnsi="Tahoma" w:cs="Tahoma"/>
        </w:rPr>
        <w:t>en forma periódica</w:t>
      </w:r>
      <w:r w:rsidRPr="007373AB">
        <w:rPr>
          <w:rFonts w:ascii="Tahoma" w:hAnsi="Tahoma" w:cs="Tahoma"/>
        </w:rPr>
        <w:t xml:space="preserve">, contra conformidad, de acuerdo al procedimiento y requisitos establecidos en </w:t>
      </w:r>
      <w:r>
        <w:rPr>
          <w:rFonts w:ascii="Tahoma" w:hAnsi="Tahoma" w:cs="Tahoma"/>
        </w:rPr>
        <w:t xml:space="preserve">el </w:t>
      </w:r>
      <w:r w:rsidRPr="009A2CF7">
        <w:rPr>
          <w:rFonts w:ascii="Tahoma" w:hAnsi="Tahoma" w:cs="Tahoma"/>
          <w:color w:val="0000FF"/>
        </w:rPr>
        <w:t>numerales 10</w:t>
      </w:r>
      <w:r>
        <w:rPr>
          <w:rFonts w:ascii="Tahoma" w:hAnsi="Tahoma" w:cs="Tahoma"/>
        </w:rPr>
        <w:t xml:space="preserve"> de l</w:t>
      </w:r>
      <w:r w:rsidRPr="007373AB">
        <w:rPr>
          <w:rFonts w:ascii="Tahoma" w:hAnsi="Tahoma" w:cs="Tahoma"/>
        </w:rPr>
        <w:t>os Términos de Referencia.</w:t>
      </w:r>
    </w:p>
    <w:p w:rsidR="00003EB9" w:rsidRPr="007373AB" w:rsidRDefault="00003EB9" w:rsidP="00003EB9">
      <w:pPr>
        <w:ind w:left="540"/>
        <w:jc w:val="both"/>
        <w:rPr>
          <w:rFonts w:ascii="Tahoma" w:hAnsi="Tahoma" w:cs="Tahoma"/>
          <w:b/>
          <w:i/>
          <w:color w:val="0000FF"/>
          <w:sz w:val="12"/>
          <w:szCs w:val="12"/>
        </w:rPr>
      </w:pPr>
    </w:p>
    <w:p w:rsidR="00003EB9" w:rsidRDefault="00003EB9" w:rsidP="00003EB9">
      <w:pPr>
        <w:ind w:left="540"/>
        <w:jc w:val="both"/>
        <w:rPr>
          <w:rFonts w:ascii="Tahoma" w:hAnsi="Tahoma" w:cs="Tahoma"/>
        </w:rPr>
      </w:pPr>
      <w:r w:rsidRPr="007373AB">
        <w:rPr>
          <w:rFonts w:ascii="Tahoma" w:hAnsi="Tahoma" w:cs="Tahoma"/>
        </w:rPr>
        <w:t xml:space="preserve">La conformidad se otorgará en un plazo que no excederá de los diez (10) días </w:t>
      </w:r>
      <w:r>
        <w:rPr>
          <w:rFonts w:ascii="Tahoma" w:hAnsi="Tahoma" w:cs="Tahoma"/>
        </w:rPr>
        <w:t xml:space="preserve">calendario </w:t>
      </w:r>
      <w:r w:rsidRPr="007373AB">
        <w:rPr>
          <w:rFonts w:ascii="Tahoma" w:hAnsi="Tahoma" w:cs="Tahoma"/>
        </w:rPr>
        <w:t xml:space="preserve">de presentado el informe </w:t>
      </w:r>
      <w:r>
        <w:rPr>
          <w:rFonts w:ascii="Tahoma" w:hAnsi="Tahoma" w:cs="Tahoma"/>
        </w:rPr>
        <w:t>correspondiente</w:t>
      </w:r>
      <w:r w:rsidRPr="007373AB">
        <w:rPr>
          <w:rFonts w:ascii="Tahoma" w:hAnsi="Tahoma" w:cs="Tahoma"/>
        </w:rPr>
        <w:t xml:space="preserve"> y el pago se efectuará dentro del plazo de diez (10) días </w:t>
      </w:r>
      <w:r>
        <w:rPr>
          <w:rFonts w:ascii="Tahoma" w:hAnsi="Tahoma" w:cs="Tahoma"/>
        </w:rPr>
        <w:t>calendario</w:t>
      </w:r>
      <w:r w:rsidRPr="007373AB">
        <w:rPr>
          <w:rFonts w:ascii="Tahoma" w:hAnsi="Tahoma" w:cs="Tahoma"/>
        </w:rPr>
        <w:t xml:space="preserve"> computados desde la conformidad respectiva, conforme a lo establecido por el artículo 238º del Reglamento.</w:t>
      </w:r>
    </w:p>
    <w:p w:rsidR="00003EB9" w:rsidRDefault="00003EB9" w:rsidP="00003EB9">
      <w:pPr>
        <w:ind w:left="540"/>
        <w:jc w:val="both"/>
        <w:rPr>
          <w:rFonts w:ascii="Tahoma" w:hAnsi="Tahoma" w:cs="Tahoma"/>
        </w:rPr>
      </w:pPr>
    </w:p>
    <w:p w:rsidR="00003EB9" w:rsidRDefault="00003EB9" w:rsidP="00003EB9">
      <w:pPr>
        <w:ind w:left="540"/>
        <w:jc w:val="both"/>
        <w:rPr>
          <w:rFonts w:ascii="Tahoma" w:hAnsi="Tahoma" w:cs="Tahoma"/>
        </w:rPr>
      </w:pPr>
      <w:r>
        <w:rPr>
          <w:rFonts w:ascii="Tahoma" w:hAnsi="Tahoma" w:cs="Tahoma"/>
        </w:rPr>
        <w:t xml:space="preserve">En caso de retraso en el pago, el contratista tendrá derecho al pago de intereses conforme a lo establecido en el artículo 48º de </w:t>
      </w:r>
      <w:smartTag w:uri="urn:schemas-microsoft-com:office:smarttags" w:element="PersonName">
        <w:smartTagPr>
          <w:attr w:name="ProductID" w:val="la Ley"/>
        </w:smartTagPr>
        <w:r>
          <w:rPr>
            <w:rFonts w:ascii="Tahoma" w:hAnsi="Tahoma" w:cs="Tahoma"/>
          </w:rPr>
          <w:t>la Ley</w:t>
        </w:r>
      </w:smartTag>
      <w:r>
        <w:rPr>
          <w:rFonts w:ascii="Tahoma" w:hAnsi="Tahoma" w:cs="Tahoma"/>
        </w:rPr>
        <w:t>, contado desde la oportunidad en que el pago debió efectuarse.</w:t>
      </w:r>
    </w:p>
    <w:p w:rsidR="00003EB9" w:rsidRPr="00394C8A" w:rsidRDefault="00003EB9" w:rsidP="00003EB9">
      <w:pPr>
        <w:ind w:left="540"/>
        <w:jc w:val="both"/>
        <w:rPr>
          <w:rFonts w:ascii="Tahoma" w:hAnsi="Tahoma" w:cs="Tahoma"/>
        </w:rPr>
      </w:pPr>
    </w:p>
    <w:p w:rsidR="00003EB9" w:rsidRPr="00394C8A" w:rsidRDefault="00003EB9" w:rsidP="00003EB9">
      <w:pPr>
        <w:ind w:left="540"/>
        <w:jc w:val="both"/>
        <w:rPr>
          <w:rFonts w:ascii="Tahoma" w:hAnsi="Tahoma" w:cs="Tahoma"/>
        </w:rPr>
      </w:pPr>
      <w:r w:rsidRPr="00394C8A">
        <w:rPr>
          <w:rFonts w:ascii="Tahoma" w:hAnsi="Tahoma" w:cs="Tahoma"/>
        </w:rPr>
        <w:t xml:space="preserve">Se precisa que los pagos al Contratista, se realizarán mediante abonos en sus cuentas corrientes bancarias, conforme a los requisitos y procedimientos establecidos en el artículo 26º y demás aplicables, de </w:t>
      </w:r>
      <w:smartTag w:uri="urn:schemas-microsoft-com:office:smarttags" w:element="PersonName">
        <w:smartTagPr>
          <w:attr w:name="ProductID" w:val="la Directiva"/>
        </w:smartTagPr>
        <w:r w:rsidRPr="00394C8A">
          <w:rPr>
            <w:rFonts w:ascii="Tahoma" w:hAnsi="Tahoma" w:cs="Tahoma"/>
          </w:rPr>
          <w:t>la Directiva</w:t>
        </w:r>
      </w:smartTag>
      <w:r w:rsidRPr="00394C8A">
        <w:rPr>
          <w:rFonts w:ascii="Tahoma" w:hAnsi="Tahoma" w:cs="Tahoma"/>
        </w:rPr>
        <w:t xml:space="preserve"> de Tesorería Nº 001-2007-EF/77.15. Para dicho efecto, </w:t>
      </w:r>
      <w:r>
        <w:rPr>
          <w:rFonts w:ascii="Tahoma" w:hAnsi="Tahoma" w:cs="Tahoma"/>
        </w:rPr>
        <w:t>se presenta</w:t>
      </w:r>
      <w:r w:rsidRPr="00394C8A">
        <w:rPr>
          <w:rFonts w:ascii="Tahoma" w:hAnsi="Tahoma" w:cs="Tahoma"/>
        </w:rPr>
        <w:t xml:space="preserve"> </w:t>
      </w:r>
      <w:smartTag w:uri="urn:schemas-microsoft-com:office:smarttags" w:element="PersonName">
        <w:smartTagPr>
          <w:attr w:name="ProductID" w:val="la Carta"/>
        </w:smartTagPr>
        <w:r w:rsidRPr="00394C8A">
          <w:rPr>
            <w:rFonts w:ascii="Tahoma" w:hAnsi="Tahoma" w:cs="Tahoma"/>
          </w:rPr>
          <w:t>la Carta</w:t>
        </w:r>
      </w:smartTag>
      <w:r w:rsidRPr="00394C8A">
        <w:rPr>
          <w:rFonts w:ascii="Tahoma" w:hAnsi="Tahoma" w:cs="Tahoma"/>
        </w:rPr>
        <w:t xml:space="preserve"> de Autorización que figura como </w:t>
      </w:r>
      <w:r w:rsidRPr="00932A96">
        <w:rPr>
          <w:rFonts w:ascii="Tahoma" w:hAnsi="Tahoma" w:cs="Tahoma"/>
          <w:b/>
        </w:rPr>
        <w:t>Anexo Nº 07</w:t>
      </w:r>
      <w:r>
        <w:rPr>
          <w:rFonts w:ascii="Tahoma" w:hAnsi="Tahoma" w:cs="Tahoma"/>
        </w:rPr>
        <w:t xml:space="preserve"> de las Bases</w:t>
      </w:r>
      <w:r w:rsidRPr="00394C8A">
        <w:rPr>
          <w:rFonts w:ascii="Tahoma" w:hAnsi="Tahoma" w:cs="Tahoma"/>
        </w:rPr>
        <w:t>.</w:t>
      </w:r>
    </w:p>
    <w:p w:rsidR="00003EB9" w:rsidRDefault="00003EB9" w:rsidP="00003EB9">
      <w:pPr>
        <w:pStyle w:val="Sangra3detindependiente"/>
        <w:tabs>
          <w:tab w:val="left" w:pos="567"/>
          <w:tab w:val="left" w:pos="1276"/>
          <w:tab w:val="left" w:pos="2160"/>
          <w:tab w:val="left" w:pos="2880"/>
        </w:tabs>
        <w:ind w:left="0"/>
        <w:rPr>
          <w:rFonts w:ascii="Tahoma" w:hAnsi="Tahoma" w:cs="Tahoma"/>
          <w:b/>
        </w:rPr>
      </w:pPr>
    </w:p>
    <w:p w:rsidR="00003EB9" w:rsidRPr="005B1516" w:rsidRDefault="00003EB9" w:rsidP="00003EB9">
      <w:pPr>
        <w:pStyle w:val="Sangra3detindependiente"/>
        <w:tabs>
          <w:tab w:val="left" w:pos="567"/>
          <w:tab w:val="left" w:pos="1276"/>
          <w:tab w:val="left" w:pos="2160"/>
          <w:tab w:val="left" w:pos="2880"/>
        </w:tabs>
        <w:ind w:left="0" w:firstLine="0"/>
        <w:rPr>
          <w:rFonts w:ascii="Tahoma" w:hAnsi="Tahoma" w:cs="Tahoma"/>
          <w:b/>
          <w:i w:val="0"/>
        </w:rPr>
      </w:pPr>
      <w:r w:rsidRPr="005B1516">
        <w:rPr>
          <w:rFonts w:ascii="Tahoma" w:hAnsi="Tahoma" w:cs="Tahoma"/>
          <w:b/>
          <w:i w:val="0"/>
        </w:rPr>
        <w:t>6.2.</w:t>
      </w:r>
      <w:r w:rsidRPr="005B1516">
        <w:rPr>
          <w:rFonts w:ascii="Tahoma" w:hAnsi="Tahoma" w:cs="Tahoma"/>
          <w:b/>
          <w:i w:val="0"/>
        </w:rPr>
        <w:tab/>
        <w:t xml:space="preserve">DE </w:t>
      </w:r>
      <w:smartTag w:uri="urn:schemas-microsoft-com:office:smarttags" w:element="PersonName">
        <w:smartTagPr>
          <w:attr w:name="ProductID" w:val="LA EJECUCION DE"/>
        </w:smartTagPr>
        <w:r w:rsidRPr="005B1516">
          <w:rPr>
            <w:rFonts w:ascii="Tahoma" w:hAnsi="Tahoma" w:cs="Tahoma"/>
            <w:b/>
            <w:i w:val="0"/>
          </w:rPr>
          <w:t>LA EJECUCION DE</w:t>
        </w:r>
      </w:smartTag>
      <w:r w:rsidRPr="005B1516">
        <w:rPr>
          <w:rFonts w:ascii="Tahoma" w:hAnsi="Tahoma" w:cs="Tahoma"/>
          <w:b/>
          <w:i w:val="0"/>
        </w:rPr>
        <w:t xml:space="preserve"> </w:t>
      </w:r>
      <w:smartTag w:uri="urn:schemas-microsoft-com:office:smarttags" w:element="PersonName">
        <w:smartTagPr>
          <w:attr w:name="ProductID" w:val="LA OBRA"/>
        </w:smartTagPr>
        <w:r w:rsidRPr="005B1516">
          <w:rPr>
            <w:rFonts w:ascii="Tahoma" w:hAnsi="Tahoma" w:cs="Tahoma"/>
            <w:b/>
            <w:i w:val="0"/>
          </w:rPr>
          <w:t>LA OBRA</w:t>
        </w:r>
      </w:smartTag>
    </w:p>
    <w:p w:rsidR="00003EB9" w:rsidRPr="005F2806" w:rsidRDefault="00003EB9" w:rsidP="00003EB9">
      <w:pPr>
        <w:pStyle w:val="Sangra3detindependiente"/>
        <w:tabs>
          <w:tab w:val="left" w:pos="567"/>
          <w:tab w:val="left" w:pos="1276"/>
          <w:tab w:val="left" w:pos="2160"/>
          <w:tab w:val="left" w:pos="2880"/>
        </w:tabs>
        <w:ind w:left="0"/>
        <w:rPr>
          <w:rFonts w:ascii="Tahoma" w:hAnsi="Tahoma" w:cs="Tahoma"/>
          <w:b/>
          <w:sz w:val="10"/>
          <w:szCs w:val="10"/>
        </w:rPr>
      </w:pPr>
    </w:p>
    <w:p w:rsidR="00003EB9" w:rsidRPr="005B1516" w:rsidRDefault="00003EB9" w:rsidP="00003EB9">
      <w:pPr>
        <w:pStyle w:val="Sangra3detindependiente"/>
        <w:tabs>
          <w:tab w:val="left" w:pos="567"/>
          <w:tab w:val="left" w:pos="720"/>
          <w:tab w:val="left" w:pos="1276"/>
          <w:tab w:val="left" w:pos="2160"/>
          <w:tab w:val="left" w:pos="2880"/>
        </w:tabs>
        <w:ind w:left="0"/>
        <w:rPr>
          <w:rFonts w:ascii="Tahoma" w:hAnsi="Tahoma" w:cs="Tahoma"/>
          <w:i w:val="0"/>
          <w:u w:val="single"/>
        </w:rPr>
      </w:pPr>
      <w:r>
        <w:rPr>
          <w:rFonts w:ascii="Tahoma" w:hAnsi="Tahoma" w:cs="Tahoma"/>
          <w:b/>
          <w:i w:val="0"/>
        </w:rPr>
        <w:tab/>
      </w:r>
      <w:r>
        <w:rPr>
          <w:rFonts w:ascii="Tahoma" w:hAnsi="Tahoma" w:cs="Tahoma"/>
          <w:b/>
          <w:i w:val="0"/>
        </w:rPr>
        <w:tab/>
        <w:t xml:space="preserve">6.2.1 </w:t>
      </w:r>
      <w:r w:rsidRPr="005B1516">
        <w:rPr>
          <w:rFonts w:ascii="Tahoma" w:hAnsi="Tahoma" w:cs="Tahoma"/>
          <w:b/>
          <w:i w:val="0"/>
        </w:rPr>
        <w:t>ADELANTO DIRECTO</w:t>
      </w:r>
    </w:p>
    <w:p w:rsidR="00003EB9" w:rsidRPr="005B1516" w:rsidRDefault="00003EB9" w:rsidP="00003EB9">
      <w:pPr>
        <w:pStyle w:val="Sangra3detindependiente"/>
        <w:tabs>
          <w:tab w:val="left" w:pos="567"/>
          <w:tab w:val="left" w:pos="1276"/>
          <w:tab w:val="left" w:pos="2160"/>
          <w:tab w:val="left" w:pos="2880"/>
        </w:tabs>
        <w:ind w:left="567" w:hanging="567"/>
        <w:jc w:val="both"/>
        <w:rPr>
          <w:rFonts w:ascii="Tahoma" w:hAnsi="Tahoma" w:cs="Tahoma"/>
          <w:i w:val="0"/>
        </w:rPr>
      </w:pPr>
      <w:r w:rsidRPr="005B1516">
        <w:rPr>
          <w:rFonts w:ascii="Tahoma" w:hAnsi="Tahoma" w:cs="Tahoma"/>
          <w:i w:val="0"/>
        </w:rPr>
        <w:tab/>
        <w:t xml:space="preserve">La Entidad entregará al Contratista, dentro de los 07 días calendario de presentada la solicitud por escrito el adelanto hasta el veinte por ciento (20%) del Monto contrato, siempre que haya sido solicitado por el Contratista dentro de los 08 días siguientes </w:t>
      </w:r>
      <w:r w:rsidRPr="002066EF">
        <w:rPr>
          <w:rFonts w:ascii="Tahoma" w:hAnsi="Tahoma" w:cs="Tahoma"/>
          <w:i w:val="0"/>
          <w:color w:val="0000FF"/>
        </w:rPr>
        <w:t>de la entrega del Expediente Técnico aprobado</w:t>
      </w:r>
      <w:r w:rsidRPr="005B1516">
        <w:rPr>
          <w:rFonts w:ascii="Tahoma" w:hAnsi="Tahoma" w:cs="Tahoma"/>
          <w:i w:val="0"/>
        </w:rPr>
        <w:t>. adjuntando la correspondiente garantía y el comprobante de pago respectivo. Se tendrá en cuenta las estipulaciones del artículo 187º del Reglamento. La amortización de este adelanto se realizará conforme a lo indicado en el artículo 189º del Reglamento.</w:t>
      </w:r>
    </w:p>
    <w:p w:rsidR="00003EB9" w:rsidRPr="005B1516" w:rsidRDefault="00003EB9" w:rsidP="00003EB9">
      <w:pPr>
        <w:pStyle w:val="Sangra3detindependiente"/>
        <w:tabs>
          <w:tab w:val="left" w:pos="567"/>
          <w:tab w:val="left" w:pos="1276"/>
          <w:tab w:val="left" w:pos="2160"/>
          <w:tab w:val="left" w:pos="2880"/>
        </w:tabs>
        <w:ind w:left="540" w:hanging="540"/>
        <w:rPr>
          <w:rFonts w:ascii="Tahoma" w:hAnsi="Tahoma" w:cs="Tahoma"/>
          <w:b/>
          <w:i w:val="0"/>
          <w:sz w:val="12"/>
          <w:szCs w:val="12"/>
        </w:rPr>
      </w:pPr>
    </w:p>
    <w:p w:rsidR="00003EB9" w:rsidRPr="005B1516" w:rsidRDefault="00003EB9" w:rsidP="00003EB9">
      <w:pPr>
        <w:pStyle w:val="Sangra3detindependiente"/>
        <w:tabs>
          <w:tab w:val="left" w:pos="567"/>
          <w:tab w:val="left" w:pos="1276"/>
          <w:tab w:val="left" w:pos="2160"/>
          <w:tab w:val="left" w:pos="2880"/>
        </w:tabs>
        <w:ind w:left="540" w:hanging="540"/>
        <w:rPr>
          <w:rFonts w:ascii="Tahoma" w:hAnsi="Tahoma" w:cs="Tahoma"/>
          <w:i w:val="0"/>
        </w:rPr>
      </w:pPr>
      <w:r>
        <w:rPr>
          <w:rFonts w:ascii="Tahoma" w:hAnsi="Tahoma" w:cs="Tahoma"/>
          <w:b/>
          <w:i w:val="0"/>
        </w:rPr>
        <w:tab/>
      </w:r>
      <w:r>
        <w:rPr>
          <w:rFonts w:ascii="Tahoma" w:hAnsi="Tahoma" w:cs="Tahoma"/>
          <w:b/>
          <w:i w:val="0"/>
        </w:rPr>
        <w:tab/>
        <w:t xml:space="preserve">6.2.2 </w:t>
      </w:r>
      <w:r w:rsidRPr="005B1516">
        <w:rPr>
          <w:rFonts w:ascii="Tahoma" w:hAnsi="Tahoma" w:cs="Tahoma"/>
          <w:b/>
          <w:i w:val="0"/>
          <w:lang w:val="es-ES_tradnl"/>
        </w:rPr>
        <w:t>ADELANTO PARA MATERIALES O INSUMOS</w:t>
      </w:r>
    </w:p>
    <w:p w:rsidR="00003EB9" w:rsidRPr="005B1516" w:rsidRDefault="00003EB9" w:rsidP="00003EB9">
      <w:pPr>
        <w:pStyle w:val="Sangra3detindependiente"/>
        <w:tabs>
          <w:tab w:val="left" w:pos="567"/>
          <w:tab w:val="left" w:pos="1276"/>
          <w:tab w:val="left" w:pos="2160"/>
          <w:tab w:val="left" w:pos="2880"/>
        </w:tabs>
        <w:ind w:left="567" w:hanging="567"/>
        <w:jc w:val="both"/>
        <w:rPr>
          <w:rFonts w:ascii="Tahoma" w:hAnsi="Tahoma" w:cs="Tahoma"/>
          <w:i w:val="0"/>
        </w:rPr>
      </w:pPr>
      <w:r w:rsidRPr="005B1516">
        <w:rPr>
          <w:rFonts w:ascii="Tahoma" w:hAnsi="Tahoma" w:cs="Tahoma"/>
          <w:i w:val="0"/>
        </w:rPr>
        <w:tab/>
        <w:t xml:space="preserve">Se otorgará para </w:t>
      </w:r>
      <w:smartTag w:uri="urn:schemas-microsoft-com:office:smarttags" w:element="PersonName">
        <w:smartTagPr>
          <w:attr w:name="ProductID" w:val="la Adquisici￳n"/>
        </w:smartTagPr>
        <w:r w:rsidRPr="005B1516">
          <w:rPr>
            <w:rFonts w:ascii="Tahoma" w:hAnsi="Tahoma" w:cs="Tahoma"/>
            <w:i w:val="0"/>
          </w:rPr>
          <w:t>la Adquisición</w:t>
        </w:r>
      </w:smartTag>
      <w:r w:rsidRPr="005B1516">
        <w:rPr>
          <w:rFonts w:ascii="Tahoma" w:hAnsi="Tahoma" w:cs="Tahoma"/>
          <w:i w:val="0"/>
        </w:rPr>
        <w:t xml:space="preserve"> de Materiales o Insumos, hasta el cuarenta por ciento (40%) del Monto del Contrato correspondiente a la ejecución de las obras, en concordancia con el Calendario de Adquisición de Materiales e Insumos presentado por el Contratista, adjuntando la correspondiente garantía y el comprobante de pago respectivo. Se tendrá en cuenta las estipulaciones del artículo 188º del Reglamento. La </w:t>
      </w:r>
      <w:r w:rsidRPr="005B1516">
        <w:rPr>
          <w:rFonts w:ascii="Tahoma" w:hAnsi="Tahoma" w:cs="Tahoma"/>
          <w:i w:val="0"/>
        </w:rPr>
        <w:lastRenderedPageBreak/>
        <w:t>amortización de este adelanto se realizará conforme a lo indicado en el artículo 189º del Reglamento.</w:t>
      </w:r>
    </w:p>
    <w:p w:rsidR="00003EB9" w:rsidRDefault="00003EB9" w:rsidP="00003EB9">
      <w:pPr>
        <w:widowControl w:val="0"/>
        <w:tabs>
          <w:tab w:val="left" w:pos="540"/>
          <w:tab w:val="left" w:pos="567"/>
        </w:tabs>
        <w:jc w:val="both"/>
        <w:rPr>
          <w:rFonts w:ascii="Tahoma" w:hAnsi="Tahoma" w:cs="Tahoma"/>
          <w:b/>
          <w:lang w:val="es-ES_tradnl"/>
        </w:rPr>
      </w:pPr>
      <w:r>
        <w:rPr>
          <w:rFonts w:ascii="Tahoma" w:hAnsi="Tahoma" w:cs="Tahoma"/>
          <w:b/>
          <w:lang w:val="es-ES_tradnl"/>
        </w:rPr>
        <w:tab/>
      </w:r>
      <w:r>
        <w:rPr>
          <w:rFonts w:ascii="Tahoma" w:hAnsi="Tahoma" w:cs="Tahoma"/>
          <w:b/>
          <w:lang w:val="es-ES_tradnl"/>
        </w:rPr>
        <w:tab/>
      </w:r>
    </w:p>
    <w:p w:rsidR="00003EB9" w:rsidRPr="005B1516" w:rsidRDefault="00003EB9" w:rsidP="00003EB9">
      <w:pPr>
        <w:widowControl w:val="0"/>
        <w:tabs>
          <w:tab w:val="left" w:pos="540"/>
          <w:tab w:val="left" w:pos="567"/>
        </w:tabs>
        <w:jc w:val="both"/>
        <w:rPr>
          <w:rFonts w:ascii="Tahoma" w:hAnsi="Tahoma" w:cs="Tahoma"/>
          <w:b/>
          <w:lang w:val="es-ES_tradnl"/>
        </w:rPr>
      </w:pPr>
      <w:r>
        <w:rPr>
          <w:rFonts w:ascii="Tahoma" w:hAnsi="Tahoma" w:cs="Tahoma"/>
          <w:b/>
          <w:lang w:val="es-ES_tradnl"/>
        </w:rPr>
        <w:tab/>
      </w:r>
      <w:r>
        <w:rPr>
          <w:rFonts w:ascii="Tahoma" w:hAnsi="Tahoma" w:cs="Tahoma"/>
          <w:b/>
          <w:lang w:val="es-ES_tradnl"/>
        </w:rPr>
        <w:tab/>
        <w:t xml:space="preserve">6.3.3 </w:t>
      </w:r>
      <w:r w:rsidRPr="005B1516">
        <w:rPr>
          <w:rFonts w:ascii="Tahoma" w:hAnsi="Tahoma" w:cs="Tahoma"/>
          <w:b/>
          <w:lang w:val="es-ES_tradnl"/>
        </w:rPr>
        <w:t>VALORIZACIONES</w:t>
      </w:r>
    </w:p>
    <w:p w:rsidR="00003EB9" w:rsidRPr="005B1516" w:rsidRDefault="00003EB9" w:rsidP="00003EB9">
      <w:pPr>
        <w:widowControl w:val="0"/>
        <w:tabs>
          <w:tab w:val="left" w:pos="567"/>
        </w:tabs>
        <w:ind w:left="567"/>
        <w:jc w:val="both"/>
        <w:rPr>
          <w:rFonts w:ascii="Tahoma" w:hAnsi="Tahoma" w:cs="Tahoma"/>
          <w:lang w:val="es-ES_tradnl"/>
        </w:rPr>
      </w:pPr>
      <w:r w:rsidRPr="005B1516">
        <w:rPr>
          <w:rFonts w:ascii="Tahoma" w:hAnsi="Tahoma" w:cs="Tahoma"/>
          <w:lang w:val="es-ES_tradnl"/>
        </w:rPr>
        <w:t xml:space="preserve">Las Valorizaciones tienen el carácter de pagos a cuenta y serán elaboradas el  último día de cada </w:t>
      </w:r>
      <w:r w:rsidRPr="005B1516">
        <w:rPr>
          <w:rFonts w:ascii="Tahoma" w:hAnsi="Tahoma" w:cs="Tahoma"/>
          <w:color w:val="0000FF"/>
          <w:lang w:val="es-ES_tradnl"/>
        </w:rPr>
        <w:t>periodo mensual</w:t>
      </w:r>
      <w:r w:rsidRPr="005B1516">
        <w:rPr>
          <w:rFonts w:ascii="Tahoma" w:hAnsi="Tahoma" w:cs="Tahoma"/>
          <w:lang w:val="es-ES_tradnl"/>
        </w:rPr>
        <w:t xml:space="preserve"> por el </w:t>
      </w:r>
      <w:r>
        <w:rPr>
          <w:rFonts w:ascii="Tahoma" w:hAnsi="Tahoma" w:cs="Tahoma"/>
          <w:lang w:val="es-ES_tradnl"/>
        </w:rPr>
        <w:t>S</w:t>
      </w:r>
      <w:r w:rsidRPr="005B1516">
        <w:rPr>
          <w:rFonts w:ascii="Tahoma" w:hAnsi="Tahoma" w:cs="Tahoma"/>
          <w:lang w:val="es-ES_tradnl"/>
        </w:rPr>
        <w:t>upervisor, y el Contratista, de conformidad con el artículo 197º del Reglamento.</w:t>
      </w:r>
    </w:p>
    <w:p w:rsidR="00003EB9" w:rsidRPr="005B1516" w:rsidRDefault="00003EB9" w:rsidP="00003EB9">
      <w:pPr>
        <w:widowControl w:val="0"/>
        <w:tabs>
          <w:tab w:val="left" w:pos="567"/>
        </w:tabs>
        <w:ind w:left="567"/>
        <w:jc w:val="both"/>
        <w:rPr>
          <w:rFonts w:ascii="Tahoma" w:hAnsi="Tahoma" w:cs="Tahoma"/>
          <w:sz w:val="10"/>
          <w:szCs w:val="10"/>
          <w:lang w:val="es-ES_tradnl"/>
        </w:rPr>
      </w:pPr>
    </w:p>
    <w:p w:rsidR="00003EB9" w:rsidRPr="005B1516" w:rsidRDefault="00003EB9" w:rsidP="00003EB9">
      <w:pPr>
        <w:widowControl w:val="0"/>
        <w:tabs>
          <w:tab w:val="left" w:pos="567"/>
        </w:tabs>
        <w:ind w:left="567"/>
        <w:jc w:val="both"/>
        <w:rPr>
          <w:rFonts w:ascii="Tahoma" w:hAnsi="Tahoma" w:cs="Tahoma"/>
          <w:b/>
          <w:lang w:val="es-ES_tradnl"/>
        </w:rPr>
      </w:pPr>
      <w:r w:rsidRPr="005B1516">
        <w:rPr>
          <w:rFonts w:ascii="Tahoma" w:hAnsi="Tahoma" w:cs="Tahoma"/>
          <w:lang w:val="es-ES_tradnl"/>
        </w:rPr>
        <w:t xml:space="preserve">A las valorizaciones se les aplicará el correspondiente reajuste de precios, calculados con la fórmula </w:t>
      </w:r>
      <w:proofErr w:type="spellStart"/>
      <w:r w:rsidRPr="005B1516">
        <w:rPr>
          <w:rFonts w:ascii="Tahoma" w:hAnsi="Tahoma" w:cs="Tahoma"/>
          <w:lang w:val="es-ES_tradnl"/>
        </w:rPr>
        <w:t>polinómica</w:t>
      </w:r>
      <w:proofErr w:type="spellEnd"/>
      <w:r w:rsidRPr="005B1516">
        <w:rPr>
          <w:rFonts w:ascii="Tahoma" w:hAnsi="Tahoma" w:cs="Tahoma"/>
          <w:lang w:val="es-ES_tradnl"/>
        </w:rPr>
        <w:t xml:space="preserve"> que se indica en el Expediente Técnico, de conformidad con las estipulaciones de </w:t>
      </w:r>
      <w:proofErr w:type="gramStart"/>
      <w:r w:rsidRPr="005B1516">
        <w:rPr>
          <w:rFonts w:ascii="Tahoma" w:hAnsi="Tahoma" w:cs="Tahoma"/>
          <w:lang w:val="es-ES_tradnl"/>
        </w:rPr>
        <w:t>los artículos</w:t>
      </w:r>
      <w:proofErr w:type="gramEnd"/>
      <w:r w:rsidRPr="005B1516">
        <w:rPr>
          <w:rFonts w:ascii="Tahoma" w:hAnsi="Tahoma" w:cs="Tahoma"/>
          <w:lang w:val="es-ES_tradnl"/>
        </w:rPr>
        <w:t xml:space="preserve"> 49º y 198º del Reglamento.</w:t>
      </w:r>
    </w:p>
    <w:p w:rsidR="00003EB9" w:rsidRPr="005B1516" w:rsidRDefault="00003EB9" w:rsidP="00003EB9">
      <w:pPr>
        <w:widowControl w:val="0"/>
        <w:tabs>
          <w:tab w:val="left" w:pos="567"/>
        </w:tabs>
        <w:ind w:left="567"/>
        <w:jc w:val="both"/>
        <w:rPr>
          <w:rFonts w:ascii="Tahoma" w:hAnsi="Tahoma" w:cs="Tahoma"/>
          <w:sz w:val="12"/>
          <w:szCs w:val="12"/>
        </w:rPr>
      </w:pPr>
    </w:p>
    <w:p w:rsidR="00003EB9" w:rsidRPr="00394C8A" w:rsidRDefault="00003EB9" w:rsidP="00003EB9">
      <w:pPr>
        <w:ind w:left="540"/>
        <w:jc w:val="both"/>
        <w:rPr>
          <w:rFonts w:ascii="Tahoma" w:hAnsi="Tahoma" w:cs="Tahoma"/>
        </w:rPr>
      </w:pPr>
      <w:r w:rsidRPr="005B1516">
        <w:rPr>
          <w:rFonts w:ascii="Tahoma" w:hAnsi="Tahoma" w:cs="Tahoma"/>
        </w:rPr>
        <w:t xml:space="preserve">Se precisa que los pagos al Contratista, se realizarán mediante abonos en sus cuentas corrientes bancarias, conforme a los requisitos y procedimientos establecidos en el artículo 26º y demás aplicables, de </w:t>
      </w:r>
      <w:smartTag w:uri="urn:schemas-microsoft-com:office:smarttags" w:element="PersonName">
        <w:smartTagPr>
          <w:attr w:name="ProductID" w:val="la Directiva"/>
        </w:smartTagPr>
        <w:r w:rsidRPr="005B1516">
          <w:rPr>
            <w:rFonts w:ascii="Tahoma" w:hAnsi="Tahoma" w:cs="Tahoma"/>
          </w:rPr>
          <w:t>la Directiva</w:t>
        </w:r>
      </w:smartTag>
      <w:r w:rsidRPr="005B1516">
        <w:rPr>
          <w:rFonts w:ascii="Tahoma" w:hAnsi="Tahoma" w:cs="Tahoma"/>
        </w:rPr>
        <w:t xml:space="preserve"> de Tesorería Nº 001-2007-EF/77.15. </w:t>
      </w:r>
      <w:r w:rsidRPr="00394C8A">
        <w:rPr>
          <w:rFonts w:ascii="Tahoma" w:hAnsi="Tahoma" w:cs="Tahoma"/>
        </w:rPr>
        <w:t xml:space="preserve">Para dicho efecto, </w:t>
      </w:r>
      <w:r>
        <w:rPr>
          <w:rFonts w:ascii="Tahoma" w:hAnsi="Tahoma" w:cs="Tahoma"/>
        </w:rPr>
        <w:t>se presenta</w:t>
      </w:r>
      <w:r w:rsidRPr="00394C8A">
        <w:rPr>
          <w:rFonts w:ascii="Tahoma" w:hAnsi="Tahoma" w:cs="Tahoma"/>
        </w:rPr>
        <w:t xml:space="preserve"> </w:t>
      </w:r>
      <w:smartTag w:uri="urn:schemas-microsoft-com:office:smarttags" w:element="PersonName">
        <w:smartTagPr>
          <w:attr w:name="ProductID" w:val="la Carta"/>
        </w:smartTagPr>
        <w:r w:rsidRPr="00394C8A">
          <w:rPr>
            <w:rFonts w:ascii="Tahoma" w:hAnsi="Tahoma" w:cs="Tahoma"/>
          </w:rPr>
          <w:t>la Carta</w:t>
        </w:r>
      </w:smartTag>
      <w:r w:rsidRPr="00394C8A">
        <w:rPr>
          <w:rFonts w:ascii="Tahoma" w:hAnsi="Tahoma" w:cs="Tahoma"/>
        </w:rPr>
        <w:t xml:space="preserve"> de Autorización que figura como </w:t>
      </w:r>
      <w:r w:rsidRPr="00932A96">
        <w:rPr>
          <w:rFonts w:ascii="Tahoma" w:hAnsi="Tahoma" w:cs="Tahoma"/>
          <w:b/>
        </w:rPr>
        <w:t>Anexo Nº 07</w:t>
      </w:r>
      <w:r>
        <w:rPr>
          <w:rFonts w:ascii="Tahoma" w:hAnsi="Tahoma" w:cs="Tahoma"/>
        </w:rPr>
        <w:t xml:space="preserve"> de las Bases</w:t>
      </w:r>
      <w:r w:rsidRPr="00394C8A">
        <w:rPr>
          <w:rFonts w:ascii="Tahoma" w:hAnsi="Tahoma" w:cs="Tahoma"/>
        </w:rPr>
        <w:t>.</w:t>
      </w:r>
    </w:p>
    <w:p w:rsidR="00003EB9" w:rsidRPr="00932A96" w:rsidRDefault="00003EB9" w:rsidP="00003EB9">
      <w:pPr>
        <w:widowControl w:val="0"/>
        <w:tabs>
          <w:tab w:val="left" w:pos="567"/>
        </w:tabs>
        <w:ind w:left="567"/>
        <w:jc w:val="both"/>
        <w:rPr>
          <w:rFonts w:ascii="Tahoma" w:hAnsi="Tahoma" w:cs="Tahoma"/>
          <w:sz w:val="10"/>
          <w:szCs w:val="10"/>
        </w:rPr>
      </w:pPr>
    </w:p>
    <w:p w:rsidR="00003EB9" w:rsidRPr="005B1516" w:rsidRDefault="00003EB9" w:rsidP="00003EB9">
      <w:pPr>
        <w:widowControl w:val="0"/>
        <w:tabs>
          <w:tab w:val="left" w:pos="540"/>
          <w:tab w:val="left" w:pos="567"/>
        </w:tabs>
        <w:ind w:left="567"/>
        <w:jc w:val="both"/>
        <w:rPr>
          <w:rFonts w:ascii="Tahoma" w:hAnsi="Tahoma" w:cs="Tahoma"/>
          <w:lang w:val="es-ES_tradnl"/>
        </w:rPr>
      </w:pPr>
      <w:r w:rsidRPr="005B1516">
        <w:rPr>
          <w:rFonts w:ascii="Tahoma" w:hAnsi="Tahoma" w:cs="Tahoma"/>
          <w:lang w:val="es-ES_tradnl"/>
        </w:rPr>
        <w:t xml:space="preserve">Si surgieran discrepancias respecto de la formulación, aprobación o valorización de los </w:t>
      </w:r>
      <w:proofErr w:type="spellStart"/>
      <w:r w:rsidRPr="005B1516">
        <w:rPr>
          <w:rFonts w:ascii="Tahoma" w:hAnsi="Tahoma" w:cs="Tahoma"/>
          <w:lang w:val="es-ES_tradnl"/>
        </w:rPr>
        <w:t>metrados</w:t>
      </w:r>
      <w:proofErr w:type="spellEnd"/>
      <w:r w:rsidRPr="005B1516">
        <w:rPr>
          <w:rFonts w:ascii="Tahoma" w:hAnsi="Tahoma" w:cs="Tahoma"/>
          <w:lang w:val="es-ES_tradnl"/>
        </w:rPr>
        <w:t xml:space="preserve">, entre el Contratista y el Inspector ó Supervisor y/o </w:t>
      </w:r>
      <w:smartTag w:uri="urn:schemas-microsoft-com:office:smarttags" w:element="PersonName">
        <w:smartTagPr>
          <w:attr w:name="ProductID" w:val="la Entidad"/>
        </w:smartTagPr>
        <w:r w:rsidRPr="005B1516">
          <w:rPr>
            <w:rFonts w:ascii="Tahoma" w:hAnsi="Tahoma" w:cs="Tahoma"/>
            <w:lang w:val="es-ES_tradnl"/>
          </w:rPr>
          <w:t>la Entidad</w:t>
        </w:r>
      </w:smartTag>
      <w:r w:rsidRPr="005B1516">
        <w:rPr>
          <w:rFonts w:ascii="Tahoma" w:hAnsi="Tahoma" w:cs="Tahoma"/>
          <w:lang w:val="es-ES_tradnl"/>
        </w:rPr>
        <w:t>, según sea el caso, se resolverán en la liquidación del contrato, sin perjuicio del cobro de la parte no controvertida.</w:t>
      </w:r>
    </w:p>
    <w:p w:rsidR="00003EB9" w:rsidRPr="005B1516" w:rsidRDefault="00003EB9" w:rsidP="00003EB9">
      <w:pPr>
        <w:widowControl w:val="0"/>
        <w:tabs>
          <w:tab w:val="left" w:pos="567"/>
        </w:tabs>
        <w:ind w:left="567"/>
        <w:jc w:val="both"/>
        <w:rPr>
          <w:rFonts w:ascii="Tahoma" w:hAnsi="Tahoma" w:cs="Tahoma"/>
          <w:sz w:val="10"/>
          <w:szCs w:val="10"/>
          <w:lang w:val="es-ES_tradnl"/>
        </w:rPr>
      </w:pPr>
    </w:p>
    <w:p w:rsidR="00003EB9" w:rsidRPr="005B1516" w:rsidRDefault="00003EB9" w:rsidP="00003EB9">
      <w:pPr>
        <w:widowControl w:val="0"/>
        <w:tabs>
          <w:tab w:val="left" w:pos="567"/>
        </w:tabs>
        <w:ind w:left="567"/>
        <w:jc w:val="both"/>
        <w:rPr>
          <w:rFonts w:ascii="Tahoma" w:hAnsi="Tahoma" w:cs="Tahoma"/>
          <w:lang w:val="es-ES_tradnl"/>
        </w:rPr>
      </w:pPr>
      <w:r w:rsidRPr="005B1516">
        <w:rPr>
          <w:rFonts w:ascii="Tahoma" w:hAnsi="Tahoma" w:cs="Tahoma"/>
          <w:lang w:val="es-ES_tradnl"/>
        </w:rPr>
        <w:t>Solo será posible iniciar un procedimiento de conciliación o arbitraje dentro de los quince (15) días hábiles después de ocurrida la controversia si la valorización de la parte en discusión representa un monto superior al cinco por ciento (5 %) del contrato actualizado.</w:t>
      </w:r>
    </w:p>
    <w:p w:rsidR="00003EB9" w:rsidRPr="005B1516" w:rsidRDefault="00003EB9" w:rsidP="00003EB9">
      <w:pPr>
        <w:widowControl w:val="0"/>
        <w:tabs>
          <w:tab w:val="left" w:pos="567"/>
        </w:tabs>
        <w:ind w:left="567"/>
        <w:jc w:val="both"/>
        <w:rPr>
          <w:rFonts w:ascii="Tahoma" w:hAnsi="Tahoma" w:cs="Tahoma"/>
          <w:sz w:val="10"/>
          <w:szCs w:val="10"/>
          <w:lang w:val="es-ES_tradnl"/>
        </w:rPr>
      </w:pPr>
    </w:p>
    <w:p w:rsidR="00003EB9" w:rsidRPr="005B1516" w:rsidRDefault="00003EB9" w:rsidP="00003EB9">
      <w:pPr>
        <w:widowControl w:val="0"/>
        <w:tabs>
          <w:tab w:val="left" w:pos="567"/>
        </w:tabs>
        <w:ind w:left="567"/>
        <w:jc w:val="both"/>
        <w:rPr>
          <w:rFonts w:ascii="Tahoma" w:hAnsi="Tahoma" w:cs="Tahoma"/>
          <w:lang w:val="es-ES_tradnl"/>
        </w:rPr>
      </w:pPr>
      <w:r w:rsidRPr="005B1516">
        <w:rPr>
          <w:rFonts w:ascii="Tahoma" w:hAnsi="Tahoma" w:cs="Tahoma"/>
          <w:lang w:val="es-ES_tradnl"/>
        </w:rPr>
        <w:t>La iniciación de este procedimiento no implica la suspensión del contrato ni el incumplimiento de las obligaciones de las partes.</w:t>
      </w:r>
    </w:p>
    <w:p w:rsidR="00003EB9" w:rsidRPr="00BA0728" w:rsidRDefault="00003EB9" w:rsidP="00003EB9">
      <w:pPr>
        <w:widowControl w:val="0"/>
        <w:jc w:val="both"/>
        <w:rPr>
          <w:rFonts w:ascii="Tahoma" w:hAnsi="Tahoma" w:cs="Tahoma"/>
          <w:lang w:val="es-ES_tradnl"/>
        </w:rPr>
      </w:pPr>
    </w:p>
    <w:p w:rsidR="00003EB9" w:rsidRPr="00D61C74" w:rsidRDefault="00003EB9" w:rsidP="00003EB9">
      <w:pPr>
        <w:widowControl w:val="0"/>
        <w:jc w:val="both"/>
        <w:rPr>
          <w:rFonts w:ascii="Tahoma" w:hAnsi="Tahoma" w:cs="Tahoma"/>
          <w:u w:val="single"/>
        </w:rPr>
      </w:pPr>
      <w:r w:rsidRPr="00D61C74">
        <w:rPr>
          <w:rFonts w:ascii="Tahoma" w:hAnsi="Tahoma" w:cs="Tahoma"/>
          <w:b/>
          <w:u w:val="single"/>
        </w:rPr>
        <w:t xml:space="preserve">CLAUSULA SÉTIMA: DECLARACIÓN DEL CONTRATISTA </w:t>
      </w:r>
    </w:p>
    <w:p w:rsidR="00003EB9" w:rsidRPr="00D61C74" w:rsidRDefault="00003EB9" w:rsidP="00003EB9">
      <w:pPr>
        <w:widowControl w:val="0"/>
        <w:jc w:val="both"/>
        <w:rPr>
          <w:rFonts w:ascii="Tahoma" w:hAnsi="Tahoma" w:cs="Tahoma"/>
        </w:rPr>
      </w:pPr>
      <w:r w:rsidRPr="00D61C74">
        <w:rPr>
          <w:rFonts w:ascii="Tahoma" w:hAnsi="Tahoma" w:cs="Tahoma"/>
        </w:rPr>
        <w:t>El contratista declara que se compromete a cumplir las obligaciones derivadas del presente contrato, bajo sanción de quedar inhabilitado para contratar con el Estado en caso de incumplimiento.</w:t>
      </w:r>
    </w:p>
    <w:p w:rsidR="00003EB9" w:rsidRPr="00D61C74" w:rsidRDefault="00003EB9" w:rsidP="00003EB9">
      <w:pPr>
        <w:widowControl w:val="0"/>
        <w:jc w:val="both"/>
        <w:rPr>
          <w:rFonts w:ascii="Tahoma" w:hAnsi="Tahoma" w:cs="Tahoma"/>
        </w:rPr>
      </w:pPr>
    </w:p>
    <w:p w:rsidR="00003EB9" w:rsidRPr="00D61C74" w:rsidRDefault="00003EB9" w:rsidP="00003EB9">
      <w:pPr>
        <w:widowControl w:val="0"/>
        <w:jc w:val="both"/>
        <w:rPr>
          <w:rFonts w:ascii="Tahoma" w:hAnsi="Tahoma" w:cs="Tahoma"/>
          <w:b/>
        </w:rPr>
      </w:pPr>
      <w:r w:rsidRPr="00D61C74">
        <w:rPr>
          <w:rFonts w:ascii="Tahoma" w:hAnsi="Tahoma" w:cs="Tahoma"/>
          <w:b/>
          <w:u w:val="single"/>
        </w:rPr>
        <w:t>CLÁUSULA OCTAVA: GARANTÍAS</w:t>
      </w:r>
    </w:p>
    <w:p w:rsidR="00003EB9" w:rsidRPr="00D61C74" w:rsidRDefault="00003EB9" w:rsidP="00003EB9">
      <w:pPr>
        <w:widowControl w:val="0"/>
        <w:jc w:val="both"/>
        <w:rPr>
          <w:rFonts w:ascii="Tahoma" w:hAnsi="Tahoma" w:cs="Tahoma"/>
        </w:rPr>
      </w:pPr>
      <w:r w:rsidRPr="00D61C74">
        <w:rPr>
          <w:rFonts w:ascii="Tahoma" w:hAnsi="Tahoma" w:cs="Tahoma"/>
        </w:rPr>
        <w:t xml:space="preserve">EL CONTRATISTA entregó a la suscripción del contrato la respectiva garantía solidaria, irrevocable, incondicional y de realización automática a sólo requerimiento, a favor de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por los conceptos, importes y vigencias siguientes:</w:t>
      </w:r>
    </w:p>
    <w:p w:rsidR="00003EB9" w:rsidRPr="00D61C74" w:rsidRDefault="00003EB9" w:rsidP="00003EB9">
      <w:pPr>
        <w:widowControl w:val="0"/>
        <w:jc w:val="both"/>
        <w:rPr>
          <w:rFonts w:ascii="Tahoma" w:hAnsi="Tahoma" w:cs="Tahoma"/>
        </w:rPr>
      </w:pPr>
    </w:p>
    <w:p w:rsidR="00003EB9" w:rsidRPr="00D61C74" w:rsidRDefault="00003EB9" w:rsidP="00003EB9">
      <w:pPr>
        <w:widowControl w:val="0"/>
        <w:numPr>
          <w:ilvl w:val="0"/>
          <w:numId w:val="6"/>
        </w:numPr>
        <w:tabs>
          <w:tab w:val="clear" w:pos="1470"/>
          <w:tab w:val="num" w:pos="480"/>
        </w:tabs>
        <w:ind w:left="480" w:hanging="480"/>
        <w:jc w:val="both"/>
        <w:rPr>
          <w:rFonts w:ascii="Tahoma" w:hAnsi="Tahoma" w:cs="Tahoma"/>
        </w:rPr>
      </w:pPr>
      <w:r w:rsidRPr="00D61C74">
        <w:rPr>
          <w:rFonts w:ascii="Tahoma" w:hAnsi="Tahoma" w:cs="Tahoma"/>
        </w:rPr>
        <w:t xml:space="preserve">De fiel cumplimiento del contrato: S/…………………., a través de </w:t>
      </w:r>
      <w:smartTag w:uri="urn:schemas-microsoft-com:office:smarttags" w:element="PersonName">
        <w:smartTagPr>
          <w:attr w:name="ProductID" w:val="la  Carta Fianza"/>
        </w:smartTagPr>
        <w:r w:rsidRPr="00D61C74">
          <w:rPr>
            <w:rFonts w:ascii="Tahoma" w:hAnsi="Tahoma" w:cs="Tahoma"/>
          </w:rPr>
          <w:t xml:space="preserve">la  </w:t>
        </w:r>
        <w:r w:rsidRPr="007D233C">
          <w:rPr>
            <w:rFonts w:ascii="Tahoma" w:hAnsi="Tahoma" w:cs="Tahoma"/>
            <w:b/>
          </w:rPr>
          <w:t>Carta Fianza</w:t>
        </w:r>
      </w:smartTag>
      <w:r w:rsidRPr="007D233C">
        <w:rPr>
          <w:rFonts w:ascii="Tahoma" w:hAnsi="Tahoma" w:cs="Tahoma"/>
          <w:b/>
        </w:rPr>
        <w:t xml:space="preserve"> N</w:t>
      </w:r>
      <w:proofErr w:type="gramStart"/>
      <w:r w:rsidRPr="007D233C">
        <w:rPr>
          <w:rFonts w:ascii="Tahoma" w:hAnsi="Tahoma" w:cs="Tahoma"/>
          <w:b/>
        </w:rPr>
        <w:t>º</w:t>
      </w:r>
      <w:r>
        <w:rPr>
          <w:rFonts w:ascii="Tahoma" w:hAnsi="Tahoma" w:cs="Tahoma"/>
        </w:rPr>
        <w:t xml:space="preserve"> …</w:t>
      </w:r>
      <w:proofErr w:type="gramEnd"/>
      <w:r>
        <w:rPr>
          <w:rFonts w:ascii="Tahoma" w:hAnsi="Tahoma" w:cs="Tahoma"/>
        </w:rPr>
        <w:t>………….,</w:t>
      </w:r>
      <w:r w:rsidRPr="00D61C74">
        <w:rPr>
          <w:rFonts w:ascii="Tahoma" w:hAnsi="Tahoma" w:cs="Tahoma"/>
        </w:rPr>
        <w:t xml:space="preserve"> </w:t>
      </w:r>
      <w:r>
        <w:rPr>
          <w:rFonts w:ascii="Tahoma" w:hAnsi="Tahoma" w:cs="Tahoma"/>
        </w:rPr>
        <w:t>c</w:t>
      </w:r>
      <w:r w:rsidRPr="00D61C74">
        <w:rPr>
          <w:rFonts w:ascii="Tahoma" w:hAnsi="Tahoma" w:cs="Tahoma"/>
        </w:rPr>
        <w:t>antidad que es equivalente al diez por ciento (10%) del monto total del contrato y tiene una vigencia hasta el consentimiento de la liquidación final.</w:t>
      </w:r>
    </w:p>
    <w:p w:rsidR="00003EB9" w:rsidRPr="00D61C74" w:rsidRDefault="00003EB9" w:rsidP="00003EB9">
      <w:pPr>
        <w:widowControl w:val="0"/>
        <w:ind w:left="480"/>
        <w:jc w:val="both"/>
        <w:rPr>
          <w:rFonts w:ascii="Tahoma" w:hAnsi="Tahoma" w:cs="Tahoma"/>
        </w:rPr>
      </w:pPr>
      <w:r w:rsidRPr="00D61C74">
        <w:rPr>
          <w:rFonts w:ascii="Tahoma" w:hAnsi="Tahoma" w:cs="Tahoma"/>
        </w:rPr>
        <w:t xml:space="preserve"> </w:t>
      </w:r>
    </w:p>
    <w:p w:rsidR="00003EB9" w:rsidRPr="00D61C74" w:rsidRDefault="00003EB9" w:rsidP="00003EB9">
      <w:pPr>
        <w:pStyle w:val="Ttulo8"/>
        <w:keepNext w:val="0"/>
        <w:widowControl w:val="0"/>
        <w:ind w:left="0"/>
        <w:jc w:val="left"/>
        <w:rPr>
          <w:rFonts w:ascii="Tahoma" w:hAnsi="Tahoma" w:cs="Tahoma"/>
          <w:i w:val="0"/>
          <w:sz w:val="20"/>
        </w:rPr>
      </w:pPr>
      <w:r w:rsidRPr="00D61C74">
        <w:rPr>
          <w:rFonts w:ascii="Tahoma" w:hAnsi="Tahoma" w:cs="Tahoma"/>
          <w:i w:val="0"/>
          <w:sz w:val="20"/>
        </w:rPr>
        <w:t>CLÁUSULA NOVENA: EJECUCIÓN DE GARANTÍAS POR FALTA DE RENOVACIÓN</w:t>
      </w:r>
    </w:p>
    <w:p w:rsidR="00003EB9" w:rsidRPr="00D61C74" w:rsidRDefault="00003EB9" w:rsidP="00003EB9">
      <w:pPr>
        <w:pStyle w:val="Textoindependiente"/>
        <w:widowControl w:val="0"/>
        <w:jc w:val="both"/>
        <w:rPr>
          <w:rFonts w:ascii="Tahoma" w:hAnsi="Tahoma" w:cs="Tahoma"/>
        </w:rPr>
      </w:pP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xml:space="preserve"> está facultada para ejecutar la garantía de fiel cumplimiento de contrato cuando EL CONTRATISTA no cumpliera con renovarla.</w:t>
      </w:r>
    </w:p>
    <w:p w:rsidR="00003EB9"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b/>
          <w:u w:val="single"/>
          <w:lang w:val="es-ES_tradnl"/>
        </w:rPr>
      </w:pPr>
    </w:p>
    <w:p w:rsidR="00003EB9"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b/>
          <w:u w:val="single"/>
          <w:lang w:val="es-ES_tradnl"/>
        </w:rPr>
      </w:pPr>
      <w:r w:rsidRPr="00D61C74">
        <w:rPr>
          <w:rFonts w:ascii="Tahoma" w:hAnsi="Tahoma" w:cs="Tahoma"/>
          <w:b/>
          <w:u w:val="single"/>
          <w:lang w:val="es-ES_tradnl"/>
        </w:rPr>
        <w:t>CLÁUSULA DÉCIMA: PLAZO</w:t>
      </w:r>
      <w:r>
        <w:rPr>
          <w:rFonts w:ascii="Tahoma" w:hAnsi="Tahoma" w:cs="Tahoma"/>
          <w:b/>
          <w:u w:val="single"/>
          <w:lang w:val="es-ES_tradnl"/>
        </w:rPr>
        <w:t xml:space="preserve"> DE EJECUCION CONTRACTUAL</w:t>
      </w:r>
    </w:p>
    <w:p w:rsidR="00003EB9"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rPr>
      </w:pPr>
      <w:r w:rsidRPr="009A2CF7">
        <w:rPr>
          <w:rFonts w:ascii="Tahoma" w:hAnsi="Tahoma" w:cs="Tahoma"/>
        </w:rPr>
        <w:t xml:space="preserve">El plazo contractual es de </w:t>
      </w:r>
      <w:r>
        <w:rPr>
          <w:rFonts w:ascii="Tahoma" w:hAnsi="Tahoma" w:cs="Tahoma"/>
          <w:color w:val="0000FF"/>
        </w:rPr>
        <w:t>Noventa</w:t>
      </w:r>
      <w:r w:rsidRPr="009A2CF7">
        <w:rPr>
          <w:rFonts w:ascii="Tahoma" w:hAnsi="Tahoma" w:cs="Tahoma"/>
          <w:color w:val="0000FF"/>
        </w:rPr>
        <w:t xml:space="preserve"> (</w:t>
      </w:r>
      <w:r>
        <w:rPr>
          <w:rFonts w:ascii="Tahoma" w:hAnsi="Tahoma" w:cs="Tahoma"/>
          <w:color w:val="0000FF"/>
        </w:rPr>
        <w:t>90</w:t>
      </w:r>
      <w:r w:rsidRPr="009A2CF7">
        <w:rPr>
          <w:rFonts w:ascii="Tahoma" w:hAnsi="Tahoma" w:cs="Tahoma"/>
          <w:color w:val="0000FF"/>
        </w:rPr>
        <w:t>)</w:t>
      </w:r>
      <w:r w:rsidRPr="009A2CF7">
        <w:rPr>
          <w:rFonts w:ascii="Tahoma" w:hAnsi="Tahoma" w:cs="Tahoma"/>
        </w:rPr>
        <w:t xml:space="preserve"> días calendario, el mismo que se desagrega en </w:t>
      </w:r>
      <w:r>
        <w:rPr>
          <w:rFonts w:ascii="Tahoma" w:hAnsi="Tahoma" w:cs="Tahoma"/>
          <w:color w:val="0000FF"/>
        </w:rPr>
        <w:t>Treinta</w:t>
      </w:r>
      <w:r w:rsidRPr="009A2CF7">
        <w:rPr>
          <w:rFonts w:ascii="Tahoma" w:hAnsi="Tahoma" w:cs="Tahoma"/>
          <w:color w:val="0000FF"/>
        </w:rPr>
        <w:t xml:space="preserve"> (</w:t>
      </w:r>
      <w:r>
        <w:rPr>
          <w:rFonts w:ascii="Tahoma" w:hAnsi="Tahoma" w:cs="Tahoma"/>
          <w:color w:val="0000FF"/>
        </w:rPr>
        <w:t>30</w:t>
      </w:r>
      <w:r w:rsidRPr="009A2CF7">
        <w:rPr>
          <w:rFonts w:ascii="Tahoma" w:hAnsi="Tahoma" w:cs="Tahoma"/>
          <w:color w:val="0000FF"/>
        </w:rPr>
        <w:t>)</w:t>
      </w:r>
      <w:r w:rsidRPr="009A2CF7">
        <w:rPr>
          <w:rFonts w:ascii="Tahoma" w:hAnsi="Tahoma" w:cs="Tahoma"/>
        </w:rPr>
        <w:t xml:space="preserve"> días calendario para la elaboración del Estudio Definitivo y </w:t>
      </w:r>
      <w:r w:rsidRPr="009A2CF7">
        <w:rPr>
          <w:rFonts w:ascii="Tahoma" w:hAnsi="Tahoma" w:cs="Tahoma"/>
          <w:color w:val="0000FF"/>
        </w:rPr>
        <w:t>Sesenta (60)</w:t>
      </w:r>
      <w:r>
        <w:rPr>
          <w:rFonts w:ascii="Tahoma" w:hAnsi="Tahoma" w:cs="Tahoma"/>
        </w:rPr>
        <w:t xml:space="preserve"> días calendario para la ejecución de la Obra.</w:t>
      </w:r>
    </w:p>
    <w:p w:rsidR="00003EB9"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lang w:val="es-ES_tradnl"/>
        </w:rPr>
      </w:pPr>
    </w:p>
    <w:p w:rsidR="00003EB9"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lang w:val="es-ES_tradnl"/>
        </w:rPr>
      </w:pPr>
    </w:p>
    <w:p w:rsidR="00003EB9"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lang w:val="es-ES_tradnl"/>
        </w:rPr>
      </w:pPr>
    </w:p>
    <w:p w:rsidR="00003EB9"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lang w:val="es-ES_tradnl"/>
        </w:rPr>
      </w:pPr>
    </w:p>
    <w:p w:rsidR="00003EB9"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lang w:val="es-ES_tradnl"/>
        </w:rPr>
      </w:pPr>
    </w:p>
    <w:p w:rsidR="00003EB9" w:rsidRDefault="00003EB9" w:rsidP="00003EB9">
      <w:pPr>
        <w:widowControl w:val="0"/>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76" w:hanging="576"/>
        <w:jc w:val="both"/>
        <w:rPr>
          <w:rFonts w:ascii="Tahoma" w:hAnsi="Tahoma" w:cs="Tahoma"/>
          <w:b/>
          <w:lang w:val="es-ES_tradnl"/>
        </w:rPr>
      </w:pPr>
      <w:r w:rsidRPr="00D61C74">
        <w:rPr>
          <w:rFonts w:ascii="Tahoma" w:hAnsi="Tahoma" w:cs="Tahoma"/>
          <w:b/>
          <w:lang w:val="es-ES_tradnl"/>
        </w:rPr>
        <w:t xml:space="preserve">10.1. </w:t>
      </w:r>
      <w:r>
        <w:rPr>
          <w:rFonts w:ascii="Tahoma" w:hAnsi="Tahoma" w:cs="Tahoma"/>
          <w:b/>
          <w:lang w:val="es-ES_tradnl"/>
        </w:rPr>
        <w:t>INICIO Y TERMINO DEL PLAZO PARA LA ELABORACION DEL ESTUDIO DEFINITIVO</w:t>
      </w:r>
    </w:p>
    <w:p w:rsidR="00003EB9" w:rsidRDefault="00003EB9" w:rsidP="00003EB9">
      <w:pPr>
        <w:widowControl w:val="0"/>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p>
    <w:p w:rsidR="00003EB9" w:rsidRDefault="00003EB9" w:rsidP="00003EB9">
      <w:pPr>
        <w:widowControl w:val="0"/>
        <w:tabs>
          <w:tab w:val="left" w:pos="1701"/>
        </w:tabs>
        <w:ind w:left="567"/>
        <w:jc w:val="both"/>
        <w:rPr>
          <w:rFonts w:ascii="Tahoma" w:hAnsi="Tahoma" w:cs="Tahoma"/>
          <w:color w:val="0000FF"/>
          <w:lang w:val="es-ES_tradnl"/>
        </w:rPr>
      </w:pPr>
      <w:r w:rsidRPr="00795E7B">
        <w:rPr>
          <w:rFonts w:ascii="Tahoma" w:hAnsi="Tahoma" w:cs="Tahoma"/>
          <w:lang w:val="es-ES_tradnl"/>
        </w:rPr>
        <w:t xml:space="preserve">El plazo de </w:t>
      </w:r>
      <w:r>
        <w:rPr>
          <w:rFonts w:ascii="Tahoma" w:hAnsi="Tahoma" w:cs="Tahoma"/>
          <w:lang w:val="es-ES_tradnl"/>
        </w:rPr>
        <w:t xml:space="preserve">ejecución para la elaboración del Estudio Definitivo </w:t>
      </w:r>
      <w:r w:rsidRPr="00795E7B">
        <w:rPr>
          <w:rFonts w:ascii="Tahoma" w:hAnsi="Tahoma" w:cs="Tahoma"/>
          <w:lang w:val="es-ES_tradnl"/>
        </w:rPr>
        <w:t xml:space="preserve">se computa por días </w:t>
      </w:r>
      <w:r>
        <w:rPr>
          <w:rFonts w:ascii="Tahoma" w:hAnsi="Tahoma" w:cs="Tahoma"/>
          <w:lang w:val="es-ES_tradnl"/>
        </w:rPr>
        <w:t>calendario</w:t>
      </w:r>
      <w:r w:rsidRPr="00795E7B">
        <w:rPr>
          <w:rFonts w:ascii="Tahoma" w:hAnsi="Tahoma" w:cs="Tahoma"/>
          <w:lang w:val="es-ES_tradnl"/>
        </w:rPr>
        <w:t xml:space="preserve">, </w:t>
      </w:r>
      <w:r w:rsidRPr="004C5244">
        <w:rPr>
          <w:rFonts w:ascii="Tahoma" w:hAnsi="Tahoma" w:cs="Tahoma"/>
          <w:color w:val="0000FF"/>
          <w:lang w:val="es-ES_tradnl"/>
        </w:rPr>
        <w:t xml:space="preserve">a partir del día siguiente de la fecha en que </w:t>
      </w:r>
      <w:smartTag w:uri="urn:schemas-microsoft-com:office:smarttags" w:element="PersonName">
        <w:smartTagPr>
          <w:attr w:name="ProductID" w:val="la Entidad"/>
        </w:smartTagPr>
        <w:r w:rsidRPr="004C5244">
          <w:rPr>
            <w:rFonts w:ascii="Tahoma" w:hAnsi="Tahoma" w:cs="Tahoma"/>
            <w:color w:val="0000FF"/>
            <w:lang w:val="es-ES_tradnl"/>
          </w:rPr>
          <w:t>la Entidad</w:t>
        </w:r>
      </w:smartTag>
      <w:r w:rsidRPr="004C5244">
        <w:rPr>
          <w:rFonts w:ascii="Tahoma" w:hAnsi="Tahoma" w:cs="Tahoma"/>
          <w:color w:val="0000FF"/>
          <w:lang w:val="es-ES_tradnl"/>
        </w:rPr>
        <w:t xml:space="preserve">, mediante acta hace entrega del terreno al </w:t>
      </w:r>
      <w:r>
        <w:rPr>
          <w:rFonts w:ascii="Tahoma" w:hAnsi="Tahoma" w:cs="Tahoma"/>
          <w:color w:val="0000FF"/>
          <w:lang w:val="es-ES_tradnl"/>
        </w:rPr>
        <w:t>Consultor</w:t>
      </w:r>
      <w:r w:rsidRPr="004C5244">
        <w:rPr>
          <w:rFonts w:ascii="Tahoma" w:hAnsi="Tahoma" w:cs="Tahoma"/>
          <w:color w:val="0000FF"/>
          <w:lang w:val="es-ES_tradnl"/>
        </w:rPr>
        <w:t xml:space="preserve">. </w:t>
      </w:r>
      <w:r>
        <w:rPr>
          <w:rFonts w:ascii="Tahoma" w:hAnsi="Tahoma" w:cs="Tahoma"/>
          <w:color w:val="0000FF"/>
          <w:lang w:val="es-ES_tradnl"/>
        </w:rPr>
        <w:t>La entrega del terreno al Consultor se efectuará, a más tardar, al décimo quinto (15) día de suscrito el contrato.</w:t>
      </w:r>
    </w:p>
    <w:p w:rsidR="00003EB9" w:rsidRPr="006650A2" w:rsidRDefault="00003EB9" w:rsidP="00003EB9">
      <w:pPr>
        <w:widowControl w:val="0"/>
        <w:tabs>
          <w:tab w:val="left" w:pos="1701"/>
        </w:tabs>
        <w:ind w:left="567"/>
        <w:jc w:val="both"/>
        <w:rPr>
          <w:rFonts w:ascii="Tahoma" w:hAnsi="Tahoma" w:cs="Tahoma"/>
          <w:sz w:val="10"/>
          <w:szCs w:val="10"/>
          <w:lang w:val="es-ES_tradnl"/>
        </w:rPr>
      </w:pPr>
    </w:p>
    <w:p w:rsidR="00003EB9" w:rsidRDefault="00003EB9" w:rsidP="00003EB9">
      <w:pPr>
        <w:widowControl w:val="0"/>
        <w:tabs>
          <w:tab w:val="left" w:pos="1701"/>
        </w:tabs>
        <w:ind w:left="567"/>
        <w:jc w:val="both"/>
        <w:rPr>
          <w:rFonts w:ascii="Tahoma" w:hAnsi="Tahoma" w:cs="Tahoma"/>
          <w:lang w:val="es-ES_tradnl"/>
        </w:rPr>
      </w:pPr>
      <w:r>
        <w:rPr>
          <w:rFonts w:ascii="Tahoma" w:hAnsi="Tahoma" w:cs="Tahoma"/>
          <w:lang w:val="es-ES_tradnl"/>
        </w:rPr>
        <w:t xml:space="preserve">No están comprendidos dentro del plazo de ejecución, los tiempos y plazos indicados en el </w:t>
      </w:r>
      <w:r w:rsidRPr="009A2CF7">
        <w:rPr>
          <w:rFonts w:ascii="Tahoma" w:hAnsi="Tahoma" w:cs="Tahoma"/>
          <w:color w:val="0000FF"/>
          <w:lang w:val="es-ES_tradnl"/>
        </w:rPr>
        <w:t>numeral 8</w:t>
      </w:r>
      <w:r w:rsidRPr="00AE5DCC">
        <w:rPr>
          <w:rFonts w:ascii="Tahoma" w:hAnsi="Tahoma" w:cs="Tahoma"/>
          <w:color w:val="0000FF"/>
          <w:lang w:val="es-ES_tradnl"/>
        </w:rPr>
        <w:t xml:space="preserve"> de los Términos de Referencia</w:t>
      </w:r>
      <w:r>
        <w:rPr>
          <w:rFonts w:ascii="Tahoma" w:hAnsi="Tahoma" w:cs="Tahoma"/>
          <w:lang w:val="es-ES_tradnl"/>
        </w:rPr>
        <w:t>.</w:t>
      </w:r>
    </w:p>
    <w:p w:rsidR="00003EB9" w:rsidRPr="002C4D69" w:rsidRDefault="00003EB9" w:rsidP="00003EB9">
      <w:pPr>
        <w:widowControl w:val="0"/>
        <w:tabs>
          <w:tab w:val="left" w:pos="1701"/>
        </w:tabs>
        <w:ind w:left="567"/>
        <w:jc w:val="both"/>
        <w:rPr>
          <w:rFonts w:ascii="Tahoma" w:hAnsi="Tahoma" w:cs="Tahoma"/>
          <w:sz w:val="10"/>
          <w:szCs w:val="10"/>
          <w:lang w:val="es-ES_tradnl"/>
        </w:rPr>
      </w:pPr>
    </w:p>
    <w:p w:rsidR="00003EB9" w:rsidRPr="00795E7B" w:rsidRDefault="00003EB9" w:rsidP="00003EB9">
      <w:pPr>
        <w:widowControl w:val="0"/>
        <w:tabs>
          <w:tab w:val="left" w:pos="1701"/>
        </w:tabs>
        <w:ind w:left="567"/>
        <w:jc w:val="both"/>
        <w:rPr>
          <w:rFonts w:ascii="Tahoma" w:hAnsi="Tahoma" w:cs="Tahoma"/>
          <w:lang w:val="es-ES_tradnl"/>
        </w:rPr>
      </w:pPr>
      <w:r>
        <w:rPr>
          <w:rFonts w:ascii="Tahoma" w:hAnsi="Tahoma" w:cs="Tahoma"/>
          <w:lang w:val="es-ES_tradnl"/>
        </w:rPr>
        <w:t>Para el cómputo del plazo de ejecución del contrato se aplicará supletoriamente lo dispuesto por los artículos 183º y 184º del Código Civil.</w:t>
      </w:r>
    </w:p>
    <w:p w:rsidR="00003EB9"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r w:rsidRPr="00D61C74">
        <w:rPr>
          <w:rFonts w:ascii="Tahoma" w:hAnsi="Tahoma" w:cs="Tahoma"/>
          <w:lang w:val="es-ES_tradnl"/>
        </w:rPr>
        <w:t xml:space="preserve">El plazo sólo podrá ser ampliado en los casos contemplados en </w:t>
      </w:r>
      <w:r>
        <w:rPr>
          <w:rFonts w:ascii="Tahoma" w:hAnsi="Tahoma" w:cs="Tahoma"/>
          <w:lang w:val="es-ES_tradnl"/>
        </w:rPr>
        <w:t>los</w:t>
      </w:r>
      <w:r w:rsidRPr="00D61C74">
        <w:rPr>
          <w:rFonts w:ascii="Tahoma" w:hAnsi="Tahoma" w:cs="Tahoma"/>
          <w:lang w:val="es-ES_tradnl"/>
        </w:rPr>
        <w:t xml:space="preserve"> artículo</w:t>
      </w:r>
      <w:r>
        <w:rPr>
          <w:rFonts w:ascii="Tahoma" w:hAnsi="Tahoma" w:cs="Tahoma"/>
          <w:lang w:val="es-ES_tradnl"/>
        </w:rPr>
        <w:t>s</w:t>
      </w:r>
      <w:r w:rsidRPr="00D61C74">
        <w:rPr>
          <w:rFonts w:ascii="Tahoma" w:hAnsi="Tahoma" w:cs="Tahoma"/>
          <w:lang w:val="es-ES_tradnl"/>
        </w:rPr>
        <w:t xml:space="preserve"> </w:t>
      </w:r>
      <w:r>
        <w:rPr>
          <w:rFonts w:ascii="Tahoma" w:hAnsi="Tahoma" w:cs="Tahoma"/>
          <w:lang w:val="es-ES_tradnl"/>
        </w:rPr>
        <w:t xml:space="preserve">175º y </w:t>
      </w:r>
      <w:r w:rsidRPr="00D61C74">
        <w:rPr>
          <w:rFonts w:ascii="Tahoma" w:hAnsi="Tahoma" w:cs="Tahoma"/>
          <w:lang w:val="es-ES_tradnl"/>
        </w:rPr>
        <w:t>20</w:t>
      </w:r>
      <w:r>
        <w:rPr>
          <w:rFonts w:ascii="Tahoma" w:hAnsi="Tahoma" w:cs="Tahoma"/>
          <w:lang w:val="es-ES_tradnl"/>
        </w:rPr>
        <w:t>2</w:t>
      </w:r>
      <w:r w:rsidRPr="00D61C74">
        <w:rPr>
          <w:rFonts w:ascii="Tahoma" w:hAnsi="Tahoma" w:cs="Tahoma"/>
          <w:lang w:val="es-ES_tradnl"/>
        </w:rPr>
        <w:t xml:space="preserve">º del Reglamento de </w:t>
      </w:r>
      <w:smartTag w:uri="urn:schemas-microsoft-com:office:smarttags" w:element="PersonName">
        <w:smartTagPr>
          <w:attr w:name="ProductID" w:val="la Ley"/>
        </w:smartTagPr>
        <w:r w:rsidRPr="00D61C74">
          <w:rPr>
            <w:rFonts w:ascii="Tahoma" w:hAnsi="Tahoma" w:cs="Tahoma"/>
            <w:lang w:val="es-ES_tradnl"/>
          </w:rPr>
          <w:t>la Ley</w:t>
        </w:r>
      </w:smartTag>
      <w:r w:rsidRPr="00D61C74">
        <w:rPr>
          <w:rFonts w:ascii="Tahoma" w:hAnsi="Tahoma" w:cs="Tahoma"/>
          <w:lang w:val="es-ES_tradnl"/>
        </w:rPr>
        <w:t xml:space="preserve"> de Contrataciones del Estado.</w:t>
      </w:r>
    </w:p>
    <w:p w:rsidR="00003EB9"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b/>
          <w:lang w:val="es-ES_tradnl"/>
        </w:rPr>
      </w:pPr>
    </w:p>
    <w:p w:rsidR="00003EB9" w:rsidRDefault="00003EB9" w:rsidP="00003EB9">
      <w:pPr>
        <w:widowControl w:val="0"/>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76" w:hanging="576"/>
        <w:jc w:val="both"/>
        <w:rPr>
          <w:rFonts w:ascii="Tahoma" w:hAnsi="Tahoma" w:cs="Tahoma"/>
          <w:b/>
          <w:lang w:val="es-ES_tradnl"/>
        </w:rPr>
      </w:pPr>
      <w:r>
        <w:rPr>
          <w:rFonts w:ascii="Tahoma" w:hAnsi="Tahoma" w:cs="Tahoma"/>
          <w:b/>
          <w:lang w:val="es-ES_tradnl"/>
        </w:rPr>
        <w:t>10.2</w:t>
      </w:r>
      <w:r w:rsidRPr="00D61C74">
        <w:rPr>
          <w:rFonts w:ascii="Tahoma" w:hAnsi="Tahoma" w:cs="Tahoma"/>
          <w:b/>
          <w:lang w:val="es-ES_tradnl"/>
        </w:rPr>
        <w:t xml:space="preserve">. </w:t>
      </w:r>
      <w:r>
        <w:rPr>
          <w:rFonts w:ascii="Tahoma" w:hAnsi="Tahoma" w:cs="Tahoma"/>
          <w:b/>
          <w:lang w:val="es-ES_tradnl"/>
        </w:rPr>
        <w:t>INICIO Y TERMINO DEL PLAZO DE EJECUCION DE LA OBRA</w:t>
      </w:r>
    </w:p>
    <w:p w:rsidR="00003EB9"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r w:rsidRPr="00795E7B">
        <w:rPr>
          <w:rFonts w:ascii="Tahoma" w:hAnsi="Tahoma" w:cs="Tahoma"/>
          <w:lang w:val="es-ES_tradnl"/>
        </w:rPr>
        <w:t xml:space="preserve">El plazo de </w:t>
      </w:r>
      <w:r>
        <w:rPr>
          <w:rFonts w:ascii="Tahoma" w:hAnsi="Tahoma" w:cs="Tahoma"/>
          <w:lang w:val="es-ES_tradnl"/>
        </w:rPr>
        <w:t>ejecución de la Obra se com</w:t>
      </w:r>
      <w:r w:rsidRPr="00795E7B">
        <w:rPr>
          <w:rFonts w:ascii="Tahoma" w:hAnsi="Tahoma" w:cs="Tahoma"/>
          <w:lang w:val="es-ES_tradnl"/>
        </w:rPr>
        <w:t xml:space="preserve">puta por días </w:t>
      </w:r>
      <w:r>
        <w:rPr>
          <w:rFonts w:ascii="Tahoma" w:hAnsi="Tahoma" w:cs="Tahoma"/>
          <w:lang w:val="es-ES_tradnl"/>
        </w:rPr>
        <w:t>calendario,</w:t>
      </w:r>
      <w:r w:rsidRPr="00D61C74">
        <w:rPr>
          <w:rFonts w:ascii="Tahoma" w:hAnsi="Tahoma" w:cs="Tahoma"/>
          <w:lang w:val="es-ES_tradnl"/>
        </w:rPr>
        <w:t xml:space="preserve"> a partir del día siguiente en que se cumplan las condiciones establecidas en el artículo 184º del Reglamento de la Ley de Contrataciones del Estado.</w:t>
      </w: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r w:rsidRPr="00D61C74">
        <w:rPr>
          <w:rFonts w:ascii="Tahoma" w:hAnsi="Tahoma" w:cs="Tahoma"/>
          <w:lang w:val="es-ES_tradnl"/>
        </w:rPr>
        <w:t xml:space="preserve">El plazo sólo podrá ser ampliado en los casos contemplados en el artículo 200º del Reglamento de </w:t>
      </w:r>
      <w:smartTag w:uri="urn:schemas-microsoft-com:office:smarttags" w:element="PersonName">
        <w:smartTagPr>
          <w:attr w:name="ProductID" w:val="la Ley"/>
        </w:smartTagPr>
        <w:r w:rsidRPr="00D61C74">
          <w:rPr>
            <w:rFonts w:ascii="Tahoma" w:hAnsi="Tahoma" w:cs="Tahoma"/>
            <w:lang w:val="es-ES_tradnl"/>
          </w:rPr>
          <w:t>la Ley</w:t>
        </w:r>
      </w:smartTag>
      <w:r w:rsidRPr="00D61C74">
        <w:rPr>
          <w:rFonts w:ascii="Tahoma" w:hAnsi="Tahoma" w:cs="Tahoma"/>
          <w:lang w:val="es-ES_tradnl"/>
        </w:rPr>
        <w:t xml:space="preserve"> de Contrataciones del Estado.</w:t>
      </w:r>
    </w:p>
    <w:p w:rsidR="00003EB9" w:rsidRPr="00D61C74" w:rsidRDefault="00003EB9" w:rsidP="00003EB9">
      <w:pPr>
        <w:rPr>
          <w:rFonts w:ascii="Tahoma" w:hAnsi="Tahoma" w:cs="Tahoma"/>
        </w:rPr>
      </w:pP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b/>
          <w:u w:val="single"/>
          <w:lang w:val="es-ES_tradnl"/>
        </w:rPr>
      </w:pPr>
      <w:r w:rsidRPr="00D61C74">
        <w:rPr>
          <w:rFonts w:ascii="Tahoma" w:hAnsi="Tahoma" w:cs="Tahoma"/>
          <w:b/>
          <w:u w:val="single"/>
          <w:lang w:val="es-ES_tradnl"/>
        </w:rPr>
        <w:t>CLAUSULA UNDÉCIMA: RESPONSABILIDAD DEL CONTRATISTA</w:t>
      </w: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D61C74">
        <w:rPr>
          <w:rFonts w:ascii="Tahoma" w:hAnsi="Tahoma" w:cs="Tahoma"/>
          <w:lang w:val="es-ES_tradnl"/>
        </w:rPr>
        <w:t xml:space="preserve">EL CONTRATISTA planeará y será responsable por los métodos de trabajo </w:t>
      </w:r>
      <w:r w:rsidRPr="00D61C74">
        <w:rPr>
          <w:rFonts w:ascii="Tahoma" w:hAnsi="Tahoma" w:cs="Tahoma"/>
          <w:bCs/>
          <w:lang w:val="es-ES_tradnl"/>
        </w:rPr>
        <w:t>y</w:t>
      </w:r>
      <w:r w:rsidRPr="00D61C74">
        <w:rPr>
          <w:rFonts w:ascii="Tahoma" w:hAnsi="Tahoma" w:cs="Tahoma"/>
          <w:b/>
          <w:lang w:val="es-ES_tradnl"/>
        </w:rPr>
        <w:t xml:space="preserve"> </w:t>
      </w:r>
      <w:r w:rsidRPr="00D61C74">
        <w:rPr>
          <w:rFonts w:ascii="Tahoma" w:hAnsi="Tahoma" w:cs="Tahoma"/>
          <w:lang w:val="es-ES_tradnl"/>
        </w:rPr>
        <w:t xml:space="preserve">la eficiencia de los equipos empleados en la </w:t>
      </w:r>
      <w:r w:rsidRPr="00D61C74">
        <w:rPr>
          <w:rFonts w:ascii="Tahoma" w:hAnsi="Tahoma" w:cs="Tahoma"/>
          <w:lang w:val="es-PE"/>
        </w:rPr>
        <w:t>ejecución de la obra</w:t>
      </w:r>
      <w:r w:rsidRPr="00D61C74">
        <w:rPr>
          <w:rFonts w:ascii="Tahoma" w:hAnsi="Tahoma" w:cs="Tahoma"/>
          <w:lang w:val="es-ES_tradnl"/>
        </w:rPr>
        <w:t>, los que deberán asegurar un ritmo apropiado y calidad satisfactoria.</w:t>
      </w: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D61C74">
        <w:rPr>
          <w:rFonts w:ascii="Tahoma" w:hAnsi="Tahoma" w:cs="Tahoma"/>
          <w:lang w:val="es-ES_tradnl"/>
        </w:rPr>
        <w:t xml:space="preserve">Durante la ejecución de la obra, el CONTRATISTA está obligado a cumplir los plazos parciales establecidos en el calendario valorizado de avance de obra. En caso de producirse retraso injustificado se procederá de acuerdo al artículo 205º del Reglamento de </w:t>
      </w:r>
      <w:smartTag w:uri="urn:schemas-microsoft-com:office:smarttags" w:element="PersonName">
        <w:smartTagPr>
          <w:attr w:name="ProductID" w:val="la Ley"/>
        </w:smartTagPr>
        <w:r w:rsidRPr="00D61C74">
          <w:rPr>
            <w:rFonts w:ascii="Tahoma" w:hAnsi="Tahoma" w:cs="Tahoma"/>
            <w:lang w:val="es-ES_tradnl"/>
          </w:rPr>
          <w:t>la Ley</w:t>
        </w:r>
      </w:smartTag>
      <w:r w:rsidRPr="00D61C74">
        <w:rPr>
          <w:rFonts w:ascii="Tahoma" w:hAnsi="Tahoma" w:cs="Tahoma"/>
          <w:lang w:val="es-ES_tradnl"/>
        </w:rPr>
        <w:t xml:space="preserve"> de Contrataciones del Estado.</w:t>
      </w:r>
    </w:p>
    <w:p w:rsidR="00003EB9" w:rsidRPr="00D61C74"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p>
    <w:p w:rsidR="00003EB9" w:rsidRPr="00D61C74" w:rsidRDefault="00003EB9" w:rsidP="00003E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D61C74">
        <w:rPr>
          <w:rFonts w:ascii="Tahoma" w:hAnsi="Tahoma" w:cs="Tahoma"/>
          <w:lang w:val="es-ES_tradnl"/>
        </w:rPr>
        <w:t>El CONTRATISTA abrirá en el acto de entrega del terreno, el cuaderno de obras debidamente foliado, el mismo que será firmado en todas sus páginas por el inspector/supervisor y el residente. En este cuaderno de obras se anotarán las indicaciones, órdenes, autorizaciones, reparos, variantes, consultas y anotaciones que consideren convenientes para la ejecución de la obra.</w:t>
      </w:r>
    </w:p>
    <w:p w:rsidR="00003EB9" w:rsidRPr="00D61C74" w:rsidRDefault="00003EB9" w:rsidP="00003E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p>
    <w:p w:rsidR="00003EB9" w:rsidRPr="00D61C74" w:rsidRDefault="00003EB9" w:rsidP="00003EB9">
      <w:pPr>
        <w:pStyle w:val="Ttulo8"/>
        <w:keepNext w:val="0"/>
        <w:widowControl w:val="0"/>
        <w:ind w:left="0"/>
        <w:jc w:val="both"/>
        <w:rPr>
          <w:rFonts w:ascii="Tahoma" w:hAnsi="Tahoma" w:cs="Tahoma"/>
          <w:i w:val="0"/>
          <w:sz w:val="20"/>
        </w:rPr>
      </w:pPr>
      <w:r w:rsidRPr="00D61C74">
        <w:rPr>
          <w:rFonts w:ascii="Tahoma" w:hAnsi="Tahoma" w:cs="Tahoma"/>
          <w:i w:val="0"/>
          <w:sz w:val="20"/>
        </w:rPr>
        <w:t>CLÁUSULA DUODÉCIMA: RESPONSABILIDAD POR VICIOS OCULTOS</w:t>
      </w:r>
    </w:p>
    <w:p w:rsidR="00003EB9" w:rsidRPr="00D61C74" w:rsidRDefault="00003EB9" w:rsidP="00003EB9">
      <w:pPr>
        <w:pStyle w:val="Ttulo8"/>
        <w:keepNext w:val="0"/>
        <w:widowControl w:val="0"/>
        <w:ind w:left="0"/>
        <w:jc w:val="both"/>
        <w:rPr>
          <w:rFonts w:ascii="Tahoma" w:hAnsi="Tahoma" w:cs="Tahoma"/>
          <w:b w:val="0"/>
          <w:i w:val="0"/>
          <w:sz w:val="20"/>
          <w:u w:val="none"/>
        </w:rPr>
      </w:pPr>
      <w:r w:rsidRPr="00D61C74">
        <w:rPr>
          <w:rFonts w:ascii="Tahoma" w:hAnsi="Tahoma" w:cs="Tahoma"/>
          <w:b w:val="0"/>
          <w:i w:val="0"/>
          <w:sz w:val="20"/>
          <w:u w:val="none"/>
        </w:rPr>
        <w:t xml:space="preserve">La conformidad de la obra por parte de </w:t>
      </w:r>
      <w:smartTag w:uri="urn:schemas-microsoft-com:office:smarttags" w:element="PersonName">
        <w:smartTagPr>
          <w:attr w:name="ProductID" w:val="la Entidad"/>
        </w:smartTagPr>
        <w:r w:rsidRPr="00D61C74">
          <w:rPr>
            <w:rFonts w:ascii="Tahoma" w:hAnsi="Tahoma" w:cs="Tahoma"/>
            <w:b w:val="0"/>
            <w:i w:val="0"/>
            <w:sz w:val="20"/>
            <w:u w:val="none"/>
          </w:rPr>
          <w:t>LA ENTIDAD</w:t>
        </w:r>
      </w:smartTag>
      <w:r w:rsidRPr="00D61C74">
        <w:rPr>
          <w:rFonts w:ascii="Tahoma" w:hAnsi="Tahoma" w:cs="Tahoma"/>
          <w:b w:val="0"/>
          <w:i w:val="0"/>
          <w:sz w:val="20"/>
          <w:u w:val="none"/>
        </w:rPr>
        <w:t xml:space="preserve"> no enerva su derecho a reclamar posteriormente por defectos o vicios ocultos, conforme a lo dispuesto por el artículo 50º de </w:t>
      </w:r>
      <w:smartTag w:uri="urn:schemas-microsoft-com:office:smarttags" w:element="PersonName">
        <w:smartTagPr>
          <w:attr w:name="ProductID" w:val="la Ley."/>
        </w:smartTagPr>
        <w:r w:rsidRPr="00D61C74">
          <w:rPr>
            <w:rFonts w:ascii="Tahoma" w:hAnsi="Tahoma" w:cs="Tahoma"/>
            <w:b w:val="0"/>
            <w:i w:val="0"/>
            <w:sz w:val="20"/>
            <w:u w:val="none"/>
          </w:rPr>
          <w:t>la Ley.</w:t>
        </w:r>
      </w:smartTag>
      <w:r w:rsidRPr="00D61C74">
        <w:rPr>
          <w:rFonts w:ascii="Tahoma" w:hAnsi="Tahoma" w:cs="Tahoma"/>
          <w:b w:val="0"/>
          <w:i w:val="0"/>
          <w:sz w:val="20"/>
          <w:u w:val="none"/>
        </w:rPr>
        <w:t xml:space="preserve"> </w:t>
      </w:r>
    </w:p>
    <w:p w:rsidR="00003EB9" w:rsidRDefault="00003EB9" w:rsidP="00003EB9">
      <w:pPr>
        <w:jc w:val="both"/>
        <w:rPr>
          <w:rFonts w:ascii="Tahoma" w:hAnsi="Tahoma" w:cs="Tahoma"/>
        </w:rPr>
      </w:pPr>
    </w:p>
    <w:p w:rsidR="00684435" w:rsidRPr="007D233C" w:rsidRDefault="00684435" w:rsidP="00684435">
      <w:pPr>
        <w:pStyle w:val="Ttulo"/>
        <w:jc w:val="both"/>
        <w:rPr>
          <w:rFonts w:ascii="Tahoma" w:hAnsi="Tahoma" w:cs="Tahoma"/>
          <w:i w:val="0"/>
        </w:rPr>
      </w:pPr>
      <w:r>
        <w:rPr>
          <w:rFonts w:ascii="Tahoma" w:hAnsi="Tahoma" w:cs="Tahoma"/>
          <w:i w:val="0"/>
        </w:rPr>
        <w:lastRenderedPageBreak/>
        <w:t xml:space="preserve">Por el Estudio Definitivo y la Ejecución de Obra, el plazo máximo de responsabilidad del Contratista es de 7 años, conforme a lo establecido en los numerales </w:t>
      </w:r>
      <w:r w:rsidRPr="007D233C">
        <w:rPr>
          <w:rFonts w:ascii="Tahoma" w:hAnsi="Tahoma" w:cs="Tahoma"/>
          <w:i w:val="0"/>
        </w:rPr>
        <w:t>3.</w:t>
      </w:r>
      <w:r>
        <w:rPr>
          <w:rFonts w:ascii="Tahoma" w:hAnsi="Tahoma" w:cs="Tahoma"/>
          <w:i w:val="0"/>
        </w:rPr>
        <w:t>6.</w:t>
      </w:r>
      <w:r w:rsidRPr="007D233C">
        <w:rPr>
          <w:rFonts w:ascii="Tahoma" w:hAnsi="Tahoma" w:cs="Tahoma"/>
          <w:i w:val="0"/>
        </w:rPr>
        <w:t xml:space="preserve">15 </w:t>
      </w:r>
      <w:r>
        <w:rPr>
          <w:rFonts w:ascii="Tahoma" w:hAnsi="Tahoma" w:cs="Tahoma"/>
          <w:i w:val="0"/>
        </w:rPr>
        <w:t xml:space="preserve">y 3.7.10 </w:t>
      </w:r>
      <w:r w:rsidRPr="007D233C">
        <w:rPr>
          <w:rFonts w:ascii="Tahoma" w:hAnsi="Tahoma" w:cs="Tahoma"/>
          <w:i w:val="0"/>
        </w:rPr>
        <w:t>de la Sección General de la Bases.</w:t>
      </w:r>
    </w:p>
    <w:p w:rsidR="00003EB9" w:rsidRDefault="00003EB9" w:rsidP="00003EB9">
      <w:pPr>
        <w:widowControl w:val="0"/>
        <w:jc w:val="both"/>
        <w:rPr>
          <w:rFonts w:ascii="Tahoma" w:hAnsi="Tahoma" w:cs="Tahoma"/>
        </w:rPr>
      </w:pPr>
    </w:p>
    <w:p w:rsidR="00003EB9" w:rsidRDefault="00003EB9" w:rsidP="00003EB9">
      <w:pPr>
        <w:widowControl w:val="0"/>
        <w:jc w:val="both"/>
        <w:rPr>
          <w:rFonts w:ascii="Tahoma" w:hAnsi="Tahoma" w:cs="Tahoma"/>
        </w:rPr>
      </w:pPr>
    </w:p>
    <w:p w:rsidR="00003EB9" w:rsidRPr="00D61C74" w:rsidRDefault="00003EB9" w:rsidP="00003EB9">
      <w:pPr>
        <w:pStyle w:val="Ttulo8"/>
        <w:keepNext w:val="0"/>
        <w:widowControl w:val="0"/>
        <w:ind w:left="0"/>
        <w:jc w:val="both"/>
        <w:rPr>
          <w:rFonts w:ascii="Tahoma" w:hAnsi="Tahoma" w:cs="Tahoma"/>
          <w:i w:val="0"/>
          <w:sz w:val="20"/>
          <w:lang w:val="pt-BR"/>
        </w:rPr>
      </w:pPr>
      <w:r w:rsidRPr="00D61C74">
        <w:rPr>
          <w:rFonts w:ascii="Tahoma" w:hAnsi="Tahoma" w:cs="Tahoma"/>
          <w:i w:val="0"/>
          <w:sz w:val="20"/>
          <w:lang w:val="pt-BR"/>
        </w:rPr>
        <w:t>CLÁUSULA DÉCIMO TERCERA: PENALIDADES</w:t>
      </w:r>
      <w:r w:rsidRPr="00D61C74">
        <w:rPr>
          <w:rStyle w:val="Refdenotaalpie"/>
          <w:rFonts w:ascii="Tahoma" w:hAnsi="Tahoma" w:cs="Tahoma"/>
          <w:i w:val="0"/>
          <w:sz w:val="20"/>
          <w:u w:val="none"/>
        </w:rPr>
        <w:footnoteReference w:id="30"/>
      </w: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D61C74">
        <w:rPr>
          <w:rFonts w:ascii="Tahoma" w:hAnsi="Tahoma" w:cs="Tahoma"/>
          <w:lang w:val="es-ES_tradnl"/>
        </w:rPr>
        <w:t xml:space="preserve">En caso de retraso injustificado del CONTRATISTA en la </w:t>
      </w:r>
      <w:r>
        <w:rPr>
          <w:rFonts w:ascii="Tahoma" w:hAnsi="Tahoma" w:cs="Tahoma"/>
          <w:lang w:val="es-ES_tradnl"/>
        </w:rPr>
        <w:t xml:space="preserve">elaboración del estudio definitivo o la </w:t>
      </w:r>
      <w:r w:rsidRPr="00D61C74">
        <w:rPr>
          <w:rFonts w:ascii="Tahoma" w:hAnsi="Tahoma" w:cs="Tahoma"/>
          <w:lang w:val="es-ES_tradnl"/>
        </w:rPr>
        <w:t>ejecución de la obra, aquél se hará acreedor a una penalidad por mora, por cada día de atraso, hasta por un monto máximo equivalente al diez por ciento (10%) del monto contractual vigente. Esta penalidad será deducida de los pagos a cuenta, del pago final o en la liquidación final; o, si fuera necesario, se cobrará del monto resultante de la ejecución de las garantías de fiel cumplimiento.</w:t>
      </w: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D61C74">
        <w:rPr>
          <w:rFonts w:ascii="Tahoma" w:hAnsi="Tahoma" w:cs="Tahoma"/>
          <w:lang w:val="es-ES_tradnl"/>
        </w:rPr>
        <w:t>La penalidad se aplicará automáticamente y se calculará de acuerdo con la siguiente fórmula:</w:t>
      </w: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r w:rsidRPr="00D61C74">
        <w:rPr>
          <w:rFonts w:ascii="Tahoma" w:hAnsi="Tahoma" w:cs="Tahoma"/>
          <w:lang w:val="es-ES_tradnl"/>
        </w:rPr>
        <w:t xml:space="preserve">Penalidad diaria  =  </w:t>
      </w:r>
      <w:r w:rsidRPr="00D61C74">
        <w:rPr>
          <w:rFonts w:ascii="Tahoma" w:hAnsi="Tahoma" w:cs="Tahoma"/>
          <w:u w:val="single"/>
          <w:lang w:val="es-ES_tradnl"/>
        </w:rPr>
        <w:t>0.10 x Monto del Contrato</w:t>
      </w: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r w:rsidRPr="00D61C74">
        <w:rPr>
          <w:rFonts w:ascii="Tahoma" w:hAnsi="Tahoma" w:cs="Tahoma"/>
          <w:lang w:val="es-ES_tradnl"/>
        </w:rPr>
        <w:tab/>
      </w:r>
      <w:r w:rsidRPr="00D61C74">
        <w:rPr>
          <w:rFonts w:ascii="Tahoma" w:hAnsi="Tahoma" w:cs="Tahoma"/>
          <w:lang w:val="es-ES_tradnl"/>
        </w:rPr>
        <w:tab/>
      </w:r>
      <w:r w:rsidRPr="00D61C74">
        <w:rPr>
          <w:rFonts w:ascii="Tahoma" w:hAnsi="Tahoma" w:cs="Tahoma"/>
          <w:lang w:val="es-ES_tradnl"/>
        </w:rPr>
        <w:tab/>
        <w:t xml:space="preserve">           </w:t>
      </w:r>
      <w:r w:rsidRPr="007D233C">
        <w:rPr>
          <w:rFonts w:ascii="Tahoma" w:hAnsi="Tahoma" w:cs="Tahoma"/>
          <w:color w:val="0000FF"/>
          <w:lang w:val="es-ES_tradnl"/>
        </w:rPr>
        <w:t>0.</w:t>
      </w:r>
      <w:r>
        <w:rPr>
          <w:rFonts w:ascii="Tahoma" w:hAnsi="Tahoma" w:cs="Tahoma"/>
          <w:color w:val="0000FF"/>
          <w:lang w:val="es-ES_tradnl"/>
        </w:rPr>
        <w:t>40</w:t>
      </w:r>
      <w:r w:rsidRPr="00D61C74">
        <w:rPr>
          <w:rFonts w:ascii="Tahoma" w:hAnsi="Tahoma" w:cs="Tahoma"/>
          <w:lang w:val="es-ES_tradnl"/>
        </w:rPr>
        <w:t xml:space="preserve"> x plazo en días </w:t>
      </w: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p>
    <w:p w:rsidR="00003EB9" w:rsidRPr="00D61C74" w:rsidRDefault="00003EB9" w:rsidP="00003EB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D61C74">
        <w:rPr>
          <w:rFonts w:ascii="Tahoma" w:hAnsi="Tahoma" w:cs="Tahoma"/>
          <w:lang w:val="es-ES_tradnl"/>
        </w:rPr>
        <w:t xml:space="preserve">Cuando se llegue a cubrir el monto máximo de la penalidad, </w:t>
      </w:r>
      <w:smartTag w:uri="urn:schemas-microsoft-com:office:smarttags" w:element="PersonName">
        <w:smartTagPr>
          <w:attr w:name="ProductID" w:val="la Entidad"/>
        </w:smartTagPr>
        <w:r w:rsidRPr="00D61C74">
          <w:rPr>
            <w:rFonts w:ascii="Tahoma" w:hAnsi="Tahoma" w:cs="Tahoma"/>
            <w:lang w:val="es-ES_tradnl"/>
          </w:rPr>
          <w:t>la Entidad</w:t>
        </w:r>
      </w:smartTag>
      <w:r w:rsidRPr="00D61C74">
        <w:rPr>
          <w:rFonts w:ascii="Tahoma" w:hAnsi="Tahoma" w:cs="Tahoma"/>
          <w:lang w:val="es-ES_tradnl"/>
        </w:rPr>
        <w:t xml:space="preserve"> podrá resolver el contrato por incumplimiento.</w:t>
      </w:r>
    </w:p>
    <w:p w:rsidR="00003EB9" w:rsidRPr="00D61C74" w:rsidRDefault="00003EB9" w:rsidP="00003EB9">
      <w:pPr>
        <w:widowControl w:val="0"/>
        <w:jc w:val="both"/>
        <w:rPr>
          <w:rFonts w:ascii="Tahoma" w:hAnsi="Tahoma" w:cs="Tahoma"/>
        </w:rPr>
      </w:pPr>
    </w:p>
    <w:p w:rsidR="00003EB9" w:rsidRPr="00D61C74" w:rsidRDefault="00003EB9" w:rsidP="00003EB9">
      <w:pPr>
        <w:widowControl w:val="0"/>
        <w:jc w:val="both"/>
        <w:rPr>
          <w:rFonts w:ascii="Tahoma" w:hAnsi="Tahoma" w:cs="Tahoma"/>
        </w:rPr>
      </w:pPr>
      <w:r w:rsidRPr="00D61C74">
        <w:rPr>
          <w:rFonts w:ascii="Tahoma" w:hAnsi="Tahoma" w:cs="Tahoma"/>
        </w:rPr>
        <w:t xml:space="preserve">Cuando se llegue a cubrir el monto máximo de la penalidad,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xml:space="preserve"> podrá resolver el contrato parcial o totalmente por incumplimiento.</w:t>
      </w:r>
    </w:p>
    <w:p w:rsidR="00003EB9" w:rsidRDefault="00003EB9" w:rsidP="00003EB9">
      <w:pPr>
        <w:widowControl w:val="0"/>
        <w:jc w:val="both"/>
        <w:rPr>
          <w:rFonts w:ascii="Tahoma" w:hAnsi="Tahoma" w:cs="Tahoma"/>
        </w:rPr>
      </w:pPr>
    </w:p>
    <w:p w:rsidR="00003EB9" w:rsidRPr="00D61C74" w:rsidRDefault="00003EB9" w:rsidP="00003EB9">
      <w:pPr>
        <w:pStyle w:val="Ttulo8"/>
        <w:keepNext w:val="0"/>
        <w:widowControl w:val="0"/>
        <w:ind w:left="0"/>
        <w:jc w:val="left"/>
        <w:rPr>
          <w:rFonts w:ascii="Tahoma" w:hAnsi="Tahoma" w:cs="Tahoma"/>
          <w:i w:val="0"/>
          <w:sz w:val="20"/>
        </w:rPr>
      </w:pPr>
      <w:r w:rsidRPr="00D61C74">
        <w:rPr>
          <w:rFonts w:ascii="Tahoma" w:hAnsi="Tahoma" w:cs="Tahoma"/>
          <w:i w:val="0"/>
          <w:sz w:val="20"/>
        </w:rPr>
        <w:t>CLÁUSULA DÉCIMO CUARTA: RECEPCIÓN DE LA OBRA</w:t>
      </w:r>
    </w:p>
    <w:p w:rsidR="00003EB9" w:rsidRPr="00D61C74" w:rsidRDefault="00003EB9" w:rsidP="00003EB9">
      <w:pPr>
        <w:pStyle w:val="Textoindependiente"/>
        <w:widowControl w:val="0"/>
        <w:jc w:val="both"/>
        <w:rPr>
          <w:rFonts w:ascii="Tahoma" w:hAnsi="Tahoma" w:cs="Tahoma"/>
        </w:rPr>
      </w:pPr>
      <w:r w:rsidRPr="00D61C74">
        <w:rPr>
          <w:rFonts w:ascii="Tahoma" w:hAnsi="Tahoma" w:cs="Tahoma"/>
        </w:rPr>
        <w:t xml:space="preserve">La recepción de la obra se sujetará a lo establecido en el artículo 210º del Reglamento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w:t>
      </w:r>
    </w:p>
    <w:p w:rsidR="00003EB9" w:rsidRPr="00D61C74" w:rsidRDefault="00003EB9" w:rsidP="00003EB9">
      <w:pPr>
        <w:widowControl w:val="0"/>
        <w:jc w:val="both"/>
        <w:rPr>
          <w:rFonts w:ascii="Tahoma" w:hAnsi="Tahoma" w:cs="Tahoma"/>
        </w:rPr>
      </w:pPr>
    </w:p>
    <w:p w:rsidR="00003EB9" w:rsidRPr="00D61C74" w:rsidRDefault="00003EB9" w:rsidP="00003EB9">
      <w:pPr>
        <w:widowControl w:val="0"/>
        <w:jc w:val="both"/>
        <w:rPr>
          <w:rFonts w:ascii="Tahoma" w:hAnsi="Tahoma" w:cs="Tahoma"/>
          <w:b/>
          <w:u w:val="single"/>
        </w:rPr>
      </w:pPr>
      <w:r w:rsidRPr="00D61C74">
        <w:rPr>
          <w:rFonts w:ascii="Tahoma" w:hAnsi="Tahoma" w:cs="Tahoma"/>
          <w:b/>
          <w:u w:val="single"/>
        </w:rPr>
        <w:t xml:space="preserve">CLÁUSULA DÉCIMO QUINTA: LIQUIDACIÓN DE </w:t>
      </w:r>
      <w:smartTag w:uri="urn:schemas-microsoft-com:office:smarttags" w:element="PersonName">
        <w:smartTagPr>
          <w:attr w:name="ProductID" w:val="LA OBRA"/>
        </w:smartTagPr>
        <w:r w:rsidRPr="00D61C74">
          <w:rPr>
            <w:rFonts w:ascii="Tahoma" w:hAnsi="Tahoma" w:cs="Tahoma"/>
            <w:b/>
            <w:u w:val="single"/>
          </w:rPr>
          <w:t>LA OBRA</w:t>
        </w:r>
      </w:smartTag>
    </w:p>
    <w:p w:rsidR="00003EB9" w:rsidRPr="00D61C74" w:rsidRDefault="00003EB9" w:rsidP="00003EB9">
      <w:pPr>
        <w:widowControl w:val="0"/>
        <w:jc w:val="both"/>
        <w:rPr>
          <w:rFonts w:ascii="Tahoma" w:hAnsi="Tahoma" w:cs="Tahoma"/>
        </w:rPr>
      </w:pPr>
      <w:r w:rsidRPr="00D61C74">
        <w:rPr>
          <w:rFonts w:ascii="Tahoma" w:hAnsi="Tahoma" w:cs="Tahoma"/>
        </w:rPr>
        <w:t xml:space="preserve">La liquidación de la obra se sujetará a lo establecido en el artículo 211º, 212º y 213º del Reglamento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w:t>
      </w:r>
    </w:p>
    <w:p w:rsidR="00003EB9" w:rsidRPr="00D61C74" w:rsidRDefault="00003EB9" w:rsidP="00003EB9">
      <w:pPr>
        <w:widowControl w:val="0"/>
        <w:jc w:val="both"/>
        <w:rPr>
          <w:rFonts w:ascii="Tahoma" w:hAnsi="Tahoma" w:cs="Tahoma"/>
        </w:rPr>
      </w:pPr>
      <w:r w:rsidRPr="00D61C74">
        <w:rPr>
          <w:rFonts w:ascii="Tahoma" w:hAnsi="Tahoma" w:cs="Tahoma"/>
        </w:rPr>
        <w:t xml:space="preserve"> </w:t>
      </w:r>
    </w:p>
    <w:p w:rsidR="00003EB9" w:rsidRPr="00D61C74" w:rsidRDefault="00003EB9" w:rsidP="00003EB9">
      <w:pPr>
        <w:pStyle w:val="Ttulo8"/>
        <w:keepNext w:val="0"/>
        <w:widowControl w:val="0"/>
        <w:ind w:left="0"/>
        <w:jc w:val="both"/>
        <w:rPr>
          <w:rFonts w:ascii="Tahoma" w:hAnsi="Tahoma" w:cs="Tahoma"/>
          <w:i w:val="0"/>
          <w:sz w:val="20"/>
        </w:rPr>
      </w:pPr>
      <w:r w:rsidRPr="00D61C74">
        <w:rPr>
          <w:rFonts w:ascii="Tahoma" w:hAnsi="Tahoma" w:cs="Tahoma"/>
          <w:i w:val="0"/>
          <w:sz w:val="20"/>
        </w:rPr>
        <w:t>CLÁUSULA DÉCIMO SEXTA: RESOLUCIÓN DEL CONTRATO POR CAUSAS ATRIBUIBLES AL CONTRATISTA</w:t>
      </w:r>
    </w:p>
    <w:p w:rsidR="00003EB9" w:rsidRPr="00D61C74"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D61C74">
        <w:rPr>
          <w:rFonts w:ascii="Tahoma" w:hAnsi="Tahoma" w:cs="Tahoma"/>
          <w:lang w:val="es-ES_tradnl"/>
        </w:rPr>
        <w:t xml:space="preserve">En caso de incumplimiento por parte de EL CONTRATISTA de alguna de sus obligaciones, que haya sido previamente observada por </w:t>
      </w:r>
      <w:smartTag w:uri="urn:schemas-microsoft-com:office:smarttags" w:element="PersonName">
        <w:smartTagPr>
          <w:attr w:name="ProductID" w:val="la Entidad"/>
        </w:smartTagPr>
        <w:r w:rsidRPr="00D61C74">
          <w:rPr>
            <w:rFonts w:ascii="Tahoma" w:hAnsi="Tahoma" w:cs="Tahoma"/>
            <w:lang w:val="es-ES_tradnl"/>
          </w:rPr>
          <w:t>LA ENTIDAD</w:t>
        </w:r>
      </w:smartTag>
      <w:r w:rsidRPr="00D61C74">
        <w:rPr>
          <w:rFonts w:ascii="Tahoma" w:hAnsi="Tahoma" w:cs="Tahoma"/>
          <w:lang w:val="es-ES_tradnl"/>
        </w:rPr>
        <w:t xml:space="preserve">, y que no haya sido materia de subsanación, esta última podrá resolver el presente Contrato, en forma total o parcial, mediante remisión por la vía notarial del documento en el que se manifieste esta decisión y el motivo que la justifica, de conformidad con el procedimiento y formalidades previstos en los artículos 40º de </w:t>
      </w:r>
      <w:smartTag w:uri="urn:schemas-microsoft-com:office:smarttags" w:element="PersonName">
        <w:smartTagPr>
          <w:attr w:name="ProductID" w:val="la Ley"/>
        </w:smartTagPr>
        <w:r w:rsidRPr="00D61C74">
          <w:rPr>
            <w:rFonts w:ascii="Tahoma" w:hAnsi="Tahoma" w:cs="Tahoma"/>
            <w:lang w:val="es-ES_tradnl"/>
          </w:rPr>
          <w:t>la Ley</w:t>
        </w:r>
      </w:smartTag>
      <w:r w:rsidRPr="00D61C74">
        <w:rPr>
          <w:rFonts w:ascii="Tahoma" w:hAnsi="Tahoma" w:cs="Tahoma"/>
          <w:lang w:val="es-ES_tradnl"/>
        </w:rPr>
        <w:t xml:space="preserve"> de Contrataciones del Estado, y en el artículo 209º de su Reglamento. </w:t>
      </w:r>
    </w:p>
    <w:p w:rsidR="00003EB9" w:rsidRPr="00D61C74"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p>
    <w:p w:rsidR="00003EB9" w:rsidRPr="00D61C74" w:rsidRDefault="00003EB9" w:rsidP="00003E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b/>
          <w:lang w:val="es-ES_tradnl"/>
        </w:rPr>
      </w:pPr>
      <w:r w:rsidRPr="00D61C74">
        <w:rPr>
          <w:rFonts w:ascii="Tahoma" w:hAnsi="Tahoma" w:cs="Tahoma"/>
          <w:lang w:val="es-ES_tradnl"/>
        </w:rPr>
        <w:t xml:space="preserve">En este supuesto, se ejecutarán las garantías que EL CONTRATISTA hubiera otorgado de conformidad con el artículo 164º del Reglamento de </w:t>
      </w:r>
      <w:smartTag w:uri="urn:schemas-microsoft-com:office:smarttags" w:element="PersonName">
        <w:smartTagPr>
          <w:attr w:name="ProductID" w:val="la Ley"/>
        </w:smartTagPr>
        <w:r w:rsidRPr="00D61C74">
          <w:rPr>
            <w:rFonts w:ascii="Tahoma" w:hAnsi="Tahoma" w:cs="Tahoma"/>
            <w:lang w:val="es-ES_tradnl"/>
          </w:rPr>
          <w:t>la Ley</w:t>
        </w:r>
      </w:smartTag>
      <w:r w:rsidRPr="00D61C74">
        <w:rPr>
          <w:rFonts w:ascii="Tahoma" w:hAnsi="Tahoma" w:cs="Tahoma"/>
          <w:lang w:val="es-ES_tradnl"/>
        </w:rPr>
        <w:t xml:space="preserve"> de Contrataciones del Estado, sin perjuicio de la indemnización por daños y perjuicios ulteriores que pueda exigir.</w:t>
      </w:r>
    </w:p>
    <w:p w:rsidR="00003EB9" w:rsidRPr="00D61C74" w:rsidRDefault="00003EB9" w:rsidP="00003EB9">
      <w:pPr>
        <w:widowControl w:val="0"/>
        <w:jc w:val="both"/>
        <w:rPr>
          <w:rFonts w:ascii="Tahoma" w:hAnsi="Tahoma" w:cs="Tahoma"/>
        </w:rPr>
      </w:pPr>
    </w:p>
    <w:p w:rsidR="00003EB9" w:rsidRPr="00D61C74" w:rsidRDefault="00003EB9" w:rsidP="00003EB9">
      <w:pPr>
        <w:pStyle w:val="Ttulo8"/>
        <w:keepNext w:val="0"/>
        <w:widowControl w:val="0"/>
        <w:ind w:left="0"/>
        <w:jc w:val="left"/>
        <w:rPr>
          <w:rFonts w:ascii="Tahoma" w:hAnsi="Tahoma" w:cs="Tahoma"/>
          <w:i w:val="0"/>
          <w:sz w:val="20"/>
        </w:rPr>
      </w:pPr>
      <w:r w:rsidRPr="00D61C74">
        <w:rPr>
          <w:rFonts w:ascii="Tahoma" w:hAnsi="Tahoma" w:cs="Tahoma"/>
          <w:i w:val="0"/>
          <w:sz w:val="20"/>
        </w:rPr>
        <w:t xml:space="preserve">CLAUSULA DÉCIMO SÉTIMA: CUMPLIMIENTO DE OBLIGACIONES </w:t>
      </w:r>
    </w:p>
    <w:p w:rsidR="00003EB9" w:rsidRPr="00D61C74" w:rsidRDefault="00003EB9" w:rsidP="00003EB9">
      <w:pPr>
        <w:widowControl w:val="0"/>
        <w:jc w:val="both"/>
        <w:rPr>
          <w:rFonts w:ascii="Tahoma" w:hAnsi="Tahoma" w:cs="Tahoma"/>
        </w:rPr>
      </w:pPr>
      <w:r w:rsidRPr="00D61C74">
        <w:rPr>
          <w:rFonts w:ascii="Tahoma" w:hAnsi="Tahoma" w:cs="Tahoma"/>
        </w:rPr>
        <w:t xml:space="preserve">Sin perjuicio de la indemnización por daño ulterior, las sanciones administrativas y pecuniarias que pudieran aplicarse a EL CONTRATISTA, no lo eximen de cumplir con las demás obligaciones pactadas, ni lo eximen de las responsabilidades civiles y penales a que hubiera lugar. </w:t>
      </w:r>
    </w:p>
    <w:p w:rsidR="00003EB9" w:rsidRDefault="00003EB9" w:rsidP="00003EB9">
      <w:pPr>
        <w:widowControl w:val="0"/>
        <w:jc w:val="both"/>
        <w:rPr>
          <w:rFonts w:ascii="Tahoma" w:hAnsi="Tahoma" w:cs="Tahoma"/>
        </w:rPr>
      </w:pPr>
    </w:p>
    <w:p w:rsidR="00003EB9" w:rsidRPr="00D61C74" w:rsidRDefault="00003EB9" w:rsidP="00003EB9">
      <w:pPr>
        <w:rPr>
          <w:sz w:val="24"/>
          <w:szCs w:val="24"/>
        </w:rPr>
      </w:pPr>
      <w:r w:rsidRPr="00D61C74">
        <w:rPr>
          <w:rFonts w:ascii="Tahoma" w:hAnsi="Tahoma" w:cs="Tahoma"/>
          <w:b/>
          <w:u w:val="single"/>
        </w:rPr>
        <w:t>CLÁUSULA DÉCIMO OCTAVA: SOLUCIÓN DE CONTROVERSIAS</w:t>
      </w:r>
      <w:r w:rsidRPr="00D61C74">
        <w:rPr>
          <w:rStyle w:val="Refdenotaalpie"/>
          <w:rFonts w:ascii="Tahoma" w:hAnsi="Tahoma" w:cs="Tahoma"/>
          <w:b/>
        </w:rPr>
        <w:footnoteReference w:id="31"/>
      </w:r>
      <w:r w:rsidRPr="00D61C74">
        <w:rPr>
          <w:sz w:val="24"/>
          <w:szCs w:val="24"/>
        </w:rPr>
        <w:t xml:space="preserve"> </w:t>
      </w:r>
    </w:p>
    <w:p w:rsidR="00003EB9" w:rsidRDefault="00003EB9" w:rsidP="00003EB9">
      <w:pPr>
        <w:autoSpaceDE w:val="0"/>
        <w:autoSpaceDN w:val="0"/>
        <w:adjustRightInd w:val="0"/>
        <w:jc w:val="both"/>
        <w:rPr>
          <w:rFonts w:ascii="Tahoma" w:hAnsi="Tahoma" w:cs="Tahoma"/>
          <w:color w:val="101010"/>
        </w:rPr>
      </w:pPr>
    </w:p>
    <w:p w:rsidR="00003EB9" w:rsidRPr="00D61C74" w:rsidRDefault="00003EB9" w:rsidP="00003EB9">
      <w:pPr>
        <w:autoSpaceDE w:val="0"/>
        <w:autoSpaceDN w:val="0"/>
        <w:adjustRightInd w:val="0"/>
        <w:jc w:val="both"/>
        <w:rPr>
          <w:rFonts w:ascii="Tahoma" w:hAnsi="Tahoma" w:cs="Tahoma"/>
          <w:color w:val="101010"/>
        </w:rPr>
      </w:pPr>
      <w:r w:rsidRPr="00D61C74">
        <w:rPr>
          <w:rFonts w:ascii="Tahoma" w:hAnsi="Tahoma" w:cs="Tahoma"/>
          <w:color w:val="101010"/>
        </w:rPr>
        <w:t>Cualquiera de las partes tiene el derecho a iniciar el arbitraje administrativo  a fin de resolver las controversias que se presenten durante la etapa de ejecución contractual dentro del plazo de caducidad previsto en los artículos 144º, 170, 175º, 177º, 199º, 201º 209º, 210º y 211º del Reglamento o, en su defecto, en el artículo 52º de la Ley.</w:t>
      </w:r>
    </w:p>
    <w:p w:rsidR="00003EB9" w:rsidRPr="00D61C74" w:rsidRDefault="00003EB9" w:rsidP="00003EB9">
      <w:pPr>
        <w:autoSpaceDE w:val="0"/>
        <w:autoSpaceDN w:val="0"/>
        <w:adjustRightInd w:val="0"/>
        <w:jc w:val="both"/>
        <w:rPr>
          <w:rFonts w:ascii="Tahoma" w:hAnsi="Tahoma" w:cs="Tahoma"/>
        </w:rPr>
      </w:pPr>
    </w:p>
    <w:p w:rsidR="00003EB9" w:rsidRPr="00D61C74" w:rsidRDefault="00003EB9" w:rsidP="00003EB9">
      <w:pPr>
        <w:widowControl w:val="0"/>
        <w:jc w:val="both"/>
        <w:rPr>
          <w:rFonts w:ascii="Tahoma" w:hAnsi="Tahoma" w:cs="Tahoma"/>
        </w:rPr>
      </w:pPr>
      <w:r w:rsidRPr="00D61C74">
        <w:rPr>
          <w:rFonts w:ascii="Tahoma" w:hAnsi="Tahoma" w:cs="Tahoma"/>
        </w:rPr>
        <w:t xml:space="preserve">Facultativamente, cualquiera de las partes podrá someter a conciliación la referida controversia, sin perjuicio de recurrir al arbitraje en caso no se llegue a un acuerdo entre ambas, según lo señalado en el artículo 214º del Reglamento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w:t>
      </w:r>
    </w:p>
    <w:p w:rsidR="00003EB9" w:rsidRPr="00D61C74" w:rsidRDefault="00003EB9" w:rsidP="00003EB9">
      <w:pPr>
        <w:widowControl w:val="0"/>
        <w:jc w:val="both"/>
        <w:rPr>
          <w:rFonts w:ascii="Tahoma" w:hAnsi="Tahoma" w:cs="Tahoma"/>
        </w:rPr>
      </w:pPr>
    </w:p>
    <w:p w:rsidR="00003EB9" w:rsidRPr="00D61C74" w:rsidRDefault="00003EB9" w:rsidP="00003EB9">
      <w:pPr>
        <w:widowControl w:val="0"/>
        <w:jc w:val="both"/>
        <w:rPr>
          <w:rFonts w:ascii="Tahoma" w:hAnsi="Tahoma" w:cs="Tahoma"/>
        </w:rPr>
      </w:pPr>
      <w:r w:rsidRPr="00D61C74">
        <w:rPr>
          <w:rFonts w:ascii="Tahoma" w:hAnsi="Tahoma" w:cs="Tahoma"/>
        </w:rPr>
        <w:t xml:space="preserve">El Laudo arbitral emitido es definitivo e inapelable, tiene el valor de cosa juzgada y se ejecuta como una sentencia. </w:t>
      </w:r>
    </w:p>
    <w:p w:rsidR="00003EB9" w:rsidRPr="00D61C74" w:rsidRDefault="00003EB9" w:rsidP="00003EB9">
      <w:pPr>
        <w:widowControl w:val="0"/>
        <w:jc w:val="both"/>
        <w:rPr>
          <w:rFonts w:ascii="Tahoma" w:hAnsi="Tahoma" w:cs="Tahoma"/>
        </w:rPr>
      </w:pPr>
    </w:p>
    <w:p w:rsidR="00003EB9" w:rsidRPr="00D61C74" w:rsidRDefault="00003EB9" w:rsidP="00003EB9">
      <w:pPr>
        <w:pStyle w:val="Ttulo8"/>
        <w:keepNext w:val="0"/>
        <w:widowControl w:val="0"/>
        <w:ind w:left="0"/>
        <w:jc w:val="both"/>
        <w:rPr>
          <w:rFonts w:ascii="Tahoma" w:hAnsi="Tahoma" w:cs="Tahoma"/>
          <w:i w:val="0"/>
          <w:sz w:val="20"/>
        </w:rPr>
      </w:pPr>
      <w:r w:rsidRPr="00D61C74">
        <w:rPr>
          <w:rFonts w:ascii="Tahoma" w:hAnsi="Tahoma" w:cs="Tahoma"/>
          <w:i w:val="0"/>
          <w:sz w:val="20"/>
        </w:rPr>
        <w:t>CLÁUSULA DÉCIMO NOVENA: FACULTAD DE ELEVAR A ESCRITURA PÚBLICA</w:t>
      </w:r>
    </w:p>
    <w:p w:rsidR="00003EB9" w:rsidRPr="00D61C74" w:rsidRDefault="00003EB9" w:rsidP="00003EB9">
      <w:pPr>
        <w:widowControl w:val="0"/>
        <w:jc w:val="both"/>
        <w:rPr>
          <w:rFonts w:ascii="Tahoma" w:hAnsi="Tahoma" w:cs="Tahoma"/>
        </w:rPr>
      </w:pPr>
      <w:r w:rsidRPr="00D61C74">
        <w:rPr>
          <w:rFonts w:ascii="Tahoma" w:hAnsi="Tahoma" w:cs="Tahoma"/>
        </w:rPr>
        <w:t>Cualquiera de las partes podrá elevar el presente contrato a Escritura Pública corriendo con todos los gastos que demande esta formalidad.</w:t>
      </w:r>
    </w:p>
    <w:p w:rsidR="00003EB9" w:rsidRPr="00D61C74" w:rsidRDefault="00003EB9" w:rsidP="00003EB9">
      <w:pPr>
        <w:widowControl w:val="0"/>
        <w:jc w:val="both"/>
        <w:rPr>
          <w:rFonts w:ascii="Tahoma" w:hAnsi="Tahoma" w:cs="Tahoma"/>
        </w:rPr>
      </w:pPr>
    </w:p>
    <w:p w:rsidR="00003EB9" w:rsidRPr="00D61C74" w:rsidRDefault="00003EB9" w:rsidP="00003EB9">
      <w:pPr>
        <w:pStyle w:val="Ttulo8"/>
        <w:keepNext w:val="0"/>
        <w:widowControl w:val="0"/>
        <w:ind w:left="0"/>
        <w:jc w:val="both"/>
        <w:rPr>
          <w:rFonts w:ascii="Tahoma" w:hAnsi="Tahoma" w:cs="Tahoma"/>
          <w:i w:val="0"/>
          <w:sz w:val="20"/>
        </w:rPr>
      </w:pPr>
      <w:r w:rsidRPr="00D61C74">
        <w:rPr>
          <w:rFonts w:ascii="Tahoma" w:hAnsi="Tahoma" w:cs="Tahoma"/>
          <w:i w:val="0"/>
          <w:sz w:val="20"/>
        </w:rPr>
        <w:t>CLÁUSULA VIGÉSIMA: VERACIDAD DE DOMICILIOS</w:t>
      </w:r>
    </w:p>
    <w:p w:rsidR="00003EB9" w:rsidRPr="00D61C74" w:rsidRDefault="00003EB9" w:rsidP="00003EB9">
      <w:pPr>
        <w:widowControl w:val="0"/>
        <w:jc w:val="both"/>
        <w:rPr>
          <w:rFonts w:ascii="Tahoma" w:hAnsi="Tahoma" w:cs="Tahoma"/>
        </w:rPr>
      </w:pPr>
      <w:r w:rsidRPr="00D61C74">
        <w:rPr>
          <w:rFonts w:ascii="Tahoma" w:hAnsi="Tahoma" w:cs="Tahoma"/>
        </w:rPr>
        <w:t>Las partes contratantes han declarado sus respectivos domicilios en la parte introductoria del presente contrato.</w:t>
      </w:r>
    </w:p>
    <w:p w:rsidR="00003EB9" w:rsidRPr="00D61C74" w:rsidRDefault="00003EB9" w:rsidP="00003EB9">
      <w:pPr>
        <w:widowControl w:val="0"/>
        <w:jc w:val="both"/>
        <w:rPr>
          <w:rFonts w:ascii="Tahoma" w:hAnsi="Tahoma" w:cs="Tahoma"/>
        </w:rPr>
      </w:pPr>
    </w:p>
    <w:p w:rsidR="00003EB9" w:rsidRPr="00D61C74" w:rsidRDefault="00003EB9" w:rsidP="00003EB9">
      <w:pPr>
        <w:widowControl w:val="0"/>
        <w:jc w:val="both"/>
        <w:rPr>
          <w:rFonts w:ascii="Tahoma" w:hAnsi="Tahoma" w:cs="Tahoma"/>
        </w:rPr>
      </w:pPr>
      <w:r w:rsidRPr="00D61C74">
        <w:rPr>
          <w:rFonts w:ascii="Tahoma" w:hAnsi="Tahoma" w:cs="Tahoma"/>
        </w:rPr>
        <w:t>De acuerdo con las Bases, la propuesta técnico económica y las disposiciones del presente contrato, las partes lo firman por duplicado en señal de conformidad en la ciudad d</w:t>
      </w:r>
      <w:r>
        <w:rPr>
          <w:rFonts w:ascii="Tahoma" w:hAnsi="Tahoma" w:cs="Tahoma"/>
        </w:rPr>
        <w:t>el Callao</w:t>
      </w:r>
      <w:r w:rsidRPr="00D61C74">
        <w:rPr>
          <w:rFonts w:ascii="Tahoma" w:hAnsi="Tahoma" w:cs="Tahoma"/>
        </w:rPr>
        <w:t xml:space="preserve"> </w:t>
      </w:r>
      <w:proofErr w:type="gramStart"/>
      <w:r w:rsidRPr="00D61C74">
        <w:rPr>
          <w:rFonts w:ascii="Tahoma" w:hAnsi="Tahoma" w:cs="Tahoma"/>
        </w:rPr>
        <w:t>al …</w:t>
      </w:r>
      <w:proofErr w:type="gramEnd"/>
      <w:r w:rsidRPr="00D61C74">
        <w:rPr>
          <w:rFonts w:ascii="Tahoma" w:hAnsi="Tahoma" w:cs="Tahoma"/>
        </w:rPr>
        <w:t>………………………</w:t>
      </w:r>
    </w:p>
    <w:p w:rsidR="00003EB9" w:rsidRPr="00D61C74" w:rsidRDefault="00003EB9" w:rsidP="00003EB9">
      <w:pPr>
        <w:widowControl w:val="0"/>
        <w:jc w:val="both"/>
        <w:rPr>
          <w:rFonts w:ascii="Tahoma" w:hAnsi="Tahoma" w:cs="Tahoma"/>
        </w:rPr>
      </w:pPr>
    </w:p>
    <w:p w:rsidR="00003EB9" w:rsidRDefault="00003EB9" w:rsidP="00003EB9">
      <w:pPr>
        <w:widowControl w:val="0"/>
        <w:jc w:val="both"/>
        <w:rPr>
          <w:rFonts w:ascii="Tahoma" w:hAnsi="Tahoma" w:cs="Tahoma"/>
        </w:rPr>
      </w:pPr>
    </w:p>
    <w:p w:rsidR="00684435" w:rsidRDefault="00684435" w:rsidP="00003EB9">
      <w:pPr>
        <w:widowControl w:val="0"/>
        <w:jc w:val="both"/>
        <w:rPr>
          <w:rFonts w:ascii="Tahoma" w:hAnsi="Tahoma" w:cs="Tahoma"/>
        </w:rPr>
      </w:pPr>
    </w:p>
    <w:p w:rsidR="00684435" w:rsidRDefault="00684435" w:rsidP="00003EB9">
      <w:pPr>
        <w:widowControl w:val="0"/>
        <w:jc w:val="both"/>
        <w:rPr>
          <w:rFonts w:ascii="Tahoma" w:hAnsi="Tahoma" w:cs="Tahoma"/>
        </w:rPr>
      </w:pPr>
    </w:p>
    <w:p w:rsidR="00684435" w:rsidRDefault="00684435" w:rsidP="00003EB9">
      <w:pPr>
        <w:widowControl w:val="0"/>
        <w:jc w:val="both"/>
        <w:rPr>
          <w:rFonts w:ascii="Tahoma" w:hAnsi="Tahoma" w:cs="Tahoma"/>
        </w:rPr>
      </w:pPr>
    </w:p>
    <w:p w:rsidR="00684435" w:rsidRPr="00D61C74" w:rsidRDefault="00684435" w:rsidP="00003EB9">
      <w:pPr>
        <w:widowControl w:val="0"/>
        <w:jc w:val="both"/>
        <w:rPr>
          <w:rFonts w:ascii="Tahoma" w:hAnsi="Tahoma" w:cs="Tahoma"/>
        </w:rPr>
      </w:pPr>
    </w:p>
    <w:p w:rsidR="00003EB9" w:rsidRPr="00D61C74" w:rsidRDefault="00003EB9" w:rsidP="00003EB9">
      <w:pPr>
        <w:widowControl w:val="0"/>
        <w:jc w:val="both"/>
        <w:rPr>
          <w:rFonts w:ascii="Tahoma" w:hAnsi="Tahoma" w:cs="Tahoma"/>
        </w:rPr>
      </w:pPr>
    </w:p>
    <w:tbl>
      <w:tblPr>
        <w:tblW w:w="0" w:type="auto"/>
        <w:tblInd w:w="70" w:type="dxa"/>
        <w:tblLayout w:type="fixed"/>
        <w:tblCellMar>
          <w:left w:w="70" w:type="dxa"/>
          <w:right w:w="70" w:type="dxa"/>
        </w:tblCellMar>
        <w:tblLook w:val="0000"/>
      </w:tblPr>
      <w:tblGrid>
        <w:gridCol w:w="2882"/>
        <w:gridCol w:w="2882"/>
        <w:gridCol w:w="2883"/>
      </w:tblGrid>
      <w:tr w:rsidR="00003EB9" w:rsidRPr="00D61C74" w:rsidTr="00481D81">
        <w:trPr>
          <w:cantSplit/>
        </w:trPr>
        <w:tc>
          <w:tcPr>
            <w:tcW w:w="2882" w:type="dxa"/>
            <w:tcBorders>
              <w:top w:val="single" w:sz="6" w:space="0" w:color="auto"/>
            </w:tcBorders>
          </w:tcPr>
          <w:p w:rsidR="00003EB9" w:rsidRPr="00D61C74" w:rsidRDefault="00003EB9" w:rsidP="00481D81">
            <w:pPr>
              <w:widowControl w:val="0"/>
              <w:jc w:val="both"/>
              <w:rPr>
                <w:rFonts w:ascii="Tahoma" w:hAnsi="Tahoma" w:cs="Tahoma"/>
              </w:rPr>
            </w:pPr>
            <w:r w:rsidRPr="00D61C74">
              <w:rPr>
                <w:rFonts w:ascii="Tahoma" w:hAnsi="Tahoma" w:cs="Tahoma"/>
              </w:rPr>
              <w:t xml:space="preserve">         “LA ENTIDAD”</w:t>
            </w:r>
          </w:p>
        </w:tc>
        <w:tc>
          <w:tcPr>
            <w:tcW w:w="2882" w:type="dxa"/>
          </w:tcPr>
          <w:p w:rsidR="00003EB9" w:rsidRPr="00D61C74" w:rsidRDefault="00003EB9" w:rsidP="00481D81">
            <w:pPr>
              <w:widowControl w:val="0"/>
              <w:jc w:val="both"/>
              <w:rPr>
                <w:rFonts w:ascii="Tahoma" w:hAnsi="Tahoma" w:cs="Tahoma"/>
              </w:rPr>
            </w:pPr>
          </w:p>
        </w:tc>
        <w:tc>
          <w:tcPr>
            <w:tcW w:w="2883" w:type="dxa"/>
            <w:tcBorders>
              <w:top w:val="single" w:sz="6" w:space="0" w:color="auto"/>
            </w:tcBorders>
          </w:tcPr>
          <w:p w:rsidR="00003EB9" w:rsidRPr="00D61C74" w:rsidRDefault="00003EB9" w:rsidP="00481D81">
            <w:pPr>
              <w:widowControl w:val="0"/>
              <w:ind w:left="708" w:hanging="708"/>
              <w:jc w:val="both"/>
              <w:rPr>
                <w:rFonts w:ascii="Tahoma" w:hAnsi="Tahoma" w:cs="Tahoma"/>
              </w:rPr>
            </w:pPr>
            <w:r w:rsidRPr="00D61C74">
              <w:rPr>
                <w:rFonts w:ascii="Tahoma" w:hAnsi="Tahoma" w:cs="Tahoma"/>
              </w:rPr>
              <w:t xml:space="preserve">      “EL CONTRATISTA”</w:t>
            </w:r>
          </w:p>
        </w:tc>
      </w:tr>
    </w:tbl>
    <w:p w:rsidR="00003EB9" w:rsidRPr="00D61C74" w:rsidRDefault="00003EB9" w:rsidP="00003EB9">
      <w:pPr>
        <w:widowControl w:val="0"/>
        <w:jc w:val="both"/>
        <w:rPr>
          <w:rFonts w:ascii="Tahoma" w:hAnsi="Tahoma" w:cs="Tahoma"/>
        </w:rPr>
      </w:pPr>
    </w:p>
    <w:p w:rsidR="00003EB9" w:rsidRDefault="00003EB9" w:rsidP="00003EB9">
      <w:pPr>
        <w:tabs>
          <w:tab w:val="left" w:pos="709"/>
        </w:tabs>
        <w:jc w:val="both"/>
        <w:rPr>
          <w:rFonts w:ascii="Tahoma" w:hAnsi="Tahoma" w:cs="Tahoma"/>
          <w:b/>
          <w:i/>
          <w:color w:val="0000FF"/>
          <w:u w:val="single"/>
        </w:rPr>
      </w:pPr>
    </w:p>
    <w:p w:rsidR="008B094B" w:rsidRPr="00D61C74" w:rsidRDefault="008B094B"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Default="00CE3D0E" w:rsidP="008B094B">
      <w:pPr>
        <w:tabs>
          <w:tab w:val="center" w:pos="7248"/>
          <w:tab w:val="right" w:pos="11667"/>
        </w:tabs>
        <w:jc w:val="center"/>
        <w:rPr>
          <w:rFonts w:ascii="Tahoma" w:hAnsi="Tahoma" w:cs="Tahoma"/>
          <w:b/>
          <w:sz w:val="32"/>
          <w:szCs w:val="32"/>
          <w:u w:val="single"/>
        </w:rPr>
      </w:pPr>
    </w:p>
    <w:p w:rsidR="007D233C" w:rsidRDefault="007D233C" w:rsidP="008B094B">
      <w:pPr>
        <w:tabs>
          <w:tab w:val="center" w:pos="7248"/>
          <w:tab w:val="right" w:pos="11667"/>
        </w:tabs>
        <w:jc w:val="center"/>
        <w:rPr>
          <w:rFonts w:ascii="Tahoma" w:hAnsi="Tahoma" w:cs="Tahoma"/>
          <w:b/>
          <w:sz w:val="32"/>
          <w:szCs w:val="32"/>
          <w:u w:val="single"/>
        </w:rPr>
      </w:pPr>
    </w:p>
    <w:p w:rsidR="007D233C" w:rsidRDefault="007D233C" w:rsidP="008B094B">
      <w:pPr>
        <w:tabs>
          <w:tab w:val="center" w:pos="7248"/>
          <w:tab w:val="right" w:pos="11667"/>
        </w:tabs>
        <w:jc w:val="center"/>
        <w:rPr>
          <w:rFonts w:ascii="Tahoma" w:hAnsi="Tahoma" w:cs="Tahoma"/>
          <w:b/>
          <w:sz w:val="32"/>
          <w:szCs w:val="32"/>
          <w:u w:val="single"/>
        </w:rPr>
      </w:pPr>
    </w:p>
    <w:p w:rsidR="007D233C" w:rsidRDefault="007D233C"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Default="00CE3D0E" w:rsidP="008B094B">
      <w:pPr>
        <w:tabs>
          <w:tab w:val="center" w:pos="7248"/>
          <w:tab w:val="right" w:pos="11667"/>
        </w:tabs>
        <w:jc w:val="center"/>
        <w:rPr>
          <w:rFonts w:ascii="Tahoma" w:hAnsi="Tahoma" w:cs="Tahoma"/>
          <w:b/>
          <w:sz w:val="32"/>
          <w:szCs w:val="32"/>
          <w:u w:val="single"/>
        </w:rPr>
      </w:pPr>
    </w:p>
    <w:p w:rsidR="00684435" w:rsidRDefault="00684435" w:rsidP="008B094B">
      <w:pPr>
        <w:tabs>
          <w:tab w:val="center" w:pos="7248"/>
          <w:tab w:val="right" w:pos="11667"/>
        </w:tabs>
        <w:jc w:val="center"/>
        <w:rPr>
          <w:rFonts w:ascii="Tahoma" w:hAnsi="Tahoma" w:cs="Tahoma"/>
          <w:b/>
          <w:sz w:val="32"/>
          <w:szCs w:val="32"/>
          <w:u w:val="single"/>
        </w:rPr>
      </w:pPr>
    </w:p>
    <w:p w:rsidR="00684435" w:rsidRPr="00D61C74" w:rsidRDefault="00684435"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FA503B" w:rsidRPr="00D61C74" w:rsidRDefault="00FA503B" w:rsidP="008B094B">
      <w:pPr>
        <w:tabs>
          <w:tab w:val="center" w:pos="7248"/>
          <w:tab w:val="right" w:pos="11667"/>
        </w:tabs>
        <w:jc w:val="center"/>
        <w:rPr>
          <w:rFonts w:ascii="Tahoma" w:hAnsi="Tahoma" w:cs="Tahoma"/>
          <w:b/>
          <w:sz w:val="32"/>
          <w:szCs w:val="32"/>
          <w:u w:val="single"/>
        </w:rPr>
      </w:pPr>
    </w:p>
    <w:p w:rsidR="00FA503B" w:rsidRPr="00D61C74" w:rsidRDefault="00FA503B"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24"/>
          <w:szCs w:val="24"/>
          <w:u w:val="single"/>
        </w:rPr>
      </w:pPr>
      <w:r w:rsidRPr="00D61C74">
        <w:rPr>
          <w:rFonts w:ascii="Tahoma" w:hAnsi="Tahoma" w:cs="Tahoma"/>
          <w:b/>
          <w:sz w:val="32"/>
          <w:szCs w:val="32"/>
          <w:u w:val="single"/>
        </w:rPr>
        <w:t>FORMATOS Y ANEXOS</w:t>
      </w:r>
      <w:r w:rsidRPr="00D61C74">
        <w:rPr>
          <w:rFonts w:ascii="Tahoma" w:hAnsi="Tahoma" w:cs="Tahoma"/>
          <w:b/>
          <w:sz w:val="24"/>
          <w:szCs w:val="24"/>
          <w:u w:val="single"/>
        </w:rPr>
        <w:t xml:space="preserve"> </w:t>
      </w:r>
    </w:p>
    <w:p w:rsidR="008B094B" w:rsidRPr="00D61C74" w:rsidRDefault="008B094B" w:rsidP="008B094B">
      <w:pPr>
        <w:jc w:val="center"/>
        <w:rPr>
          <w:rFonts w:ascii="Tahoma" w:hAnsi="Tahoma" w:cs="Tahoma"/>
          <w:b/>
          <w:sz w:val="24"/>
          <w:szCs w:val="24"/>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722F21" w:rsidRPr="00D61C74" w:rsidRDefault="00722F21"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6E4959" w:rsidRPr="00D61C74" w:rsidRDefault="006E4959" w:rsidP="00C04D61">
      <w:pPr>
        <w:tabs>
          <w:tab w:val="num" w:pos="0"/>
        </w:tabs>
        <w:jc w:val="both"/>
        <w:rPr>
          <w:rFonts w:ascii="Tahoma" w:hAnsi="Tahoma" w:cs="Tahoma"/>
          <w:b/>
        </w:rPr>
      </w:pPr>
    </w:p>
    <w:p w:rsidR="002D06FB" w:rsidRPr="00D61C74" w:rsidRDefault="002D06FB" w:rsidP="002D06FB">
      <w:pPr>
        <w:jc w:val="center"/>
        <w:rPr>
          <w:rFonts w:ascii="Tahoma" w:hAnsi="Tahoma" w:cs="Tahoma"/>
          <w:b/>
          <w:color w:val="000000"/>
        </w:rPr>
      </w:pPr>
      <w:r w:rsidRPr="00D61C74">
        <w:rPr>
          <w:rFonts w:ascii="Tahoma" w:hAnsi="Tahoma" w:cs="Tahoma"/>
          <w:b/>
          <w:color w:val="000000"/>
        </w:rPr>
        <w:t>FORMATO N° 01</w:t>
      </w:r>
    </w:p>
    <w:p w:rsidR="002D06FB" w:rsidRPr="00D61C74" w:rsidRDefault="002D06FB" w:rsidP="002D06FB">
      <w:pPr>
        <w:pStyle w:val="Ttulo1"/>
        <w:ind w:left="0"/>
        <w:jc w:val="center"/>
        <w:rPr>
          <w:rFonts w:ascii="Tahoma" w:hAnsi="Tahoma" w:cs="Tahoma"/>
          <w:b/>
          <w:i w:val="0"/>
        </w:rPr>
      </w:pPr>
    </w:p>
    <w:p w:rsidR="002D06FB" w:rsidRPr="00D61C74" w:rsidRDefault="00470559" w:rsidP="002D06FB">
      <w:pPr>
        <w:pStyle w:val="Ttulo1"/>
        <w:ind w:left="0"/>
        <w:jc w:val="center"/>
        <w:rPr>
          <w:rFonts w:ascii="Tahoma" w:hAnsi="Tahoma" w:cs="Tahoma"/>
          <w:b/>
          <w:i w:val="0"/>
        </w:rPr>
      </w:pPr>
      <w:r w:rsidRPr="00D61C74">
        <w:rPr>
          <w:rFonts w:ascii="Tahoma" w:hAnsi="Tahoma" w:cs="Tahoma"/>
          <w:b/>
          <w:i w:val="0"/>
        </w:rPr>
        <w:t>MODELO DE CARTA DE ACREDITACIÓ</w:t>
      </w:r>
      <w:r w:rsidR="002D06FB" w:rsidRPr="00D61C74">
        <w:rPr>
          <w:rFonts w:ascii="Tahoma" w:hAnsi="Tahoma" w:cs="Tahoma"/>
          <w:b/>
          <w:i w:val="0"/>
        </w:rPr>
        <w:t>N DEL REPRESENTANTE</w:t>
      </w:r>
    </w:p>
    <w:p w:rsidR="002D06FB" w:rsidRPr="00D61C74" w:rsidRDefault="002D06FB" w:rsidP="002D06FB">
      <w:pPr>
        <w:jc w:val="both"/>
        <w:rPr>
          <w:rFonts w:ascii="Tahoma" w:hAnsi="Tahoma" w:cs="Tahoma"/>
          <w:b/>
        </w:rPr>
      </w:pPr>
    </w:p>
    <w:p w:rsidR="002D06FB" w:rsidRPr="00D61C74" w:rsidRDefault="002D06FB" w:rsidP="002D06FB">
      <w:pPr>
        <w:jc w:val="both"/>
        <w:rPr>
          <w:rFonts w:ascii="Tahoma" w:hAnsi="Tahoma" w:cs="Tahoma"/>
        </w:rPr>
      </w:pPr>
    </w:p>
    <w:p w:rsidR="002D06FB" w:rsidRPr="00D61C74" w:rsidRDefault="002D06FB" w:rsidP="002D06FB">
      <w:pPr>
        <w:jc w:val="both"/>
        <w:rPr>
          <w:rFonts w:ascii="Tahoma" w:hAnsi="Tahoma" w:cs="Tahoma"/>
        </w:rPr>
      </w:pPr>
    </w:p>
    <w:p w:rsidR="002D06FB" w:rsidRPr="00D61C74" w:rsidRDefault="00030378" w:rsidP="002D06FB">
      <w:pPr>
        <w:autoSpaceDE w:val="0"/>
        <w:autoSpaceDN w:val="0"/>
        <w:adjustRightInd w:val="0"/>
        <w:jc w:val="both"/>
        <w:rPr>
          <w:rFonts w:ascii="Tahoma" w:hAnsi="Tahoma" w:cs="Tahoma"/>
          <w:color w:val="000000"/>
        </w:rPr>
      </w:pPr>
      <w:r w:rsidRPr="00D61C74">
        <w:rPr>
          <w:rFonts w:ascii="Tahoma" w:hAnsi="Tahoma" w:cs="Tahoma"/>
          <w:b/>
          <w:i/>
          <w:color w:val="0000FF"/>
        </w:rPr>
        <w:t>(Fecha)</w:t>
      </w:r>
      <w:proofErr w:type="gramStart"/>
      <w:r w:rsidR="002D06FB" w:rsidRPr="00D61C74">
        <w:rPr>
          <w:rFonts w:ascii="Tahoma" w:hAnsi="Tahoma" w:cs="Tahoma"/>
          <w:color w:val="000000"/>
        </w:rPr>
        <w:t>, …</w:t>
      </w:r>
      <w:proofErr w:type="gramEnd"/>
      <w:r w:rsidR="002D06FB" w:rsidRPr="00D61C74">
        <w:rPr>
          <w:rFonts w:ascii="Tahoma" w:hAnsi="Tahoma" w:cs="Tahoma"/>
          <w:color w:val="000000"/>
        </w:rPr>
        <w:t xml:space="preserve">…………….. </w:t>
      </w:r>
    </w:p>
    <w:p w:rsidR="002D06FB" w:rsidRPr="00D61C74" w:rsidRDefault="002D06FB" w:rsidP="002D06FB">
      <w:pPr>
        <w:autoSpaceDE w:val="0"/>
        <w:autoSpaceDN w:val="0"/>
        <w:adjustRightInd w:val="0"/>
        <w:jc w:val="both"/>
        <w:rPr>
          <w:rFonts w:ascii="Tahoma" w:hAnsi="Tahoma" w:cs="Tahoma"/>
          <w:color w:val="000000"/>
        </w:rPr>
      </w:pPr>
    </w:p>
    <w:p w:rsidR="002D06FB" w:rsidRPr="00D61C74" w:rsidRDefault="002D06FB" w:rsidP="002D06FB">
      <w:pPr>
        <w:jc w:val="both"/>
        <w:rPr>
          <w:rFonts w:ascii="Tahoma" w:hAnsi="Tahoma" w:cs="Tahoma"/>
          <w:lang w:val="es-PE"/>
        </w:rPr>
      </w:pPr>
    </w:p>
    <w:p w:rsidR="002D06FB" w:rsidRPr="00D61C74" w:rsidRDefault="002D06FB" w:rsidP="002D06FB">
      <w:pPr>
        <w:jc w:val="both"/>
        <w:rPr>
          <w:rFonts w:ascii="Tahoma" w:hAnsi="Tahoma" w:cs="Tahoma"/>
          <w:lang w:val="es-PE"/>
        </w:rPr>
      </w:pPr>
    </w:p>
    <w:p w:rsidR="002D06FB" w:rsidRPr="00D61C74" w:rsidRDefault="002D06FB" w:rsidP="002D06FB">
      <w:pPr>
        <w:jc w:val="both"/>
        <w:rPr>
          <w:rFonts w:ascii="Tahoma" w:hAnsi="Tahoma" w:cs="Tahoma"/>
          <w:lang w:val="es-PE"/>
        </w:rPr>
      </w:pPr>
      <w:r w:rsidRPr="00D61C74">
        <w:rPr>
          <w:rFonts w:ascii="Tahoma" w:hAnsi="Tahoma" w:cs="Tahoma"/>
          <w:lang w:val="es-PE"/>
        </w:rPr>
        <w:t>Señores</w:t>
      </w:r>
    </w:p>
    <w:p w:rsidR="002D06FB" w:rsidRPr="00D61C74" w:rsidRDefault="002D06FB" w:rsidP="002D06FB">
      <w:pPr>
        <w:autoSpaceDE w:val="0"/>
        <w:autoSpaceDN w:val="0"/>
        <w:adjustRightInd w:val="0"/>
        <w:jc w:val="both"/>
        <w:rPr>
          <w:rFonts w:ascii="Tahoma" w:hAnsi="Tahoma" w:cs="Tahoma"/>
          <w:b/>
          <w:color w:val="000000"/>
        </w:rPr>
      </w:pPr>
      <w:r w:rsidRPr="00D61C74">
        <w:rPr>
          <w:rFonts w:ascii="Tahoma" w:hAnsi="Tahoma" w:cs="Tahoma"/>
          <w:b/>
          <w:color w:val="000000"/>
        </w:rPr>
        <w:t xml:space="preserve">COMITÉ ESPECIAL </w:t>
      </w:r>
    </w:p>
    <w:p w:rsidR="002D06FB" w:rsidRPr="00D61C74" w:rsidRDefault="002D06FB" w:rsidP="002D06FB">
      <w:pPr>
        <w:autoSpaceDE w:val="0"/>
        <w:autoSpaceDN w:val="0"/>
        <w:adjustRightInd w:val="0"/>
        <w:jc w:val="both"/>
        <w:rPr>
          <w:rFonts w:ascii="Tahoma" w:hAnsi="Tahoma" w:cs="Tahoma"/>
          <w:b/>
          <w:color w:val="000000"/>
        </w:rPr>
      </w:pPr>
      <w:r w:rsidRPr="00D61C74">
        <w:rPr>
          <w:rFonts w:ascii="Tahoma" w:hAnsi="Tahoma" w:cs="Tahoma"/>
          <w:b/>
          <w:color w:val="000000"/>
        </w:rPr>
        <w:t xml:space="preserve">LICITACIÓN PÚBLICA </w:t>
      </w:r>
      <w:r w:rsidR="007D233C" w:rsidRPr="00D61C74">
        <w:rPr>
          <w:rFonts w:ascii="Tahoma" w:hAnsi="Tahoma" w:cs="Tahoma"/>
          <w:b/>
          <w:color w:val="000000"/>
        </w:rPr>
        <w:t>Nº</w:t>
      </w:r>
      <w:r w:rsidR="007D233C">
        <w:rPr>
          <w:rFonts w:ascii="Tahoma" w:hAnsi="Tahoma" w:cs="Tahoma"/>
          <w:b/>
          <w:color w:val="000000"/>
        </w:rPr>
        <w:t xml:space="preserve">    -201</w:t>
      </w:r>
      <w:r w:rsidR="00A35D92">
        <w:rPr>
          <w:rFonts w:ascii="Tahoma" w:hAnsi="Tahoma" w:cs="Tahoma"/>
          <w:b/>
          <w:color w:val="000000"/>
        </w:rPr>
        <w:t>1</w:t>
      </w:r>
      <w:r w:rsidR="007D233C">
        <w:rPr>
          <w:rFonts w:ascii="Tahoma" w:hAnsi="Tahoma" w:cs="Tahoma"/>
          <w:b/>
          <w:color w:val="000000"/>
        </w:rPr>
        <w:t xml:space="preserve"> REGION CALLAO</w:t>
      </w:r>
    </w:p>
    <w:p w:rsidR="002D06FB" w:rsidRPr="00D61C74" w:rsidRDefault="002D06FB" w:rsidP="002D06FB">
      <w:pPr>
        <w:autoSpaceDE w:val="0"/>
        <w:autoSpaceDN w:val="0"/>
        <w:adjustRightInd w:val="0"/>
        <w:jc w:val="both"/>
        <w:rPr>
          <w:rFonts w:ascii="Tahoma" w:hAnsi="Tahoma" w:cs="Tahoma"/>
          <w:color w:val="000000"/>
        </w:rPr>
      </w:pPr>
      <w:r w:rsidRPr="00D61C74">
        <w:rPr>
          <w:rFonts w:ascii="Tahoma" w:hAnsi="Tahoma" w:cs="Tahoma"/>
          <w:color w:val="000000"/>
        </w:rPr>
        <w:t>Presente.-</w:t>
      </w:r>
    </w:p>
    <w:p w:rsidR="002D06FB" w:rsidRPr="00D61C74" w:rsidRDefault="002D06FB" w:rsidP="002D06FB">
      <w:pPr>
        <w:jc w:val="both"/>
        <w:rPr>
          <w:rFonts w:ascii="Tahoma" w:hAnsi="Tahoma" w:cs="Tahoma"/>
          <w:b/>
        </w:rPr>
      </w:pPr>
    </w:p>
    <w:p w:rsidR="002D06FB" w:rsidRPr="00D61C74" w:rsidRDefault="002D06FB" w:rsidP="002D06FB">
      <w:pPr>
        <w:jc w:val="both"/>
        <w:rPr>
          <w:rFonts w:ascii="Tahoma" w:hAnsi="Tahoma" w:cs="Tahoma"/>
          <w:lang w:val="es-PE"/>
        </w:rPr>
      </w:pPr>
    </w:p>
    <w:p w:rsidR="002D06FB" w:rsidRPr="00D61C74" w:rsidRDefault="002D06FB" w:rsidP="002D06FB">
      <w:pPr>
        <w:jc w:val="both"/>
        <w:rPr>
          <w:rFonts w:ascii="Tahoma" w:hAnsi="Tahoma" w:cs="Tahoma"/>
          <w:lang w:val="es-PE"/>
        </w:rPr>
      </w:pPr>
    </w:p>
    <w:p w:rsidR="002D06FB" w:rsidRPr="00D61C74" w:rsidRDefault="002D06FB" w:rsidP="002D06FB">
      <w:pPr>
        <w:jc w:val="both"/>
        <w:rPr>
          <w:rFonts w:ascii="Tahoma" w:hAnsi="Tahoma" w:cs="Tahoma"/>
        </w:rPr>
      </w:pPr>
      <w:r w:rsidRPr="00D61C74">
        <w:rPr>
          <w:rFonts w:ascii="Tahoma" w:hAnsi="Tahoma" w:cs="Tahoma"/>
        </w:rPr>
        <w:t>……………………………… (nombre del postor/ Empresa y/o Consorcio), identificad</w:t>
      </w:r>
      <w:r w:rsidR="00466573" w:rsidRPr="00D61C74">
        <w:rPr>
          <w:rFonts w:ascii="Tahoma" w:hAnsi="Tahoma" w:cs="Tahoma"/>
        </w:rPr>
        <w:t>o</w:t>
      </w:r>
      <w:r w:rsidRPr="00D61C74">
        <w:rPr>
          <w:rFonts w:ascii="Tahoma" w:hAnsi="Tahoma" w:cs="Tahoma"/>
        </w:rPr>
        <w:t xml:space="preserve"> con RUC </w:t>
      </w:r>
      <w:r w:rsidR="00380C36" w:rsidRPr="00D61C74">
        <w:rPr>
          <w:rFonts w:ascii="Tahoma" w:hAnsi="Tahoma" w:cs="Tahoma"/>
        </w:rPr>
        <w:br/>
      </w:r>
      <w:r w:rsidRPr="00D61C74">
        <w:rPr>
          <w:rFonts w:ascii="Tahoma" w:hAnsi="Tahoma" w:cs="Tahoma"/>
        </w:rPr>
        <w:t xml:space="preserve">Nº ……………………………… nos dirigirnos a ustedes, en relación con </w:t>
      </w:r>
      <w:smartTag w:uri="urn:schemas-microsoft-com:office:smarttags" w:element="PersonName">
        <w:smartTagPr>
          <w:attr w:name="ProductID" w:val="la LICITACIￓN PￚBLICA"/>
        </w:smartTagPr>
        <w:r w:rsidRPr="00D61C74">
          <w:rPr>
            <w:rFonts w:ascii="Tahoma" w:hAnsi="Tahoma" w:cs="Tahoma"/>
          </w:rPr>
          <w:t xml:space="preserve">la </w:t>
        </w:r>
        <w:r w:rsidRPr="00D61C74">
          <w:rPr>
            <w:rFonts w:ascii="Tahoma" w:hAnsi="Tahoma" w:cs="Tahoma"/>
            <w:b/>
          </w:rPr>
          <w:t>Licitación</w:t>
        </w:r>
        <w:r w:rsidRPr="00D61C74">
          <w:rPr>
            <w:rFonts w:ascii="Tahoma" w:hAnsi="Tahoma" w:cs="Tahoma"/>
          </w:rPr>
          <w:t xml:space="preserve"> </w:t>
        </w:r>
        <w:r w:rsidRPr="00D61C74">
          <w:rPr>
            <w:rFonts w:ascii="Tahoma" w:hAnsi="Tahoma" w:cs="Tahoma"/>
            <w:b/>
            <w:bCs/>
          </w:rPr>
          <w:t>Pública</w:t>
        </w:r>
      </w:smartTag>
      <w:r w:rsidRPr="00D61C74">
        <w:rPr>
          <w:rFonts w:ascii="Tahoma" w:hAnsi="Tahoma" w:cs="Tahoma"/>
          <w:b/>
          <w:bCs/>
        </w:rPr>
        <w:t xml:space="preserve"> </w:t>
      </w:r>
      <w:r w:rsidR="00380C36" w:rsidRPr="00D61C74">
        <w:rPr>
          <w:rFonts w:ascii="Tahoma" w:hAnsi="Tahoma" w:cs="Tahoma"/>
          <w:b/>
          <w:bCs/>
        </w:rPr>
        <w:br/>
      </w:r>
      <w:r w:rsidRPr="00D61C74">
        <w:rPr>
          <w:rFonts w:ascii="Tahoma" w:hAnsi="Tahoma" w:cs="Tahoma"/>
          <w:b/>
        </w:rPr>
        <w:t xml:space="preserve">N° </w:t>
      </w:r>
      <w:r w:rsidR="007D233C">
        <w:rPr>
          <w:rFonts w:ascii="Tahoma" w:hAnsi="Tahoma" w:cs="Tahoma"/>
          <w:b/>
        </w:rPr>
        <w:t xml:space="preserve">   -201</w:t>
      </w:r>
      <w:r w:rsidR="00A35D92">
        <w:rPr>
          <w:rFonts w:ascii="Tahoma" w:hAnsi="Tahoma" w:cs="Tahoma"/>
          <w:b/>
        </w:rPr>
        <w:t>1</w:t>
      </w:r>
      <w:r w:rsidR="007D233C">
        <w:rPr>
          <w:rFonts w:ascii="Tahoma" w:hAnsi="Tahoma" w:cs="Tahoma"/>
          <w:b/>
        </w:rPr>
        <w:t xml:space="preserve"> REGION CALLAO</w:t>
      </w:r>
      <w:r w:rsidRPr="00D61C74">
        <w:rPr>
          <w:rFonts w:ascii="Tahoma" w:hAnsi="Tahoma" w:cs="Tahoma"/>
        </w:rPr>
        <w:t xml:space="preserve"> a fin de acreditar a nuestro representante</w:t>
      </w:r>
      <w:r w:rsidR="00470559" w:rsidRPr="00D61C74">
        <w:rPr>
          <w:rFonts w:ascii="Tahoma" w:hAnsi="Tahoma" w:cs="Tahoma"/>
        </w:rPr>
        <w:t xml:space="preserve"> (o apoderado en caso de personas naturales)</w:t>
      </w:r>
      <w:r w:rsidRPr="00D61C74">
        <w:rPr>
          <w:rFonts w:ascii="Tahoma" w:hAnsi="Tahoma" w:cs="Tahoma"/>
        </w:rPr>
        <w:t>: ……………………………. (</w:t>
      </w:r>
      <w:proofErr w:type="gramStart"/>
      <w:r w:rsidRPr="00D61C74">
        <w:rPr>
          <w:rFonts w:ascii="Tahoma" w:hAnsi="Tahoma" w:cs="Tahoma"/>
        </w:rPr>
        <w:t>nombre</w:t>
      </w:r>
      <w:proofErr w:type="gramEnd"/>
      <w:r w:rsidRPr="00D61C74">
        <w:rPr>
          <w:rFonts w:ascii="Tahoma" w:hAnsi="Tahoma" w:cs="Tahoma"/>
        </w:rPr>
        <w:t xml:space="preserve"> del representante</w:t>
      </w:r>
      <w:r w:rsidR="00470559" w:rsidRPr="00D61C74">
        <w:rPr>
          <w:rFonts w:ascii="Tahoma" w:hAnsi="Tahoma" w:cs="Tahoma"/>
        </w:rPr>
        <w:t xml:space="preserve"> o apoderado</w:t>
      </w:r>
      <w:r w:rsidRPr="00D61C74">
        <w:rPr>
          <w:rFonts w:ascii="Tahoma" w:hAnsi="Tahoma" w:cs="Tahoma"/>
        </w:rPr>
        <w:t>) identificado con DNI. Nº ……………………………… quien se encuentra en virtud a este documento, debidamente autorizado a realizar todos los actos vinculados al proceso de selección.</w:t>
      </w:r>
    </w:p>
    <w:p w:rsidR="002D06FB" w:rsidRPr="00D61C74" w:rsidRDefault="002D06FB" w:rsidP="002D06FB">
      <w:pPr>
        <w:ind w:right="-4"/>
        <w:jc w:val="center"/>
        <w:rPr>
          <w:rFonts w:ascii="Tahoma" w:hAnsi="Tahoma" w:cs="Tahoma"/>
          <w:b/>
        </w:rPr>
      </w:pPr>
    </w:p>
    <w:p w:rsidR="002D06FB" w:rsidRPr="00D61C74" w:rsidRDefault="002D06FB" w:rsidP="002D06FB">
      <w:pPr>
        <w:ind w:right="-4"/>
        <w:jc w:val="center"/>
        <w:rPr>
          <w:rFonts w:ascii="Tahoma" w:hAnsi="Tahoma" w:cs="Tahoma"/>
          <w:b/>
        </w:rPr>
      </w:pPr>
    </w:p>
    <w:p w:rsidR="002D06FB" w:rsidRPr="00D61C74" w:rsidRDefault="002D06FB" w:rsidP="002D06FB">
      <w:pPr>
        <w:ind w:right="-4"/>
        <w:jc w:val="center"/>
        <w:rPr>
          <w:rFonts w:ascii="Tahoma" w:hAnsi="Tahoma" w:cs="Tahoma"/>
          <w:b/>
        </w:rPr>
      </w:pPr>
    </w:p>
    <w:p w:rsidR="002D06FB" w:rsidRPr="00D61C74" w:rsidRDefault="002D06FB" w:rsidP="002D06FB">
      <w:pPr>
        <w:ind w:right="-4"/>
        <w:jc w:val="center"/>
        <w:rPr>
          <w:rFonts w:ascii="Tahoma" w:hAnsi="Tahoma" w:cs="Tahoma"/>
          <w:b/>
        </w:rPr>
      </w:pPr>
    </w:p>
    <w:p w:rsidR="002D06FB" w:rsidRPr="00D61C74" w:rsidRDefault="002D06FB" w:rsidP="002D06FB">
      <w:pPr>
        <w:ind w:right="-4"/>
        <w:jc w:val="center"/>
        <w:rPr>
          <w:rFonts w:ascii="Tahoma" w:hAnsi="Tahoma" w:cs="Tahoma"/>
          <w:b/>
        </w:rPr>
      </w:pPr>
    </w:p>
    <w:p w:rsidR="002D06FB" w:rsidRPr="00D61C74" w:rsidRDefault="002D06FB" w:rsidP="002D06FB">
      <w:pPr>
        <w:jc w:val="center"/>
        <w:rPr>
          <w:rFonts w:ascii="Tahoma" w:hAnsi="Tahoma" w:cs="Tahoma"/>
          <w:b/>
        </w:rPr>
      </w:pPr>
      <w:r w:rsidRPr="00D61C74">
        <w:rPr>
          <w:rFonts w:ascii="Tahoma" w:hAnsi="Tahoma" w:cs="Tahoma"/>
          <w:b/>
        </w:rPr>
        <w:t>………………………….…………………..</w:t>
      </w:r>
    </w:p>
    <w:p w:rsidR="002D06FB" w:rsidRPr="00D61C74" w:rsidRDefault="002D06FB" w:rsidP="002D06FB">
      <w:pPr>
        <w:jc w:val="center"/>
        <w:rPr>
          <w:rFonts w:ascii="Tahoma" w:hAnsi="Tahoma" w:cs="Tahoma"/>
          <w:b/>
        </w:rPr>
      </w:pPr>
      <w:r w:rsidRPr="00D61C74">
        <w:rPr>
          <w:rFonts w:ascii="Tahoma" w:hAnsi="Tahoma" w:cs="Tahoma"/>
          <w:b/>
        </w:rPr>
        <w:t>Firma y sello del representante legal</w:t>
      </w:r>
    </w:p>
    <w:p w:rsidR="002D06FB" w:rsidRPr="00D61C74" w:rsidRDefault="002D06FB" w:rsidP="002D06FB">
      <w:pPr>
        <w:jc w:val="center"/>
        <w:rPr>
          <w:rFonts w:ascii="Tahoma" w:hAnsi="Tahoma" w:cs="Tahoma"/>
          <w:b/>
        </w:rPr>
      </w:pPr>
      <w:r w:rsidRPr="00D61C74">
        <w:rPr>
          <w:rFonts w:ascii="Tahoma" w:hAnsi="Tahoma" w:cs="Tahoma"/>
          <w:b/>
        </w:rPr>
        <w:t xml:space="preserve">Nombre / Razón Social del postor </w:t>
      </w:r>
    </w:p>
    <w:p w:rsidR="007D233C" w:rsidRDefault="002D06FB" w:rsidP="002D06FB">
      <w:pPr>
        <w:tabs>
          <w:tab w:val="center" w:pos="5833"/>
          <w:tab w:val="right" w:pos="10252"/>
        </w:tabs>
        <w:jc w:val="center"/>
        <w:rPr>
          <w:rFonts w:ascii="Tahoma" w:hAnsi="Tahoma" w:cs="Tahoma"/>
          <w:b/>
        </w:rPr>
      </w:pPr>
      <w:r w:rsidRPr="00D61C74">
        <w:rPr>
          <w:rFonts w:ascii="Tahoma" w:hAnsi="Tahoma" w:cs="Tahoma"/>
          <w:b/>
        </w:rPr>
        <w:br w:type="page"/>
      </w:r>
    </w:p>
    <w:p w:rsidR="00AF38FA" w:rsidRDefault="00AF38FA" w:rsidP="002D06FB">
      <w:pPr>
        <w:tabs>
          <w:tab w:val="center" w:pos="5833"/>
          <w:tab w:val="right" w:pos="10252"/>
        </w:tabs>
        <w:jc w:val="center"/>
        <w:rPr>
          <w:rFonts w:ascii="Tahoma" w:hAnsi="Tahoma" w:cs="Tahoma"/>
          <w:b/>
        </w:rPr>
      </w:pPr>
    </w:p>
    <w:p w:rsidR="00AF38FA" w:rsidRDefault="00AF38FA" w:rsidP="002D06FB">
      <w:pPr>
        <w:tabs>
          <w:tab w:val="center" w:pos="5833"/>
          <w:tab w:val="right" w:pos="10252"/>
        </w:tabs>
        <w:jc w:val="center"/>
        <w:rPr>
          <w:rFonts w:ascii="Tahoma" w:hAnsi="Tahoma" w:cs="Tahoma"/>
          <w:b/>
        </w:rPr>
      </w:pPr>
    </w:p>
    <w:p w:rsidR="002D06FB" w:rsidRPr="00D61C74" w:rsidRDefault="00326553" w:rsidP="002D06FB">
      <w:pPr>
        <w:tabs>
          <w:tab w:val="center" w:pos="5833"/>
          <w:tab w:val="right" w:pos="10252"/>
        </w:tabs>
        <w:jc w:val="center"/>
        <w:rPr>
          <w:rFonts w:ascii="Tahoma" w:hAnsi="Tahoma" w:cs="Tahoma"/>
          <w:b/>
        </w:rPr>
      </w:pPr>
      <w:r w:rsidRPr="00D61C74">
        <w:rPr>
          <w:rFonts w:ascii="Tahoma" w:hAnsi="Tahoma" w:cs="Tahoma"/>
          <w:b/>
        </w:rPr>
        <w:t>ANEXO N</w:t>
      </w:r>
      <w:r w:rsidR="002D06FB" w:rsidRPr="00D61C74">
        <w:rPr>
          <w:rFonts w:ascii="Tahoma" w:hAnsi="Tahoma" w:cs="Tahoma"/>
          <w:b/>
        </w:rPr>
        <w:t>° 01</w:t>
      </w:r>
    </w:p>
    <w:p w:rsidR="002D06FB" w:rsidRPr="00D61C74" w:rsidRDefault="002D06FB" w:rsidP="002D06FB">
      <w:pPr>
        <w:widowControl w:val="0"/>
        <w:tabs>
          <w:tab w:val="left" w:pos="3544"/>
        </w:tabs>
        <w:jc w:val="center"/>
        <w:rPr>
          <w:rFonts w:ascii="Tahoma" w:hAnsi="Tahoma" w:cs="Tahoma"/>
          <w:b/>
          <w:lang w:val="es-MX"/>
        </w:rPr>
      </w:pPr>
    </w:p>
    <w:tbl>
      <w:tblPr>
        <w:tblW w:w="0" w:type="auto"/>
        <w:tblInd w:w="212" w:type="dxa"/>
        <w:shd w:val="clear" w:color="000000" w:fill="FFFFFF"/>
        <w:tblLayout w:type="fixed"/>
        <w:tblCellMar>
          <w:left w:w="70" w:type="dxa"/>
          <w:right w:w="70" w:type="dxa"/>
        </w:tblCellMar>
        <w:tblLook w:val="0000"/>
      </w:tblPr>
      <w:tblGrid>
        <w:gridCol w:w="8644"/>
      </w:tblGrid>
      <w:tr w:rsidR="002D06FB" w:rsidRPr="00D61C74">
        <w:tc>
          <w:tcPr>
            <w:tcW w:w="8644" w:type="dxa"/>
            <w:shd w:val="clear" w:color="000000" w:fill="FFFFFF"/>
          </w:tcPr>
          <w:p w:rsidR="002D06FB" w:rsidRPr="00D61C74" w:rsidRDefault="008B094B" w:rsidP="00BB3A5A">
            <w:pPr>
              <w:pStyle w:val="Textoindependiente"/>
              <w:widowControl w:val="0"/>
              <w:spacing w:before="120" w:after="120"/>
              <w:jc w:val="center"/>
              <w:rPr>
                <w:rFonts w:ascii="Tahoma" w:hAnsi="Tahoma" w:cs="Tahoma"/>
                <w:b/>
              </w:rPr>
            </w:pPr>
            <w:r w:rsidRPr="00D61C74">
              <w:rPr>
                <w:rFonts w:ascii="Tahoma" w:hAnsi="Tahoma" w:cs="Tahoma"/>
                <w:b/>
              </w:rPr>
              <w:t>DECLARACIÓ</w:t>
            </w:r>
            <w:r w:rsidR="002D06FB" w:rsidRPr="00D61C74">
              <w:rPr>
                <w:rFonts w:ascii="Tahoma" w:hAnsi="Tahoma" w:cs="Tahoma"/>
                <w:b/>
              </w:rPr>
              <w:t xml:space="preserve">N JURADA DE DATOS DEL POSTOR </w:t>
            </w:r>
          </w:p>
        </w:tc>
      </w:tr>
    </w:tbl>
    <w:p w:rsidR="002D06FB" w:rsidRPr="00D61C74" w:rsidRDefault="002D06FB" w:rsidP="002D06FB">
      <w:pPr>
        <w:pStyle w:val="Textoindependiente"/>
        <w:widowControl w:val="0"/>
        <w:rPr>
          <w:rFonts w:ascii="Tahoma" w:hAnsi="Tahoma" w:cs="Tahoma"/>
        </w:rPr>
      </w:pPr>
    </w:p>
    <w:p w:rsidR="00CC269E" w:rsidRPr="00D61C74" w:rsidRDefault="00CC269E" w:rsidP="00CC269E">
      <w:pPr>
        <w:jc w:val="both"/>
        <w:rPr>
          <w:rFonts w:ascii="Tahoma" w:hAnsi="Tahoma" w:cs="Tahoma"/>
          <w:lang w:val="es-PE"/>
        </w:rPr>
      </w:pPr>
      <w:r w:rsidRPr="00D61C74">
        <w:rPr>
          <w:rFonts w:ascii="Tahoma" w:hAnsi="Tahoma" w:cs="Tahoma"/>
          <w:lang w:val="es-PE"/>
        </w:rPr>
        <w:t>Señores</w:t>
      </w:r>
    </w:p>
    <w:p w:rsidR="00CC269E" w:rsidRPr="00D61C74" w:rsidRDefault="00CC269E" w:rsidP="00CC269E">
      <w:pPr>
        <w:autoSpaceDE w:val="0"/>
        <w:autoSpaceDN w:val="0"/>
        <w:adjustRightInd w:val="0"/>
        <w:jc w:val="both"/>
        <w:rPr>
          <w:rFonts w:ascii="Tahoma" w:hAnsi="Tahoma" w:cs="Tahoma"/>
          <w:b/>
          <w:color w:val="000000"/>
        </w:rPr>
      </w:pPr>
      <w:r w:rsidRPr="00D61C74">
        <w:rPr>
          <w:rFonts w:ascii="Tahoma" w:hAnsi="Tahoma" w:cs="Tahoma"/>
          <w:b/>
          <w:color w:val="000000"/>
        </w:rPr>
        <w:t xml:space="preserve">COMITÉ ESPECIAL </w:t>
      </w:r>
    </w:p>
    <w:p w:rsidR="007D233C" w:rsidRPr="00D61C74" w:rsidRDefault="007D233C" w:rsidP="007D233C">
      <w:pPr>
        <w:autoSpaceDE w:val="0"/>
        <w:autoSpaceDN w:val="0"/>
        <w:adjustRightInd w:val="0"/>
        <w:jc w:val="both"/>
        <w:rPr>
          <w:rFonts w:ascii="Tahoma" w:hAnsi="Tahoma" w:cs="Tahoma"/>
          <w:b/>
          <w:color w:val="000000"/>
        </w:rPr>
      </w:pPr>
      <w:r w:rsidRPr="00D61C74">
        <w:rPr>
          <w:rFonts w:ascii="Tahoma" w:hAnsi="Tahoma" w:cs="Tahoma"/>
          <w:b/>
          <w:color w:val="000000"/>
        </w:rPr>
        <w:t>LICITACIÓN PÚBLICA Nº</w:t>
      </w:r>
      <w:r>
        <w:rPr>
          <w:rFonts w:ascii="Tahoma" w:hAnsi="Tahoma" w:cs="Tahoma"/>
          <w:b/>
          <w:color w:val="000000"/>
        </w:rPr>
        <w:t xml:space="preserve">    -201</w:t>
      </w:r>
      <w:r w:rsidR="00A35D92">
        <w:rPr>
          <w:rFonts w:ascii="Tahoma" w:hAnsi="Tahoma" w:cs="Tahoma"/>
          <w:b/>
          <w:color w:val="000000"/>
        </w:rPr>
        <w:t>1</w:t>
      </w:r>
      <w:r>
        <w:rPr>
          <w:rFonts w:ascii="Tahoma" w:hAnsi="Tahoma" w:cs="Tahoma"/>
          <w:b/>
          <w:color w:val="000000"/>
        </w:rPr>
        <w:t xml:space="preserve"> REGION CALLAO</w:t>
      </w:r>
    </w:p>
    <w:p w:rsidR="00CC269E" w:rsidRPr="00D61C74" w:rsidRDefault="00CC269E" w:rsidP="00CC269E">
      <w:pPr>
        <w:autoSpaceDE w:val="0"/>
        <w:autoSpaceDN w:val="0"/>
        <w:adjustRightInd w:val="0"/>
        <w:jc w:val="both"/>
        <w:rPr>
          <w:rFonts w:ascii="Tahoma" w:hAnsi="Tahoma" w:cs="Tahoma"/>
          <w:color w:val="000000"/>
        </w:rPr>
      </w:pPr>
      <w:r w:rsidRPr="00D61C74">
        <w:rPr>
          <w:rFonts w:ascii="Tahoma" w:hAnsi="Tahoma" w:cs="Tahoma"/>
          <w:color w:val="000000"/>
        </w:rPr>
        <w:t>Presente.-</w:t>
      </w:r>
    </w:p>
    <w:p w:rsidR="00CC269E" w:rsidRPr="00D61C74" w:rsidRDefault="00CC269E" w:rsidP="00CC269E">
      <w:pPr>
        <w:pStyle w:val="Textoindependiente"/>
        <w:widowControl w:val="0"/>
        <w:jc w:val="left"/>
        <w:rPr>
          <w:rFonts w:ascii="Tahoma" w:hAnsi="Tahoma" w:cs="Tahoma"/>
        </w:rPr>
      </w:pPr>
    </w:p>
    <w:p w:rsidR="00CC269E" w:rsidRPr="00D61C74" w:rsidRDefault="00CC269E" w:rsidP="00CC269E">
      <w:pPr>
        <w:pStyle w:val="Textoindependiente"/>
        <w:widowControl w:val="0"/>
        <w:jc w:val="left"/>
        <w:rPr>
          <w:rFonts w:ascii="Tahoma" w:hAnsi="Tahoma" w:cs="Tahoma"/>
        </w:rPr>
      </w:pPr>
      <w:r w:rsidRPr="00D61C74">
        <w:rPr>
          <w:rFonts w:ascii="Tahoma" w:hAnsi="Tahoma" w:cs="Tahoma"/>
        </w:rPr>
        <w:t>Estimados señores:</w:t>
      </w:r>
    </w:p>
    <w:p w:rsidR="002D06FB" w:rsidRPr="00D61C74" w:rsidRDefault="002D06FB" w:rsidP="00CC269E">
      <w:pPr>
        <w:pStyle w:val="Textoindependiente"/>
        <w:widowControl w:val="0"/>
        <w:jc w:val="both"/>
        <w:rPr>
          <w:rFonts w:ascii="Tahoma" w:hAnsi="Tahoma" w:cs="Tahoma"/>
        </w:rPr>
      </w:pPr>
    </w:p>
    <w:p w:rsidR="002D06FB" w:rsidRPr="00D61C74" w:rsidRDefault="002D06FB" w:rsidP="002D06FB">
      <w:pPr>
        <w:widowControl w:val="0"/>
        <w:ind w:right="-1"/>
        <w:jc w:val="both"/>
        <w:rPr>
          <w:rFonts w:ascii="Tahoma" w:hAnsi="Tahoma" w:cs="Tahoma"/>
        </w:rPr>
      </w:pPr>
      <w:r w:rsidRPr="00D61C74">
        <w:rPr>
          <w:rFonts w:ascii="Tahoma" w:hAnsi="Tahoma" w:cs="Tahoma"/>
        </w:rPr>
        <w:t xml:space="preserve">El que se suscribe, ……………………. </w:t>
      </w:r>
      <w:r w:rsidRPr="00D61C74">
        <w:rPr>
          <w:rFonts w:ascii="Tahoma" w:hAnsi="Tahoma" w:cs="Tahoma"/>
          <w:i/>
        </w:rPr>
        <w:t>(</w:t>
      </w:r>
      <w:proofErr w:type="gramStart"/>
      <w:r w:rsidRPr="00D61C74">
        <w:rPr>
          <w:rFonts w:ascii="Tahoma" w:hAnsi="Tahoma" w:cs="Tahoma"/>
          <w:i/>
        </w:rPr>
        <w:t>o</w:t>
      </w:r>
      <w:proofErr w:type="gramEnd"/>
      <w:r w:rsidRPr="00D61C74">
        <w:rPr>
          <w:rFonts w:ascii="Tahoma" w:hAnsi="Tahoma" w:cs="Tahoma"/>
          <w:i/>
        </w:rPr>
        <w:t xml:space="preserve"> representante Legal de  ..................)</w:t>
      </w:r>
      <w:r w:rsidRPr="00D61C74">
        <w:rPr>
          <w:rFonts w:ascii="Tahoma" w:hAnsi="Tahoma" w:cs="Tahoma"/>
        </w:rPr>
        <w:t xml:space="preserve">, identificado con DNI Nº ................., R.U.C. Nº ............., </w:t>
      </w:r>
      <w:r w:rsidRPr="00D61C74">
        <w:rPr>
          <w:rFonts w:ascii="Tahoma" w:hAnsi="Tahoma" w:cs="Tahoma"/>
          <w:i/>
        </w:rPr>
        <w:t xml:space="preserve">con poder inscrito en la localidad de ................ en </w:t>
      </w:r>
      <w:smartTag w:uri="urn:schemas-microsoft-com:office:smarttags" w:element="PersonName">
        <w:smartTagPr>
          <w:attr w:name="ProductID" w:val="la Ficha N"/>
        </w:smartTagPr>
        <w:r w:rsidRPr="00D61C74">
          <w:rPr>
            <w:rFonts w:ascii="Tahoma" w:hAnsi="Tahoma" w:cs="Tahoma"/>
            <w:i/>
          </w:rPr>
          <w:t>la Ficha N</w:t>
        </w:r>
      </w:smartTag>
      <w:r w:rsidRPr="00D61C74">
        <w:rPr>
          <w:rFonts w:ascii="Tahoma" w:hAnsi="Tahoma" w:cs="Tahoma"/>
          <w:i/>
        </w:rPr>
        <w:t>º ............ Asiento N</w:t>
      </w:r>
      <w:proofErr w:type="gramStart"/>
      <w:r w:rsidRPr="00D61C74">
        <w:rPr>
          <w:rFonts w:ascii="Tahoma" w:hAnsi="Tahoma" w:cs="Tahoma"/>
          <w:i/>
        </w:rPr>
        <w:t>º ...........</w:t>
      </w:r>
      <w:proofErr w:type="gramEnd"/>
      <w:r w:rsidRPr="00D61C74">
        <w:rPr>
          <w:rFonts w:ascii="Tahoma" w:hAnsi="Tahoma" w:cs="Tahoma"/>
          <w:i/>
        </w:rPr>
        <w:t xml:space="preserve">, </w:t>
      </w:r>
      <w:r w:rsidRPr="00D61C74">
        <w:rPr>
          <w:rFonts w:ascii="Tahoma" w:hAnsi="Tahoma" w:cs="Tahoma"/>
          <w:b/>
        </w:rPr>
        <w:t>DECLARO BAJO JURAMENTO</w:t>
      </w:r>
      <w:r w:rsidRPr="00D61C74">
        <w:rPr>
          <w:rFonts w:ascii="Tahoma" w:hAnsi="Tahoma" w:cs="Tahoma"/>
        </w:rPr>
        <w:t xml:space="preserve"> que la siguiente información de mi representada se sujeta a la verdad:</w:t>
      </w:r>
    </w:p>
    <w:p w:rsidR="002D06FB" w:rsidRPr="00D61C74" w:rsidRDefault="002D06FB" w:rsidP="002D06FB">
      <w:pPr>
        <w:widowControl w:val="0"/>
        <w:ind w:right="-1"/>
        <w:jc w:val="both"/>
        <w:rPr>
          <w:rFonts w:ascii="Tahoma" w:hAnsi="Tahoma" w:cs="Tahoma"/>
        </w:rPr>
      </w:pPr>
    </w:p>
    <w:p w:rsidR="00292DE9" w:rsidRPr="00D61C74" w:rsidRDefault="00292DE9" w:rsidP="002D06FB">
      <w:pPr>
        <w:widowControl w:val="0"/>
        <w:ind w:right="-1"/>
        <w:jc w:val="both"/>
        <w:rPr>
          <w:rFonts w:ascii="Tahoma" w:hAnsi="Tahoma" w:cs="Tahoma"/>
        </w:rPr>
      </w:pPr>
    </w:p>
    <w:tbl>
      <w:tblPr>
        <w:tblW w:w="8789" w:type="dxa"/>
        <w:tblInd w:w="12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tblPr>
      <w:tblGrid>
        <w:gridCol w:w="1701"/>
        <w:gridCol w:w="1701"/>
        <w:gridCol w:w="1418"/>
        <w:gridCol w:w="1559"/>
        <w:gridCol w:w="1134"/>
        <w:gridCol w:w="1276"/>
      </w:tblGrid>
      <w:tr w:rsidR="002D06FB" w:rsidRPr="00D61C74">
        <w:tc>
          <w:tcPr>
            <w:tcW w:w="3402" w:type="dxa"/>
            <w:gridSpan w:val="2"/>
          </w:tcPr>
          <w:p w:rsidR="002D06FB" w:rsidRPr="00D61C74" w:rsidRDefault="002D06FB" w:rsidP="00BB3A5A">
            <w:pPr>
              <w:widowControl w:val="0"/>
              <w:ind w:right="-1"/>
              <w:rPr>
                <w:rFonts w:ascii="Tahoma" w:hAnsi="Tahoma" w:cs="Tahoma"/>
              </w:rPr>
            </w:pPr>
            <w:r w:rsidRPr="00D61C74">
              <w:rPr>
                <w:rFonts w:ascii="Tahoma" w:hAnsi="Tahoma" w:cs="Tahoma"/>
              </w:rPr>
              <w:t>Nombre o Razón Social</w:t>
            </w:r>
          </w:p>
        </w:tc>
        <w:tc>
          <w:tcPr>
            <w:tcW w:w="5387" w:type="dxa"/>
            <w:gridSpan w:val="4"/>
          </w:tcPr>
          <w:p w:rsidR="002D06FB" w:rsidRPr="00D61C74" w:rsidRDefault="002D06FB" w:rsidP="00BB3A5A">
            <w:pPr>
              <w:widowControl w:val="0"/>
              <w:ind w:right="-1"/>
              <w:rPr>
                <w:rFonts w:ascii="Tahoma" w:hAnsi="Tahoma" w:cs="Tahoma"/>
              </w:rPr>
            </w:pPr>
          </w:p>
        </w:tc>
      </w:tr>
      <w:tr w:rsidR="002D06FB" w:rsidRPr="00D61C74">
        <w:tc>
          <w:tcPr>
            <w:tcW w:w="3402" w:type="dxa"/>
            <w:gridSpan w:val="2"/>
          </w:tcPr>
          <w:p w:rsidR="002D06FB" w:rsidRPr="00D61C74" w:rsidRDefault="002D06FB" w:rsidP="00BB3A5A">
            <w:pPr>
              <w:widowControl w:val="0"/>
              <w:ind w:right="-1"/>
              <w:rPr>
                <w:rFonts w:ascii="Tahoma" w:hAnsi="Tahoma" w:cs="Tahoma"/>
              </w:rPr>
            </w:pPr>
            <w:r w:rsidRPr="00D61C74">
              <w:rPr>
                <w:rFonts w:ascii="Tahoma" w:hAnsi="Tahoma" w:cs="Tahoma"/>
              </w:rPr>
              <w:t>Domicilio Legal</w:t>
            </w:r>
          </w:p>
        </w:tc>
        <w:tc>
          <w:tcPr>
            <w:tcW w:w="5387" w:type="dxa"/>
            <w:gridSpan w:val="4"/>
          </w:tcPr>
          <w:p w:rsidR="002D06FB" w:rsidRPr="00D61C74" w:rsidRDefault="002D06FB" w:rsidP="00BB3A5A">
            <w:pPr>
              <w:widowControl w:val="0"/>
              <w:ind w:right="-1"/>
              <w:rPr>
                <w:rFonts w:ascii="Tahoma" w:hAnsi="Tahoma" w:cs="Tahoma"/>
              </w:rPr>
            </w:pPr>
          </w:p>
        </w:tc>
      </w:tr>
      <w:tr w:rsidR="002D06FB" w:rsidRPr="00D61C74">
        <w:tc>
          <w:tcPr>
            <w:tcW w:w="1701" w:type="dxa"/>
          </w:tcPr>
          <w:p w:rsidR="002D06FB" w:rsidRPr="00D61C74" w:rsidRDefault="002D06FB" w:rsidP="00BB3A5A">
            <w:pPr>
              <w:widowControl w:val="0"/>
              <w:ind w:right="-1"/>
              <w:rPr>
                <w:rFonts w:ascii="Tahoma" w:hAnsi="Tahoma" w:cs="Tahoma"/>
              </w:rPr>
            </w:pPr>
            <w:r w:rsidRPr="00D61C74">
              <w:rPr>
                <w:rFonts w:ascii="Tahoma" w:hAnsi="Tahoma" w:cs="Tahoma"/>
              </w:rPr>
              <w:t>RUC</w:t>
            </w:r>
          </w:p>
        </w:tc>
        <w:tc>
          <w:tcPr>
            <w:tcW w:w="1701" w:type="dxa"/>
          </w:tcPr>
          <w:p w:rsidR="002D06FB" w:rsidRPr="00D61C74" w:rsidRDefault="002D06FB" w:rsidP="00BB3A5A">
            <w:pPr>
              <w:widowControl w:val="0"/>
              <w:ind w:right="-1"/>
              <w:rPr>
                <w:rFonts w:ascii="Tahoma" w:hAnsi="Tahoma" w:cs="Tahoma"/>
              </w:rPr>
            </w:pPr>
          </w:p>
        </w:tc>
        <w:tc>
          <w:tcPr>
            <w:tcW w:w="1418" w:type="dxa"/>
          </w:tcPr>
          <w:p w:rsidR="002D06FB" w:rsidRPr="00D61C74" w:rsidRDefault="002D06FB" w:rsidP="00BB3A5A">
            <w:pPr>
              <w:widowControl w:val="0"/>
              <w:ind w:right="-1"/>
              <w:jc w:val="center"/>
              <w:rPr>
                <w:rFonts w:ascii="Tahoma" w:hAnsi="Tahoma" w:cs="Tahoma"/>
              </w:rPr>
            </w:pPr>
            <w:r w:rsidRPr="00D61C74">
              <w:rPr>
                <w:rFonts w:ascii="Tahoma" w:hAnsi="Tahoma" w:cs="Tahoma"/>
              </w:rPr>
              <w:t>Teléfono</w:t>
            </w:r>
          </w:p>
        </w:tc>
        <w:tc>
          <w:tcPr>
            <w:tcW w:w="1559" w:type="dxa"/>
          </w:tcPr>
          <w:p w:rsidR="002D06FB" w:rsidRPr="00D61C74" w:rsidRDefault="002D06FB" w:rsidP="00BB3A5A">
            <w:pPr>
              <w:widowControl w:val="0"/>
              <w:ind w:right="-1"/>
              <w:rPr>
                <w:rFonts w:ascii="Tahoma" w:hAnsi="Tahoma" w:cs="Tahoma"/>
              </w:rPr>
            </w:pPr>
          </w:p>
        </w:tc>
        <w:tc>
          <w:tcPr>
            <w:tcW w:w="1134" w:type="dxa"/>
          </w:tcPr>
          <w:p w:rsidR="002D06FB" w:rsidRPr="00D61C74" w:rsidRDefault="002D06FB" w:rsidP="00BB3A5A">
            <w:pPr>
              <w:widowControl w:val="0"/>
              <w:ind w:right="-1"/>
              <w:jc w:val="center"/>
              <w:rPr>
                <w:rFonts w:ascii="Tahoma" w:hAnsi="Tahoma" w:cs="Tahoma"/>
              </w:rPr>
            </w:pPr>
            <w:r w:rsidRPr="00D61C74">
              <w:rPr>
                <w:rFonts w:ascii="Tahoma" w:hAnsi="Tahoma" w:cs="Tahoma"/>
              </w:rPr>
              <w:t>Fax</w:t>
            </w:r>
          </w:p>
        </w:tc>
        <w:tc>
          <w:tcPr>
            <w:tcW w:w="1276" w:type="dxa"/>
          </w:tcPr>
          <w:p w:rsidR="002D06FB" w:rsidRPr="00D61C74" w:rsidRDefault="002D06FB" w:rsidP="00BB3A5A">
            <w:pPr>
              <w:widowControl w:val="0"/>
              <w:ind w:right="-1"/>
              <w:rPr>
                <w:rFonts w:ascii="Tahoma" w:hAnsi="Tahoma" w:cs="Tahoma"/>
              </w:rPr>
            </w:pPr>
          </w:p>
        </w:tc>
      </w:tr>
    </w:tbl>
    <w:p w:rsidR="002D06FB" w:rsidRPr="00D61C74" w:rsidRDefault="002D06FB" w:rsidP="002D06FB">
      <w:pPr>
        <w:pStyle w:val="toa"/>
        <w:tabs>
          <w:tab w:val="clear" w:pos="9000"/>
          <w:tab w:val="clear" w:pos="9360"/>
        </w:tabs>
        <w:suppressAutoHyphens w:val="0"/>
        <w:ind w:right="-1"/>
        <w:rPr>
          <w:rFonts w:ascii="Tahoma" w:hAnsi="Tahoma" w:cs="Tahoma"/>
          <w:lang w:val="es-ES_tradnl"/>
        </w:rPr>
      </w:pPr>
    </w:p>
    <w:p w:rsidR="00470559" w:rsidRPr="00D61C74" w:rsidRDefault="00470559" w:rsidP="002D06FB">
      <w:pPr>
        <w:widowControl w:val="0"/>
        <w:ind w:right="-1"/>
        <w:jc w:val="both"/>
        <w:rPr>
          <w:rFonts w:ascii="Tahoma" w:hAnsi="Tahoma" w:cs="Tahoma"/>
        </w:rPr>
      </w:pPr>
    </w:p>
    <w:p w:rsidR="002D06FB" w:rsidRPr="00D61C74" w:rsidRDefault="002D06FB" w:rsidP="002D06FB">
      <w:pPr>
        <w:widowControl w:val="0"/>
        <w:ind w:right="-1"/>
        <w:jc w:val="both"/>
        <w:rPr>
          <w:rFonts w:ascii="Tahoma" w:hAnsi="Tahoma" w:cs="Tahoma"/>
        </w:rPr>
      </w:pPr>
      <w:r w:rsidRPr="00D61C74">
        <w:rPr>
          <w:rFonts w:ascii="Tahoma" w:hAnsi="Tahoma" w:cs="Tahoma"/>
        </w:rPr>
        <w:t xml:space="preserve">   </w:t>
      </w:r>
    </w:p>
    <w:p w:rsidR="002D06FB" w:rsidRPr="00D61C74" w:rsidRDefault="00030378" w:rsidP="002D06FB">
      <w:pPr>
        <w:widowControl w:val="0"/>
        <w:ind w:right="-1"/>
        <w:jc w:val="both"/>
        <w:rPr>
          <w:rFonts w:ascii="Tahoma" w:hAnsi="Tahoma" w:cs="Tahoma"/>
        </w:rPr>
      </w:pPr>
      <w:r w:rsidRPr="00D61C74">
        <w:rPr>
          <w:rFonts w:ascii="Tahoma" w:hAnsi="Tahoma" w:cs="Tahoma"/>
          <w:b/>
          <w:i/>
          <w:color w:val="0000FF"/>
        </w:rPr>
        <w:t>(Fecha)</w:t>
      </w:r>
      <w:r w:rsidR="002D06FB" w:rsidRPr="00D61C74">
        <w:rPr>
          <w:rFonts w:ascii="Tahoma" w:hAnsi="Tahoma" w:cs="Tahoma"/>
        </w:rPr>
        <w:t>,…………………..………</w:t>
      </w:r>
    </w:p>
    <w:p w:rsidR="002D06FB" w:rsidRPr="00D61C74" w:rsidRDefault="002D06FB" w:rsidP="002D06FB">
      <w:pPr>
        <w:widowControl w:val="0"/>
        <w:ind w:right="-1"/>
        <w:jc w:val="both"/>
        <w:rPr>
          <w:rFonts w:ascii="Tahoma" w:hAnsi="Tahoma" w:cs="Tahoma"/>
        </w:rPr>
      </w:pPr>
    </w:p>
    <w:p w:rsidR="002D06FB" w:rsidRPr="00D61C74" w:rsidRDefault="002D06FB" w:rsidP="002D06FB">
      <w:pPr>
        <w:widowControl w:val="0"/>
        <w:ind w:right="-1"/>
        <w:jc w:val="both"/>
        <w:rPr>
          <w:rFonts w:ascii="Tahoma" w:hAnsi="Tahoma" w:cs="Tahoma"/>
        </w:rPr>
      </w:pPr>
    </w:p>
    <w:p w:rsidR="002D06FB" w:rsidRPr="00D61C74" w:rsidRDefault="002D06FB" w:rsidP="002D06FB">
      <w:pPr>
        <w:widowControl w:val="0"/>
        <w:ind w:right="-1"/>
        <w:jc w:val="both"/>
        <w:rPr>
          <w:rFonts w:ascii="Tahoma" w:hAnsi="Tahoma" w:cs="Tahoma"/>
        </w:rPr>
      </w:pPr>
    </w:p>
    <w:tbl>
      <w:tblPr>
        <w:tblW w:w="0" w:type="auto"/>
        <w:jc w:val="center"/>
        <w:tblLayout w:type="fixed"/>
        <w:tblCellMar>
          <w:left w:w="70" w:type="dxa"/>
          <w:right w:w="70" w:type="dxa"/>
        </w:tblCellMar>
        <w:tblLook w:val="0000"/>
      </w:tblPr>
      <w:tblGrid>
        <w:gridCol w:w="4606"/>
      </w:tblGrid>
      <w:tr w:rsidR="002D06FB" w:rsidRPr="00D61C74">
        <w:trPr>
          <w:jc w:val="center"/>
        </w:trPr>
        <w:tc>
          <w:tcPr>
            <w:tcW w:w="4606" w:type="dxa"/>
          </w:tcPr>
          <w:p w:rsidR="002D06FB" w:rsidRPr="00D61C74" w:rsidRDefault="002D06FB" w:rsidP="00BB3A5A">
            <w:pPr>
              <w:widowControl w:val="0"/>
              <w:ind w:right="-1"/>
              <w:jc w:val="center"/>
              <w:rPr>
                <w:rFonts w:ascii="Tahoma" w:hAnsi="Tahoma" w:cs="Tahoma"/>
                <w:b/>
              </w:rPr>
            </w:pPr>
          </w:p>
          <w:p w:rsidR="002D06FB" w:rsidRPr="00D61C74" w:rsidRDefault="002D06FB" w:rsidP="00BB3A5A">
            <w:pPr>
              <w:widowControl w:val="0"/>
              <w:ind w:right="-1"/>
              <w:jc w:val="center"/>
              <w:rPr>
                <w:rFonts w:ascii="Tahoma" w:hAnsi="Tahoma" w:cs="Tahoma"/>
                <w:b/>
              </w:rPr>
            </w:pPr>
            <w:r w:rsidRPr="00D61C74">
              <w:rPr>
                <w:rFonts w:ascii="Tahoma" w:hAnsi="Tahoma" w:cs="Tahoma"/>
                <w:b/>
              </w:rPr>
              <w:t>..........................................................</w:t>
            </w:r>
          </w:p>
          <w:p w:rsidR="002D06FB" w:rsidRPr="00D61C74" w:rsidRDefault="002D06FB" w:rsidP="00BB3A5A">
            <w:pPr>
              <w:widowControl w:val="0"/>
              <w:ind w:right="-1"/>
              <w:jc w:val="center"/>
              <w:rPr>
                <w:rFonts w:ascii="Tahoma" w:hAnsi="Tahoma" w:cs="Tahoma"/>
                <w:b/>
              </w:rPr>
            </w:pPr>
            <w:r w:rsidRPr="00D61C74">
              <w:rPr>
                <w:rFonts w:ascii="Tahoma" w:hAnsi="Tahoma" w:cs="Tahoma"/>
                <w:b/>
              </w:rPr>
              <w:t>Firma y sello del Representante Legal</w:t>
            </w:r>
          </w:p>
          <w:p w:rsidR="002D06FB" w:rsidRPr="00D61C74" w:rsidRDefault="002D06FB" w:rsidP="00BB3A5A">
            <w:pPr>
              <w:widowControl w:val="0"/>
              <w:ind w:right="-1"/>
              <w:jc w:val="center"/>
              <w:rPr>
                <w:rFonts w:ascii="Tahoma" w:hAnsi="Tahoma" w:cs="Tahoma"/>
                <w:b/>
              </w:rPr>
            </w:pPr>
            <w:r w:rsidRPr="00D61C74">
              <w:rPr>
                <w:rFonts w:ascii="Tahoma" w:hAnsi="Tahoma" w:cs="Tahoma"/>
                <w:b/>
              </w:rPr>
              <w:t>Nombre / Razón social del postor</w:t>
            </w:r>
          </w:p>
        </w:tc>
      </w:tr>
    </w:tbl>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tabs>
          <w:tab w:val="left" w:pos="2410"/>
          <w:tab w:val="left" w:pos="4536"/>
        </w:tabs>
        <w:jc w:val="both"/>
        <w:rPr>
          <w:rFonts w:ascii="Tahoma" w:hAnsi="Tahoma" w:cs="Tahoma"/>
        </w:rPr>
      </w:pPr>
      <w:r w:rsidRPr="00D61C74">
        <w:rPr>
          <w:rFonts w:ascii="Tahoma" w:hAnsi="Tahoma" w:cs="Tahoma"/>
        </w:rPr>
        <w:t>(*) Cuando se trate de Consorcio, esta declaración jurada será presentada por cada uno de los consorciados.</w:t>
      </w:r>
    </w:p>
    <w:p w:rsidR="002D06FB" w:rsidRPr="00D61C74" w:rsidRDefault="002D06FB" w:rsidP="002D06FB">
      <w:pPr>
        <w:pStyle w:val="Textoindependiente"/>
        <w:widowControl w:val="0"/>
        <w:rPr>
          <w:rFonts w:ascii="Tahoma" w:hAnsi="Tahoma" w:cs="Tahoma"/>
        </w:rPr>
      </w:pPr>
    </w:p>
    <w:p w:rsidR="002D06FB" w:rsidRPr="00D61C74" w:rsidRDefault="002D06FB"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7D233C" w:rsidRDefault="007D233C" w:rsidP="007D233C">
      <w:pPr>
        <w:widowControl w:val="0"/>
        <w:tabs>
          <w:tab w:val="left" w:pos="3544"/>
        </w:tabs>
        <w:jc w:val="center"/>
        <w:rPr>
          <w:rFonts w:ascii="Tahoma" w:hAnsi="Tahoma" w:cs="Tahoma"/>
          <w:b/>
          <w:sz w:val="18"/>
          <w:szCs w:val="18"/>
        </w:rPr>
      </w:pPr>
    </w:p>
    <w:p w:rsidR="007D233C" w:rsidRPr="00F11053" w:rsidRDefault="007D233C" w:rsidP="007D233C">
      <w:pPr>
        <w:widowControl w:val="0"/>
        <w:tabs>
          <w:tab w:val="left" w:pos="3544"/>
        </w:tabs>
        <w:jc w:val="center"/>
        <w:rPr>
          <w:rFonts w:ascii="Tahoma" w:hAnsi="Tahoma" w:cs="Tahoma"/>
          <w:b/>
          <w:sz w:val="18"/>
          <w:szCs w:val="18"/>
        </w:rPr>
      </w:pPr>
      <w:r w:rsidRPr="00F11053">
        <w:rPr>
          <w:rFonts w:ascii="Tahoma" w:hAnsi="Tahoma" w:cs="Tahoma"/>
          <w:b/>
          <w:sz w:val="18"/>
          <w:szCs w:val="18"/>
        </w:rPr>
        <w:t>ANEXO N° 0</w:t>
      </w:r>
      <w:r>
        <w:rPr>
          <w:rFonts w:ascii="Tahoma" w:hAnsi="Tahoma" w:cs="Tahoma"/>
          <w:b/>
          <w:sz w:val="18"/>
          <w:szCs w:val="18"/>
        </w:rPr>
        <w:t>2</w:t>
      </w:r>
    </w:p>
    <w:p w:rsidR="007D233C" w:rsidRPr="00F11053" w:rsidRDefault="007D233C" w:rsidP="007D233C">
      <w:pPr>
        <w:ind w:right="-4"/>
        <w:jc w:val="center"/>
        <w:rPr>
          <w:rFonts w:ascii="Tahoma" w:hAnsi="Tahoma" w:cs="Tahoma"/>
          <w:b/>
          <w:sz w:val="18"/>
          <w:szCs w:val="18"/>
        </w:rPr>
      </w:pPr>
    </w:p>
    <w:p w:rsidR="007D233C" w:rsidRPr="00F11053" w:rsidRDefault="007D233C" w:rsidP="007D233C">
      <w:pPr>
        <w:autoSpaceDE w:val="0"/>
        <w:autoSpaceDN w:val="0"/>
        <w:adjustRightInd w:val="0"/>
        <w:jc w:val="center"/>
        <w:rPr>
          <w:rFonts w:ascii="Tahoma" w:hAnsi="Tahoma" w:cs="Tahoma"/>
          <w:b/>
          <w:color w:val="000000"/>
          <w:sz w:val="18"/>
          <w:szCs w:val="18"/>
        </w:rPr>
      </w:pPr>
      <w:r w:rsidRPr="00F11053">
        <w:rPr>
          <w:rFonts w:ascii="Tahoma" w:hAnsi="Tahoma" w:cs="Tahoma"/>
          <w:b/>
          <w:color w:val="000000"/>
          <w:sz w:val="18"/>
          <w:szCs w:val="18"/>
        </w:rPr>
        <w:t>DECLARACION JURADA DE CUMPLIMIENTO DE LOS REQUERIMIENTOS TÉCNICOS MÍNIMOS</w:t>
      </w: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Señores</w:t>
      </w:r>
    </w:p>
    <w:p w:rsidR="007D233C" w:rsidRPr="00F11053" w:rsidRDefault="007D233C" w:rsidP="007D233C">
      <w:pPr>
        <w:autoSpaceDE w:val="0"/>
        <w:autoSpaceDN w:val="0"/>
        <w:adjustRightInd w:val="0"/>
        <w:jc w:val="both"/>
        <w:rPr>
          <w:rFonts w:ascii="Tahoma" w:hAnsi="Tahoma" w:cs="Tahoma"/>
          <w:b/>
          <w:color w:val="000000"/>
          <w:sz w:val="18"/>
          <w:szCs w:val="18"/>
        </w:rPr>
      </w:pPr>
      <w:r w:rsidRPr="00F11053">
        <w:rPr>
          <w:rFonts w:ascii="Tahoma" w:hAnsi="Tahoma" w:cs="Tahoma"/>
          <w:b/>
          <w:color w:val="000000"/>
          <w:sz w:val="18"/>
          <w:szCs w:val="18"/>
        </w:rPr>
        <w:t xml:space="preserve">COMITÉ ESPECIAL </w:t>
      </w:r>
    </w:p>
    <w:p w:rsidR="007D233C" w:rsidRPr="00F11053" w:rsidRDefault="007D233C" w:rsidP="007D233C">
      <w:pPr>
        <w:autoSpaceDE w:val="0"/>
        <w:autoSpaceDN w:val="0"/>
        <w:adjustRightInd w:val="0"/>
        <w:jc w:val="both"/>
        <w:rPr>
          <w:rFonts w:ascii="Tahoma" w:hAnsi="Tahoma" w:cs="Tahoma"/>
          <w:b/>
          <w:color w:val="000000"/>
          <w:sz w:val="18"/>
          <w:szCs w:val="18"/>
        </w:rPr>
      </w:pPr>
      <w:r>
        <w:rPr>
          <w:rFonts w:ascii="Tahoma" w:hAnsi="Tahoma" w:cs="Tahoma"/>
          <w:b/>
          <w:color w:val="000000"/>
          <w:sz w:val="18"/>
          <w:szCs w:val="18"/>
        </w:rPr>
        <w:t xml:space="preserve">LICITACION PUBLICA </w:t>
      </w:r>
      <w:r w:rsidRPr="00F11053">
        <w:rPr>
          <w:rFonts w:ascii="Tahoma" w:hAnsi="Tahoma" w:cs="Tahoma"/>
          <w:b/>
          <w:color w:val="000000"/>
          <w:sz w:val="18"/>
          <w:szCs w:val="18"/>
        </w:rPr>
        <w:t xml:space="preserve">Nº </w:t>
      </w:r>
      <w:r>
        <w:rPr>
          <w:rFonts w:ascii="Tahoma" w:hAnsi="Tahoma" w:cs="Tahoma"/>
          <w:b/>
          <w:color w:val="000000"/>
          <w:sz w:val="18"/>
          <w:szCs w:val="18"/>
        </w:rPr>
        <w:t xml:space="preserve">      -201</w:t>
      </w:r>
      <w:r w:rsidR="00A35D92">
        <w:rPr>
          <w:rFonts w:ascii="Tahoma" w:hAnsi="Tahoma" w:cs="Tahoma"/>
          <w:b/>
          <w:color w:val="000000"/>
          <w:sz w:val="18"/>
          <w:szCs w:val="18"/>
        </w:rPr>
        <w:t>1</w:t>
      </w:r>
      <w:r>
        <w:rPr>
          <w:rFonts w:ascii="Tahoma" w:hAnsi="Tahoma" w:cs="Tahoma"/>
          <w:b/>
          <w:color w:val="000000"/>
          <w:sz w:val="18"/>
          <w:szCs w:val="18"/>
        </w:rPr>
        <w:t xml:space="preserve"> REGION CALLAO</w:t>
      </w: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Presente.-</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ab/>
      </w: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De nuestra consideración:</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En calidad de postor, luego de haber examinado l</w:t>
      </w:r>
      <w:r>
        <w:rPr>
          <w:rFonts w:ascii="Tahoma" w:hAnsi="Tahoma" w:cs="Tahoma"/>
          <w:color w:val="000000"/>
          <w:sz w:val="18"/>
          <w:szCs w:val="18"/>
        </w:rPr>
        <w:t>a</w:t>
      </w:r>
      <w:r w:rsidRPr="00F11053">
        <w:rPr>
          <w:rFonts w:ascii="Tahoma" w:hAnsi="Tahoma" w:cs="Tahoma"/>
          <w:color w:val="000000"/>
          <w:sz w:val="18"/>
          <w:szCs w:val="18"/>
        </w:rPr>
        <w:t xml:space="preserve">s </w:t>
      </w:r>
      <w:r>
        <w:rPr>
          <w:rFonts w:ascii="Tahoma" w:hAnsi="Tahoma" w:cs="Tahoma"/>
          <w:color w:val="000000"/>
          <w:sz w:val="18"/>
          <w:szCs w:val="18"/>
        </w:rPr>
        <w:t xml:space="preserve">Bases del </w:t>
      </w:r>
      <w:r w:rsidRPr="00F11053">
        <w:rPr>
          <w:rFonts w:ascii="Tahoma" w:hAnsi="Tahoma" w:cs="Tahoma"/>
          <w:color w:val="000000"/>
          <w:sz w:val="18"/>
          <w:szCs w:val="18"/>
        </w:rPr>
        <w:t xml:space="preserve">proceso de la referencia </w:t>
      </w:r>
      <w:r>
        <w:rPr>
          <w:rFonts w:ascii="Tahoma" w:hAnsi="Tahoma" w:cs="Tahoma"/>
          <w:color w:val="000000"/>
          <w:sz w:val="18"/>
          <w:szCs w:val="18"/>
        </w:rPr>
        <w:t xml:space="preserve">que incluye el Expediente Técnico de </w:t>
      </w:r>
      <w:smartTag w:uri="urn:schemas-microsoft-com:office:smarttags" w:element="PersonName">
        <w:smartTagPr>
          <w:attr w:name="ProductID" w:val="LA OBRA"/>
        </w:smartTagPr>
        <w:r>
          <w:rPr>
            <w:rFonts w:ascii="Tahoma" w:hAnsi="Tahoma" w:cs="Tahoma"/>
            <w:color w:val="000000"/>
            <w:sz w:val="18"/>
            <w:szCs w:val="18"/>
          </w:rPr>
          <w:t>la Obra</w:t>
        </w:r>
      </w:smartTag>
      <w:r>
        <w:rPr>
          <w:rFonts w:ascii="Tahoma" w:hAnsi="Tahoma" w:cs="Tahoma"/>
          <w:color w:val="000000"/>
          <w:sz w:val="18"/>
          <w:szCs w:val="18"/>
        </w:rPr>
        <w:t xml:space="preserve"> </w:t>
      </w:r>
      <w:r w:rsidRPr="00F11053">
        <w:rPr>
          <w:rFonts w:ascii="Tahoma" w:hAnsi="Tahoma" w:cs="Tahoma"/>
          <w:color w:val="000000"/>
          <w:sz w:val="18"/>
          <w:szCs w:val="18"/>
        </w:rPr>
        <w:t xml:space="preserve">y conocer todas las condiciones existentes, </w:t>
      </w:r>
      <w:r>
        <w:rPr>
          <w:rFonts w:ascii="Tahoma" w:hAnsi="Tahoma" w:cs="Tahoma"/>
          <w:color w:val="000000"/>
          <w:sz w:val="18"/>
          <w:szCs w:val="18"/>
        </w:rPr>
        <w:t xml:space="preserve">al presentar mi oferta declaro bajo juramento cumplir con los </w:t>
      </w:r>
      <w:r w:rsidRPr="00F11053">
        <w:rPr>
          <w:rFonts w:ascii="Tahoma" w:hAnsi="Tahoma" w:cs="Tahoma"/>
          <w:color w:val="000000"/>
          <w:sz w:val="18"/>
          <w:szCs w:val="18"/>
        </w:rPr>
        <w:t xml:space="preserve">Requerimientos Técnicos Mínimos y demás condiciones </w:t>
      </w:r>
      <w:r>
        <w:rPr>
          <w:rFonts w:ascii="Tahoma" w:hAnsi="Tahoma" w:cs="Tahoma"/>
          <w:color w:val="000000"/>
          <w:sz w:val="18"/>
          <w:szCs w:val="18"/>
        </w:rPr>
        <w:t>estipuladas en</w:t>
      </w:r>
      <w:r w:rsidRPr="00F11053">
        <w:rPr>
          <w:rFonts w:ascii="Tahoma" w:hAnsi="Tahoma" w:cs="Tahoma"/>
          <w:color w:val="000000"/>
          <w:sz w:val="18"/>
          <w:szCs w:val="18"/>
        </w:rPr>
        <w:t xml:space="preserve"> dichos documentos.</w:t>
      </w:r>
      <w:r>
        <w:rPr>
          <w:rFonts w:ascii="Tahoma" w:hAnsi="Tahoma" w:cs="Tahoma"/>
          <w:color w:val="000000"/>
          <w:sz w:val="18"/>
          <w:szCs w:val="18"/>
        </w:rPr>
        <w:t xml:space="preserve"> Respaldamos lo declarado, adjuntando los documentos que sustentan los requerimientos técnicos mínimos del postor, de los profesionales asignados al servicio y del equipo mínimo. </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ab/>
      </w:r>
      <w:r w:rsidRPr="00F11053">
        <w:rPr>
          <w:rFonts w:ascii="Tahoma" w:hAnsi="Tahoma" w:cs="Tahoma"/>
          <w:color w:val="000000"/>
          <w:sz w:val="18"/>
          <w:szCs w:val="18"/>
        </w:rPr>
        <w:tab/>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D61C74" w:rsidRDefault="007D233C" w:rsidP="007D233C">
      <w:pPr>
        <w:widowControl w:val="0"/>
        <w:ind w:right="-1"/>
        <w:jc w:val="both"/>
        <w:rPr>
          <w:rFonts w:ascii="Tahoma" w:hAnsi="Tahoma" w:cs="Tahoma"/>
        </w:rPr>
      </w:pPr>
      <w:r w:rsidRPr="00D61C74">
        <w:rPr>
          <w:rFonts w:ascii="Tahoma" w:hAnsi="Tahoma" w:cs="Tahoma"/>
          <w:b/>
          <w:i/>
          <w:color w:val="0000FF"/>
        </w:rPr>
        <w:t>(Fecha)</w:t>
      </w:r>
      <w:r w:rsidRPr="00D61C74">
        <w:rPr>
          <w:rFonts w:ascii="Tahoma" w:hAnsi="Tahoma" w:cs="Tahoma"/>
        </w:rPr>
        <w:t>,…………………..………</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D61C74" w:rsidRDefault="007D233C" w:rsidP="007D233C">
      <w:pPr>
        <w:widowControl w:val="0"/>
        <w:ind w:right="-1"/>
        <w:jc w:val="center"/>
        <w:rPr>
          <w:rFonts w:ascii="Tahoma" w:hAnsi="Tahoma" w:cs="Tahoma"/>
          <w:b/>
        </w:rPr>
      </w:pPr>
      <w:r w:rsidRPr="00D61C74">
        <w:rPr>
          <w:rFonts w:ascii="Tahoma" w:hAnsi="Tahoma" w:cs="Tahoma"/>
          <w:b/>
        </w:rPr>
        <w:t>……..........................................................</w:t>
      </w:r>
    </w:p>
    <w:p w:rsidR="007D233C" w:rsidRPr="00D61C74" w:rsidRDefault="007D233C" w:rsidP="007D233C">
      <w:pPr>
        <w:widowControl w:val="0"/>
        <w:ind w:right="-1"/>
        <w:jc w:val="center"/>
        <w:rPr>
          <w:rFonts w:ascii="Tahoma" w:hAnsi="Tahoma" w:cs="Tahoma"/>
          <w:b/>
        </w:rPr>
      </w:pPr>
      <w:r w:rsidRPr="00D61C74">
        <w:rPr>
          <w:rFonts w:ascii="Tahoma" w:hAnsi="Tahoma" w:cs="Tahoma"/>
          <w:b/>
        </w:rPr>
        <w:t>Firma y sello del Representante Legal</w:t>
      </w:r>
    </w:p>
    <w:p w:rsidR="007D233C" w:rsidRPr="00D61C74" w:rsidRDefault="007D233C" w:rsidP="007D233C">
      <w:pPr>
        <w:jc w:val="center"/>
        <w:rPr>
          <w:rFonts w:ascii="Tahoma" w:hAnsi="Tahoma" w:cs="Tahoma"/>
          <w:b/>
        </w:rPr>
      </w:pPr>
      <w:r w:rsidRPr="00D61C74">
        <w:rPr>
          <w:rFonts w:ascii="Tahoma" w:hAnsi="Tahoma" w:cs="Tahoma"/>
          <w:b/>
        </w:rPr>
        <w:t>Nombre / Razón social del postor</w:t>
      </w:r>
    </w:p>
    <w:p w:rsidR="007D233C" w:rsidRDefault="007D233C" w:rsidP="007D233C">
      <w:pPr>
        <w:autoSpaceDE w:val="0"/>
        <w:autoSpaceDN w:val="0"/>
        <w:adjustRightInd w:val="0"/>
        <w:jc w:val="center"/>
        <w:rPr>
          <w:rFonts w:ascii="Tahoma" w:hAnsi="Tahoma" w:cs="Tahoma"/>
          <w:b/>
        </w:rPr>
      </w:pPr>
    </w:p>
    <w:p w:rsidR="007D233C" w:rsidRDefault="007D233C" w:rsidP="007D233C">
      <w:pPr>
        <w:autoSpaceDE w:val="0"/>
        <w:autoSpaceDN w:val="0"/>
        <w:adjustRightInd w:val="0"/>
        <w:jc w:val="center"/>
        <w:rPr>
          <w:rFonts w:ascii="Tahoma" w:hAnsi="Tahoma" w:cs="Tahoma"/>
          <w:b/>
        </w:rPr>
      </w:pPr>
    </w:p>
    <w:p w:rsidR="007D233C" w:rsidRDefault="007D233C" w:rsidP="007D233C">
      <w:pPr>
        <w:autoSpaceDE w:val="0"/>
        <w:autoSpaceDN w:val="0"/>
        <w:adjustRightInd w:val="0"/>
        <w:jc w:val="center"/>
        <w:rPr>
          <w:rFonts w:ascii="Tahoma" w:hAnsi="Tahoma" w:cs="Tahoma"/>
          <w:b/>
        </w:rPr>
      </w:pPr>
    </w:p>
    <w:p w:rsidR="001A1D68" w:rsidRPr="00D61C74" w:rsidRDefault="001A1D68" w:rsidP="001A1D68">
      <w:pPr>
        <w:widowControl w:val="0"/>
        <w:tabs>
          <w:tab w:val="left" w:pos="3544"/>
        </w:tabs>
        <w:rPr>
          <w:rFonts w:ascii="Tahoma" w:hAnsi="Tahoma" w:cs="Tahoma"/>
          <w:b/>
          <w:lang w:val="es-MX"/>
        </w:rPr>
      </w:pPr>
    </w:p>
    <w:p w:rsidR="00292DE9" w:rsidRDefault="00292DE9"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Pr="00D61C74" w:rsidRDefault="007D233C" w:rsidP="001A1D68">
      <w:pPr>
        <w:widowControl w:val="0"/>
        <w:tabs>
          <w:tab w:val="left" w:pos="3544"/>
        </w:tabs>
        <w:rPr>
          <w:rFonts w:ascii="Tahoma" w:hAnsi="Tahoma" w:cs="Tahoma"/>
          <w:b/>
          <w:lang w:val="es-MX"/>
        </w:rPr>
      </w:pPr>
    </w:p>
    <w:p w:rsidR="00292DE9" w:rsidRDefault="00292DE9" w:rsidP="001A1D68">
      <w:pPr>
        <w:widowControl w:val="0"/>
        <w:tabs>
          <w:tab w:val="left" w:pos="3544"/>
        </w:tabs>
        <w:rPr>
          <w:rFonts w:ascii="Tahoma" w:hAnsi="Tahoma" w:cs="Tahoma"/>
          <w:b/>
          <w:lang w:val="es-MX"/>
        </w:rPr>
      </w:pPr>
    </w:p>
    <w:p w:rsidR="007D233C" w:rsidRPr="00D61C74" w:rsidRDefault="007D233C" w:rsidP="001A1D68">
      <w:pPr>
        <w:widowControl w:val="0"/>
        <w:tabs>
          <w:tab w:val="left" w:pos="3544"/>
        </w:tabs>
        <w:rPr>
          <w:rFonts w:ascii="Tahoma" w:hAnsi="Tahoma" w:cs="Tahoma"/>
          <w:b/>
          <w:lang w:val="es-MX"/>
        </w:rPr>
      </w:pPr>
    </w:p>
    <w:p w:rsidR="007D233C" w:rsidRDefault="007D233C" w:rsidP="00326553">
      <w:pPr>
        <w:jc w:val="center"/>
        <w:rPr>
          <w:rFonts w:ascii="Tahoma" w:hAnsi="Tahoma" w:cs="Tahoma"/>
          <w:b/>
        </w:rPr>
      </w:pPr>
    </w:p>
    <w:p w:rsidR="00326553" w:rsidRPr="00D61C74" w:rsidRDefault="00E65210" w:rsidP="00326553">
      <w:pPr>
        <w:jc w:val="center"/>
        <w:rPr>
          <w:rFonts w:ascii="Tahoma" w:hAnsi="Tahoma" w:cs="Tahoma"/>
          <w:b/>
        </w:rPr>
      </w:pPr>
      <w:r w:rsidRPr="00D61C74">
        <w:rPr>
          <w:rFonts w:ascii="Tahoma" w:hAnsi="Tahoma" w:cs="Tahoma"/>
          <w:b/>
        </w:rPr>
        <w:t>ANEXO</w:t>
      </w:r>
      <w:r w:rsidR="00326553" w:rsidRPr="00D61C74">
        <w:rPr>
          <w:rFonts w:ascii="Tahoma" w:hAnsi="Tahoma" w:cs="Tahoma"/>
          <w:b/>
        </w:rPr>
        <w:t xml:space="preserve"> N° 0</w:t>
      </w:r>
      <w:r w:rsidR="007D233C">
        <w:rPr>
          <w:rFonts w:ascii="Tahoma" w:hAnsi="Tahoma" w:cs="Tahoma"/>
          <w:b/>
        </w:rPr>
        <w:t>3</w:t>
      </w:r>
    </w:p>
    <w:p w:rsidR="00326553" w:rsidRPr="00D61C74" w:rsidRDefault="00326553" w:rsidP="00326553">
      <w:pPr>
        <w:jc w:val="center"/>
        <w:rPr>
          <w:rFonts w:ascii="Tahoma" w:hAnsi="Tahoma" w:cs="Tahoma"/>
          <w:b/>
        </w:rPr>
      </w:pPr>
    </w:p>
    <w:p w:rsidR="00326553" w:rsidRPr="00D61C74" w:rsidRDefault="00326553" w:rsidP="00326553">
      <w:pPr>
        <w:pStyle w:val="Subttulo0"/>
        <w:autoSpaceDE/>
        <w:autoSpaceDN/>
        <w:adjustRightInd/>
        <w:rPr>
          <w:rFonts w:ascii="Tahoma" w:hAnsi="Tahoma" w:cs="Tahoma"/>
          <w:szCs w:val="20"/>
        </w:rPr>
      </w:pPr>
      <w:r w:rsidRPr="00D61C74">
        <w:rPr>
          <w:rFonts w:ascii="Tahoma" w:hAnsi="Tahoma" w:cs="Tahoma"/>
          <w:szCs w:val="20"/>
        </w:rPr>
        <w:t xml:space="preserve">DECLARACIÓN JURADA </w:t>
      </w:r>
    </w:p>
    <w:p w:rsidR="00326553" w:rsidRPr="00D61C74" w:rsidRDefault="00326553" w:rsidP="00326553">
      <w:pPr>
        <w:pStyle w:val="xl23"/>
        <w:pBdr>
          <w:left w:val="none" w:sz="0" w:space="0" w:color="auto"/>
          <w:bottom w:val="none" w:sz="0" w:space="0" w:color="auto"/>
          <w:right w:val="none" w:sz="0" w:space="0" w:color="auto"/>
        </w:pBdr>
        <w:spacing w:before="0" w:beforeAutospacing="0" w:after="0" w:afterAutospacing="0"/>
        <w:rPr>
          <w:rFonts w:ascii="Tahoma" w:eastAsia="Times New Roman" w:hAnsi="Tahoma" w:cs="Tahoma"/>
          <w:sz w:val="20"/>
          <w:szCs w:val="20"/>
        </w:rPr>
      </w:pPr>
      <w:r w:rsidRPr="00D61C74">
        <w:rPr>
          <w:rFonts w:ascii="Tahoma" w:eastAsia="Times New Roman" w:hAnsi="Tahoma" w:cs="Tahoma"/>
          <w:sz w:val="20"/>
          <w:szCs w:val="20"/>
        </w:rPr>
        <w:t>(ART. 42º DEL REGLAMENTO DE LA LEY DE CONTRATACIONES DEL ESTADO)</w:t>
      </w:r>
    </w:p>
    <w:p w:rsidR="00326553" w:rsidRPr="00D61C74" w:rsidRDefault="00326553" w:rsidP="00326553">
      <w:pPr>
        <w:ind w:left="708"/>
        <w:jc w:val="right"/>
        <w:rPr>
          <w:rFonts w:ascii="Tahoma" w:hAnsi="Tahoma" w:cs="Tahoma"/>
        </w:rPr>
      </w:pPr>
    </w:p>
    <w:p w:rsidR="00326553" w:rsidRPr="00D61C74" w:rsidRDefault="00326553" w:rsidP="00326553">
      <w:pPr>
        <w:rPr>
          <w:rFonts w:ascii="Tahoma" w:hAnsi="Tahoma" w:cs="Tahoma"/>
        </w:rPr>
      </w:pPr>
    </w:p>
    <w:p w:rsidR="00326553" w:rsidRPr="00D61C74" w:rsidRDefault="00326553" w:rsidP="00326553">
      <w:pPr>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Señores</w:t>
      </w:r>
    </w:p>
    <w:p w:rsidR="00326553" w:rsidRPr="00D61C74" w:rsidRDefault="00326553" w:rsidP="00326553">
      <w:pPr>
        <w:autoSpaceDE w:val="0"/>
        <w:autoSpaceDN w:val="0"/>
        <w:adjustRightInd w:val="0"/>
        <w:jc w:val="both"/>
        <w:rPr>
          <w:rFonts w:ascii="Tahoma" w:hAnsi="Tahoma" w:cs="Tahoma"/>
          <w:b/>
          <w:color w:val="000000"/>
        </w:rPr>
      </w:pPr>
      <w:r w:rsidRPr="00D61C74">
        <w:rPr>
          <w:rFonts w:ascii="Tahoma" w:hAnsi="Tahoma" w:cs="Tahoma"/>
          <w:b/>
          <w:color w:val="000000"/>
        </w:rPr>
        <w:t xml:space="preserve">COMITÉ ESPECIAL </w:t>
      </w:r>
    </w:p>
    <w:p w:rsidR="007D233C" w:rsidRPr="00F11053" w:rsidRDefault="007D233C" w:rsidP="007D233C">
      <w:pPr>
        <w:autoSpaceDE w:val="0"/>
        <w:autoSpaceDN w:val="0"/>
        <w:adjustRightInd w:val="0"/>
        <w:jc w:val="both"/>
        <w:rPr>
          <w:rFonts w:ascii="Tahoma" w:hAnsi="Tahoma" w:cs="Tahoma"/>
          <w:b/>
          <w:color w:val="000000"/>
          <w:sz w:val="18"/>
          <w:szCs w:val="18"/>
        </w:rPr>
      </w:pPr>
      <w:r>
        <w:rPr>
          <w:rFonts w:ascii="Tahoma" w:hAnsi="Tahoma" w:cs="Tahoma"/>
          <w:b/>
          <w:color w:val="000000"/>
          <w:sz w:val="18"/>
          <w:szCs w:val="18"/>
        </w:rPr>
        <w:t xml:space="preserve">LICITACION PUBLICA </w:t>
      </w:r>
      <w:r w:rsidRPr="00F11053">
        <w:rPr>
          <w:rFonts w:ascii="Tahoma" w:hAnsi="Tahoma" w:cs="Tahoma"/>
          <w:b/>
          <w:color w:val="000000"/>
          <w:sz w:val="18"/>
          <w:szCs w:val="18"/>
        </w:rPr>
        <w:t xml:space="preserve">Nº </w:t>
      </w:r>
      <w:r>
        <w:rPr>
          <w:rFonts w:ascii="Tahoma" w:hAnsi="Tahoma" w:cs="Tahoma"/>
          <w:b/>
          <w:color w:val="000000"/>
          <w:sz w:val="18"/>
          <w:szCs w:val="18"/>
        </w:rPr>
        <w:t xml:space="preserve">      -201</w:t>
      </w:r>
      <w:r w:rsidR="00A35D92">
        <w:rPr>
          <w:rFonts w:ascii="Tahoma" w:hAnsi="Tahoma" w:cs="Tahoma"/>
          <w:b/>
          <w:color w:val="000000"/>
          <w:sz w:val="18"/>
          <w:szCs w:val="18"/>
        </w:rPr>
        <w:t>1</w:t>
      </w:r>
      <w:r>
        <w:rPr>
          <w:rFonts w:ascii="Tahoma" w:hAnsi="Tahoma" w:cs="Tahoma"/>
          <w:b/>
          <w:color w:val="000000"/>
          <w:sz w:val="18"/>
          <w:szCs w:val="18"/>
        </w:rPr>
        <w:t xml:space="preserve">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ind w:left="708"/>
        <w:rPr>
          <w:rFonts w:ascii="Tahoma" w:hAnsi="Tahoma" w:cs="Tahoma"/>
        </w:rPr>
      </w:pPr>
    </w:p>
    <w:p w:rsidR="00326553" w:rsidRPr="00D61C74" w:rsidRDefault="00326553" w:rsidP="00326553">
      <w:pPr>
        <w:rPr>
          <w:rFonts w:ascii="Tahoma" w:hAnsi="Tahoma" w:cs="Tahoma"/>
        </w:rPr>
      </w:pPr>
      <w:r w:rsidRPr="00D61C74">
        <w:rPr>
          <w:rFonts w:ascii="Tahoma" w:hAnsi="Tahoma" w:cs="Tahoma"/>
        </w:rPr>
        <w:t>De nuestra consideración:</w:t>
      </w:r>
    </w:p>
    <w:p w:rsidR="00326553" w:rsidRPr="00D61C74" w:rsidRDefault="00326553" w:rsidP="00326553">
      <w:pPr>
        <w:ind w:left="708"/>
        <w:rPr>
          <w:rFonts w:ascii="Tahoma" w:hAnsi="Tahoma" w:cs="Tahoma"/>
        </w:rPr>
      </w:pPr>
    </w:p>
    <w:p w:rsidR="00326553" w:rsidRPr="00D61C74" w:rsidRDefault="00326553" w:rsidP="00326553">
      <w:pPr>
        <w:pStyle w:val="Textoindependiente"/>
        <w:jc w:val="both"/>
        <w:rPr>
          <w:rFonts w:ascii="Tahoma" w:hAnsi="Tahoma" w:cs="Tahoma"/>
        </w:rPr>
      </w:pPr>
      <w:r w:rsidRPr="00D61C74">
        <w:rPr>
          <w:rFonts w:ascii="Tahoma" w:hAnsi="Tahoma" w:cs="Tahoma"/>
        </w:rPr>
        <w:t>(Nombres y Apellidos del Representante Legal), identificado con DNI N</w:t>
      </w:r>
      <w:proofErr w:type="gramStart"/>
      <w:r w:rsidRPr="00D61C74">
        <w:rPr>
          <w:rFonts w:ascii="Tahoma" w:hAnsi="Tahoma" w:cs="Tahoma"/>
        </w:rPr>
        <w:t>º ................</w:t>
      </w:r>
      <w:proofErr w:type="gramEnd"/>
      <w:r w:rsidRPr="00D61C74">
        <w:rPr>
          <w:rFonts w:ascii="Tahoma" w:hAnsi="Tahoma" w:cs="Tahoma"/>
        </w:rPr>
        <w:t>, domiciliado en .........................................., Representante Legal de la empresa ……………………………; que se presenta como postor de</w:t>
      </w:r>
      <w:r w:rsidR="00470559" w:rsidRPr="00D61C74">
        <w:rPr>
          <w:rFonts w:ascii="Tahoma" w:hAnsi="Tahoma" w:cs="Tahoma"/>
        </w:rPr>
        <w:t xml:space="preserve"> </w:t>
      </w:r>
      <w:smartTag w:uri="urn:schemas-microsoft-com:office:smarttags" w:element="PersonName">
        <w:smartTagPr>
          <w:attr w:name="ProductID" w:val="la LICITACIￓN PￚBLICA"/>
        </w:smartTagPr>
        <w:r w:rsidRPr="00D61C74">
          <w:rPr>
            <w:rFonts w:ascii="Tahoma" w:hAnsi="Tahoma" w:cs="Tahoma"/>
          </w:rPr>
          <w:t>l</w:t>
        </w:r>
        <w:r w:rsidR="00470559" w:rsidRPr="00D61C74">
          <w:rPr>
            <w:rFonts w:ascii="Tahoma" w:hAnsi="Tahoma" w:cs="Tahoma"/>
          </w:rPr>
          <w:t>a</w:t>
        </w:r>
        <w:r w:rsidRPr="00D61C74">
          <w:rPr>
            <w:rFonts w:ascii="Tahoma" w:hAnsi="Tahoma" w:cs="Tahoma"/>
          </w:rPr>
          <w:t xml:space="preserve"> </w:t>
        </w:r>
        <w:r w:rsidR="00470559" w:rsidRPr="00D61C74">
          <w:rPr>
            <w:rFonts w:ascii="Tahoma" w:hAnsi="Tahoma" w:cs="Tahoma"/>
            <w:b/>
            <w:color w:val="000000"/>
          </w:rPr>
          <w:t>LICITACIÓN PÚBLICA</w:t>
        </w:r>
      </w:smartTag>
      <w:r w:rsidRPr="00D61C74">
        <w:rPr>
          <w:rFonts w:ascii="Tahoma" w:hAnsi="Tahoma" w:cs="Tahoma"/>
          <w:b/>
          <w:bCs/>
        </w:rPr>
        <w:t xml:space="preserve"> Nº </w:t>
      </w:r>
      <w:r w:rsidR="007D233C">
        <w:rPr>
          <w:rFonts w:ascii="Tahoma" w:hAnsi="Tahoma" w:cs="Tahoma"/>
          <w:b/>
          <w:bCs/>
        </w:rPr>
        <w:t xml:space="preserve">  </w:t>
      </w:r>
      <w:r w:rsidR="007D233C">
        <w:rPr>
          <w:rFonts w:ascii="Tahoma" w:hAnsi="Tahoma" w:cs="Tahoma"/>
          <w:b/>
          <w:color w:val="000000"/>
          <w:sz w:val="18"/>
          <w:szCs w:val="18"/>
        </w:rPr>
        <w:t>-201</w:t>
      </w:r>
      <w:r w:rsidR="00A35D92">
        <w:rPr>
          <w:rFonts w:ascii="Tahoma" w:hAnsi="Tahoma" w:cs="Tahoma"/>
          <w:b/>
          <w:color w:val="000000"/>
          <w:sz w:val="18"/>
          <w:szCs w:val="18"/>
        </w:rPr>
        <w:t>1</w:t>
      </w:r>
      <w:r w:rsidR="007D233C">
        <w:rPr>
          <w:rFonts w:ascii="Tahoma" w:hAnsi="Tahoma" w:cs="Tahoma"/>
          <w:b/>
          <w:color w:val="000000"/>
          <w:sz w:val="18"/>
          <w:szCs w:val="18"/>
        </w:rPr>
        <w:t xml:space="preserve"> REGION CALLAO</w:t>
      </w:r>
      <w:r w:rsidRPr="00D61C74">
        <w:rPr>
          <w:rFonts w:ascii="Tahoma" w:hAnsi="Tahoma" w:cs="Tahoma"/>
        </w:rPr>
        <w:t xml:space="preserve">, para la </w:t>
      </w:r>
      <w:r w:rsidR="00941800">
        <w:rPr>
          <w:rFonts w:ascii="Tahoma" w:hAnsi="Tahoma" w:cs="Tahoma"/>
          <w:color w:val="0000FF"/>
        </w:rPr>
        <w:t>Elaboración del Estudio Definitivo y E</w:t>
      </w:r>
      <w:r w:rsidR="00941800" w:rsidRPr="00941800">
        <w:rPr>
          <w:rFonts w:ascii="Tahoma" w:hAnsi="Tahoma" w:cs="Tahoma"/>
          <w:color w:val="0000FF"/>
        </w:rPr>
        <w:t>jecución de la Obra:</w:t>
      </w:r>
      <w:r w:rsidR="00941800" w:rsidRPr="00941800">
        <w:rPr>
          <w:rFonts w:ascii="Tahoma" w:hAnsi="Tahoma" w:cs="Tahoma"/>
        </w:rPr>
        <w:t xml:space="preserve"> </w:t>
      </w:r>
      <w:r w:rsidR="00941800" w:rsidRPr="00941800">
        <w:rPr>
          <w:rFonts w:ascii="Tahoma" w:hAnsi="Tahoma" w:cs="Tahoma"/>
          <w:b/>
          <w:color w:val="0000FF"/>
        </w:rPr>
        <w:t>“</w:t>
      </w:r>
      <w:r w:rsidR="00941800" w:rsidRPr="00941800">
        <w:rPr>
          <w:rFonts w:ascii="Tahoma" w:hAnsi="Tahoma" w:cs="Tahoma"/>
          <w:b/>
          <w:caps/>
          <w:color w:val="0000FF"/>
        </w:rPr>
        <w:t>CONSTRUCCION DE PISTAS Y VEREDAS EN LAS URBANIZACIONES 7 DE AGOSTO IV PROGRAMA, LAS GARZAS, LA QUILLA - CALLAO</w:t>
      </w:r>
      <w:r w:rsidR="00941800" w:rsidRPr="00941800">
        <w:rPr>
          <w:rFonts w:ascii="Tahoma" w:hAnsi="Tahoma" w:cs="Tahoma"/>
          <w:b/>
          <w:color w:val="0000FF"/>
        </w:rPr>
        <w:t>”</w:t>
      </w:r>
      <w:r w:rsidR="007D233C">
        <w:rPr>
          <w:rFonts w:ascii="Tahoma" w:hAnsi="Tahoma" w:cs="Tahoma"/>
          <w:b/>
          <w:caps/>
          <w:color w:val="0000FF"/>
        </w:rPr>
        <w:t>,</w:t>
      </w:r>
      <w:r w:rsidR="007D233C" w:rsidRPr="00D61C74">
        <w:rPr>
          <w:rFonts w:ascii="Tahoma" w:hAnsi="Tahoma" w:cs="Tahoma"/>
        </w:rPr>
        <w:t xml:space="preserve"> </w:t>
      </w:r>
      <w:r w:rsidRPr="00D61C74">
        <w:rPr>
          <w:rFonts w:ascii="Tahoma" w:hAnsi="Tahoma" w:cs="Tahoma"/>
        </w:rPr>
        <w:t xml:space="preserve">declaro bajo juramento: </w:t>
      </w:r>
    </w:p>
    <w:p w:rsidR="00326553" w:rsidRPr="00D61C74" w:rsidRDefault="00326553" w:rsidP="00326553">
      <w:pPr>
        <w:pStyle w:val="Textoindependiente"/>
        <w:ind w:left="705" w:hanging="705"/>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1.-</w:t>
      </w:r>
      <w:r w:rsidRPr="00D61C74">
        <w:rPr>
          <w:rFonts w:ascii="Tahoma" w:hAnsi="Tahoma" w:cs="Tahoma"/>
        </w:rPr>
        <w:tab/>
        <w:t>No tengo impedimento para participar en el proceso de selección ni para contratar con el Estado, conforme al artículo 10° de la Ley.</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2.-</w:t>
      </w:r>
      <w:r w:rsidRPr="00D61C74">
        <w:rPr>
          <w:rFonts w:ascii="Tahoma" w:hAnsi="Tahoma" w:cs="Tahoma"/>
        </w:rPr>
        <w:tab/>
        <w:t>Conozco, acepto y se someto a las Bases, condiciones y procedimientos del proceso de selección.</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3.-</w:t>
      </w:r>
      <w:r w:rsidRPr="00D61C74">
        <w:rPr>
          <w:rFonts w:ascii="Tahoma" w:hAnsi="Tahoma" w:cs="Tahoma"/>
        </w:rPr>
        <w:tab/>
        <w:t>Soy responsable de la veracidad de los documentos e información que present</w:t>
      </w:r>
      <w:r w:rsidR="00470559" w:rsidRPr="00D61C74">
        <w:rPr>
          <w:rFonts w:ascii="Tahoma" w:hAnsi="Tahoma" w:cs="Tahoma"/>
        </w:rPr>
        <w:t>o</w:t>
      </w:r>
      <w:r w:rsidRPr="00D61C74">
        <w:rPr>
          <w:rFonts w:ascii="Tahoma" w:hAnsi="Tahoma" w:cs="Tahoma"/>
        </w:rPr>
        <w:t xml:space="preserve"> para efectos del </w:t>
      </w:r>
      <w:r w:rsidR="00CC269E" w:rsidRPr="00D61C74">
        <w:rPr>
          <w:rFonts w:ascii="Tahoma" w:hAnsi="Tahoma" w:cs="Tahoma"/>
        </w:rPr>
        <w:t xml:space="preserve">presente </w:t>
      </w:r>
      <w:r w:rsidRPr="00D61C74">
        <w:rPr>
          <w:rFonts w:ascii="Tahoma" w:hAnsi="Tahoma" w:cs="Tahoma"/>
        </w:rPr>
        <w:t>proceso</w:t>
      </w:r>
      <w:r w:rsidR="00CC269E" w:rsidRPr="00D61C74">
        <w:rPr>
          <w:rFonts w:ascii="Tahoma" w:hAnsi="Tahoma" w:cs="Tahoma"/>
        </w:rPr>
        <w:t xml:space="preserve"> de selección</w:t>
      </w:r>
      <w:r w:rsidRPr="00D61C74">
        <w:rPr>
          <w:rFonts w:ascii="Tahoma" w:hAnsi="Tahoma" w:cs="Tahoma"/>
        </w:rPr>
        <w:t>.</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4.-</w:t>
      </w:r>
      <w:r w:rsidRPr="00D61C74">
        <w:rPr>
          <w:rFonts w:ascii="Tahoma" w:hAnsi="Tahoma" w:cs="Tahoma"/>
        </w:rPr>
        <w:tab/>
        <w:t>Me comprometo a mantener mi oferta durante el proceso de selección y a suscribir el contrato</w:t>
      </w:r>
      <w:r w:rsidR="00CC269E" w:rsidRPr="00D61C74">
        <w:rPr>
          <w:rFonts w:ascii="Tahoma" w:hAnsi="Tahoma" w:cs="Tahoma"/>
        </w:rPr>
        <w:t>,</w:t>
      </w:r>
      <w:r w:rsidRPr="00D61C74">
        <w:rPr>
          <w:rFonts w:ascii="Tahoma" w:hAnsi="Tahoma" w:cs="Tahoma"/>
        </w:rPr>
        <w:t xml:space="preserve"> en caso de resultar favorecido con la Buena Pro.</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5.-</w:t>
      </w:r>
      <w:r w:rsidRPr="00D61C74">
        <w:rPr>
          <w:rFonts w:ascii="Tahoma" w:hAnsi="Tahoma" w:cs="Tahoma"/>
        </w:rPr>
        <w:tab/>
        <w:t xml:space="preserve">Conozco las sanciones contenidas en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y su Reglamento, así como en </w:t>
      </w:r>
      <w:smartTag w:uri="urn:schemas-microsoft-com:office:smarttags" w:element="PersonName">
        <w:smartTagPr>
          <w:attr w:name="ProductID" w:val="la Ley N"/>
        </w:smartTagPr>
        <w:r w:rsidRPr="00D61C74">
          <w:rPr>
            <w:rFonts w:ascii="Tahoma" w:hAnsi="Tahoma" w:cs="Tahoma"/>
          </w:rPr>
          <w:t>la Ley N</w:t>
        </w:r>
      </w:smartTag>
      <w:r w:rsidRPr="00D61C74">
        <w:rPr>
          <w:rFonts w:ascii="Tahoma" w:hAnsi="Tahoma" w:cs="Tahoma"/>
        </w:rPr>
        <w:t>º 27444, Ley del Procedimiento Administrativo General.</w:t>
      </w:r>
    </w:p>
    <w:p w:rsidR="00326553" w:rsidRPr="00D61C74" w:rsidRDefault="00326553" w:rsidP="00326553">
      <w:pPr>
        <w:pStyle w:val="Textoindependiente"/>
        <w:ind w:left="567" w:hanging="567"/>
        <w:jc w:val="both"/>
        <w:rPr>
          <w:rFonts w:ascii="Tahoma" w:hAnsi="Tahoma" w:cs="Tahoma"/>
          <w:b/>
        </w:rPr>
      </w:pPr>
    </w:p>
    <w:p w:rsidR="00326553" w:rsidRPr="00D61C74" w:rsidRDefault="00030378" w:rsidP="00326553">
      <w:pPr>
        <w:autoSpaceDE w:val="0"/>
        <w:autoSpaceDN w:val="0"/>
        <w:adjustRightInd w:val="0"/>
        <w:jc w:val="both"/>
        <w:rPr>
          <w:rFonts w:ascii="Tahoma" w:hAnsi="Tahoma" w:cs="Tahoma"/>
          <w:color w:val="000000"/>
        </w:rPr>
      </w:pPr>
      <w:r w:rsidRPr="00D61C74">
        <w:rPr>
          <w:rFonts w:ascii="Tahoma" w:hAnsi="Tahoma" w:cs="Tahoma"/>
          <w:b/>
          <w:i/>
          <w:color w:val="0000FF"/>
        </w:rPr>
        <w:t>(Fecha)</w:t>
      </w:r>
      <w:proofErr w:type="gramStart"/>
      <w:r w:rsidR="00326553" w:rsidRPr="00D61C74">
        <w:rPr>
          <w:rFonts w:ascii="Tahoma" w:hAnsi="Tahoma" w:cs="Tahoma"/>
          <w:color w:val="000000"/>
        </w:rPr>
        <w:t>, …</w:t>
      </w:r>
      <w:proofErr w:type="gramEnd"/>
      <w:r w:rsidR="00326553" w:rsidRPr="00D61C74">
        <w:rPr>
          <w:rFonts w:ascii="Tahoma" w:hAnsi="Tahoma" w:cs="Tahoma"/>
          <w:color w:val="000000"/>
        </w:rPr>
        <w:t>……………………………………</w:t>
      </w:r>
    </w:p>
    <w:p w:rsidR="00326553" w:rsidRPr="00D61C74" w:rsidRDefault="00326553" w:rsidP="00326553">
      <w:pPr>
        <w:autoSpaceDE w:val="0"/>
        <w:autoSpaceDN w:val="0"/>
        <w:adjustRightInd w:val="0"/>
        <w:jc w:val="both"/>
        <w:rPr>
          <w:rFonts w:ascii="Tahoma" w:hAnsi="Tahoma" w:cs="Tahoma"/>
          <w:color w:val="000000"/>
        </w:rPr>
      </w:pPr>
    </w:p>
    <w:p w:rsidR="00470559" w:rsidRPr="00D61C74" w:rsidRDefault="00470559" w:rsidP="00326553">
      <w:pPr>
        <w:autoSpaceDE w:val="0"/>
        <w:autoSpaceDN w:val="0"/>
        <w:adjustRightInd w:val="0"/>
        <w:jc w:val="both"/>
        <w:rPr>
          <w:rFonts w:ascii="Tahoma" w:hAnsi="Tahoma" w:cs="Tahoma"/>
          <w:color w:val="000000"/>
        </w:rPr>
      </w:pPr>
    </w:p>
    <w:p w:rsidR="00470559" w:rsidRPr="00D61C74" w:rsidRDefault="00470559" w:rsidP="00326553">
      <w:pPr>
        <w:autoSpaceDE w:val="0"/>
        <w:autoSpaceDN w:val="0"/>
        <w:adjustRightInd w:val="0"/>
        <w:jc w:val="both"/>
        <w:rPr>
          <w:rFonts w:ascii="Tahoma" w:hAnsi="Tahoma" w:cs="Tahoma"/>
          <w:color w:val="000000"/>
        </w:rPr>
      </w:pPr>
    </w:p>
    <w:p w:rsidR="00470559" w:rsidRPr="00D61C74" w:rsidRDefault="00470559" w:rsidP="00326553">
      <w:pPr>
        <w:autoSpaceDE w:val="0"/>
        <w:autoSpaceDN w:val="0"/>
        <w:adjustRightInd w:val="0"/>
        <w:jc w:val="both"/>
        <w:rPr>
          <w:rFonts w:ascii="Tahoma" w:hAnsi="Tahoma" w:cs="Tahoma"/>
          <w:color w:val="000000"/>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326553" w:rsidRPr="00D61C74" w:rsidRDefault="00470559" w:rsidP="008B094B">
      <w:pPr>
        <w:jc w:val="center"/>
        <w:rPr>
          <w:rFonts w:ascii="Tahoma" w:hAnsi="Tahoma" w:cs="Tahoma"/>
          <w:b/>
        </w:rPr>
      </w:pPr>
      <w:r w:rsidRPr="00D61C74">
        <w:rPr>
          <w:rFonts w:ascii="Tahoma" w:hAnsi="Tahoma" w:cs="Tahoma"/>
          <w:b/>
        </w:rPr>
        <w:t>Nombre / Razón social del postor</w:t>
      </w: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470559">
      <w:pPr>
        <w:autoSpaceDE w:val="0"/>
        <w:autoSpaceDN w:val="0"/>
        <w:adjustRightInd w:val="0"/>
        <w:jc w:val="both"/>
        <w:rPr>
          <w:rFonts w:ascii="Tahoma" w:hAnsi="Tahoma" w:cs="Tahoma"/>
          <w:b/>
        </w:rPr>
      </w:pPr>
    </w:p>
    <w:p w:rsidR="007D233C" w:rsidRDefault="007D233C" w:rsidP="00470559">
      <w:pPr>
        <w:autoSpaceDE w:val="0"/>
        <w:autoSpaceDN w:val="0"/>
        <w:adjustRightInd w:val="0"/>
        <w:jc w:val="center"/>
        <w:rPr>
          <w:rFonts w:ascii="Tahoma" w:hAnsi="Tahoma" w:cs="Tahoma"/>
          <w:b/>
        </w:rPr>
      </w:pPr>
    </w:p>
    <w:p w:rsidR="007D233C" w:rsidRDefault="007D233C" w:rsidP="00470559">
      <w:pPr>
        <w:autoSpaceDE w:val="0"/>
        <w:autoSpaceDN w:val="0"/>
        <w:adjustRightInd w:val="0"/>
        <w:jc w:val="center"/>
        <w:rPr>
          <w:rFonts w:ascii="Tahoma" w:hAnsi="Tahoma" w:cs="Tahoma"/>
          <w:b/>
        </w:rPr>
      </w:pPr>
    </w:p>
    <w:p w:rsidR="00326553" w:rsidRPr="00D61C74" w:rsidRDefault="00326553" w:rsidP="00470559">
      <w:pPr>
        <w:autoSpaceDE w:val="0"/>
        <w:autoSpaceDN w:val="0"/>
        <w:adjustRightInd w:val="0"/>
        <w:jc w:val="center"/>
        <w:rPr>
          <w:rFonts w:ascii="Tahoma" w:hAnsi="Tahoma" w:cs="Tahoma"/>
          <w:b/>
        </w:rPr>
      </w:pPr>
      <w:r w:rsidRPr="00D61C74">
        <w:rPr>
          <w:rFonts w:ascii="Tahoma" w:hAnsi="Tahoma" w:cs="Tahoma"/>
          <w:b/>
        </w:rPr>
        <w:t>ANEXO  Nº 0</w:t>
      </w:r>
      <w:r w:rsidR="007D233C">
        <w:rPr>
          <w:rFonts w:ascii="Tahoma" w:hAnsi="Tahoma" w:cs="Tahoma"/>
          <w:b/>
        </w:rPr>
        <w:t>4</w:t>
      </w:r>
    </w:p>
    <w:p w:rsidR="00326553" w:rsidRPr="00D61C74" w:rsidRDefault="00326553" w:rsidP="00326553">
      <w:pPr>
        <w:widowControl w:val="0"/>
        <w:jc w:val="center"/>
        <w:rPr>
          <w:rFonts w:ascii="Tahoma" w:hAnsi="Tahoma" w:cs="Tahoma"/>
          <w:b/>
        </w:rPr>
      </w:pPr>
    </w:p>
    <w:p w:rsidR="006F7018" w:rsidRPr="00D61C74" w:rsidRDefault="006F7018" w:rsidP="006F7018">
      <w:pPr>
        <w:widowControl w:val="0"/>
        <w:jc w:val="center"/>
        <w:rPr>
          <w:rFonts w:ascii="Tahoma" w:hAnsi="Tahoma" w:cs="Tahoma"/>
          <w:b/>
        </w:rPr>
      </w:pPr>
      <w:r w:rsidRPr="00D61C74">
        <w:rPr>
          <w:rFonts w:ascii="Tahoma" w:hAnsi="Tahoma" w:cs="Tahoma"/>
          <w:b/>
          <w:lang w:val="es-ES_tradnl"/>
        </w:rPr>
        <w:t>DECLARACIÓN JURADA DEL PLAZO DE EJECUCIÓN</w:t>
      </w:r>
    </w:p>
    <w:p w:rsidR="00326553" w:rsidRPr="00D61C74" w:rsidRDefault="00326553" w:rsidP="00326553">
      <w:pPr>
        <w:widowControl w:val="0"/>
        <w:jc w:val="center"/>
        <w:rPr>
          <w:rFonts w:ascii="Tahoma" w:hAnsi="Tahoma" w:cs="Tahoma"/>
          <w:b/>
        </w:rPr>
      </w:pPr>
    </w:p>
    <w:p w:rsidR="00326553" w:rsidRPr="00D61C74" w:rsidRDefault="00326553" w:rsidP="00326553">
      <w:pPr>
        <w:jc w:val="both"/>
        <w:rPr>
          <w:rFonts w:ascii="Tahoma" w:hAnsi="Tahoma" w:cs="Tahoma"/>
          <w:lang w:val="pt-BR"/>
        </w:rPr>
      </w:pPr>
      <w:r w:rsidRPr="00D61C74">
        <w:rPr>
          <w:rFonts w:ascii="Tahoma" w:hAnsi="Tahoma" w:cs="Tahoma"/>
          <w:lang w:val="pt-BR"/>
        </w:rPr>
        <w:t>Señores:</w:t>
      </w:r>
    </w:p>
    <w:p w:rsidR="00326553" w:rsidRPr="00D61C74" w:rsidRDefault="00326553" w:rsidP="00326553">
      <w:pPr>
        <w:autoSpaceDE w:val="0"/>
        <w:autoSpaceDN w:val="0"/>
        <w:adjustRightInd w:val="0"/>
        <w:jc w:val="both"/>
        <w:rPr>
          <w:rFonts w:ascii="Tahoma" w:hAnsi="Tahoma" w:cs="Tahoma"/>
          <w:b/>
          <w:color w:val="000000"/>
        </w:rPr>
      </w:pPr>
      <w:r w:rsidRPr="00D61C74">
        <w:rPr>
          <w:rFonts w:ascii="Tahoma" w:hAnsi="Tahoma" w:cs="Tahoma"/>
          <w:b/>
          <w:color w:val="000000"/>
        </w:rPr>
        <w:t xml:space="preserve">COMITÉ ESPECIAL </w:t>
      </w:r>
    </w:p>
    <w:p w:rsidR="007D233C" w:rsidRPr="00F11053" w:rsidRDefault="007D233C" w:rsidP="007D233C">
      <w:pPr>
        <w:autoSpaceDE w:val="0"/>
        <w:autoSpaceDN w:val="0"/>
        <w:adjustRightInd w:val="0"/>
        <w:jc w:val="both"/>
        <w:rPr>
          <w:rFonts w:ascii="Tahoma" w:hAnsi="Tahoma" w:cs="Tahoma"/>
          <w:b/>
          <w:color w:val="000000"/>
          <w:sz w:val="18"/>
          <w:szCs w:val="18"/>
        </w:rPr>
      </w:pPr>
      <w:r>
        <w:rPr>
          <w:rFonts w:ascii="Tahoma" w:hAnsi="Tahoma" w:cs="Tahoma"/>
          <w:b/>
          <w:color w:val="000000"/>
          <w:sz w:val="18"/>
          <w:szCs w:val="18"/>
        </w:rPr>
        <w:t xml:space="preserve">LICITACION PUBLICA </w:t>
      </w:r>
      <w:r w:rsidRPr="00F11053">
        <w:rPr>
          <w:rFonts w:ascii="Tahoma" w:hAnsi="Tahoma" w:cs="Tahoma"/>
          <w:b/>
          <w:color w:val="000000"/>
          <w:sz w:val="18"/>
          <w:szCs w:val="18"/>
        </w:rPr>
        <w:t xml:space="preserve">Nº </w:t>
      </w:r>
      <w:r>
        <w:rPr>
          <w:rFonts w:ascii="Tahoma" w:hAnsi="Tahoma" w:cs="Tahoma"/>
          <w:b/>
          <w:color w:val="000000"/>
          <w:sz w:val="18"/>
          <w:szCs w:val="18"/>
        </w:rPr>
        <w:t xml:space="preserve">      -201</w:t>
      </w:r>
      <w:r w:rsidR="00A35D92">
        <w:rPr>
          <w:rFonts w:ascii="Tahoma" w:hAnsi="Tahoma" w:cs="Tahoma"/>
          <w:b/>
          <w:color w:val="000000"/>
          <w:sz w:val="18"/>
          <w:szCs w:val="18"/>
        </w:rPr>
        <w:t>1</w:t>
      </w:r>
      <w:r>
        <w:rPr>
          <w:rFonts w:ascii="Tahoma" w:hAnsi="Tahoma" w:cs="Tahoma"/>
          <w:b/>
          <w:color w:val="000000"/>
          <w:sz w:val="18"/>
          <w:szCs w:val="18"/>
        </w:rPr>
        <w:t xml:space="preserve">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widowControl w:val="0"/>
        <w:ind w:left="1"/>
        <w:jc w:val="both"/>
        <w:rPr>
          <w:rFonts w:ascii="Tahoma" w:hAnsi="Tahoma" w:cs="Tahoma"/>
        </w:rPr>
      </w:pPr>
    </w:p>
    <w:p w:rsidR="00326553" w:rsidRPr="00D61C74" w:rsidRDefault="00326553" w:rsidP="00326553">
      <w:pPr>
        <w:widowControl w:val="0"/>
        <w:ind w:left="1"/>
        <w:jc w:val="both"/>
        <w:rPr>
          <w:rFonts w:ascii="Tahoma" w:hAnsi="Tahoma" w:cs="Tahoma"/>
        </w:rPr>
      </w:pPr>
    </w:p>
    <w:p w:rsidR="00326553" w:rsidRPr="00D61C74" w:rsidRDefault="00326553" w:rsidP="00326553">
      <w:pPr>
        <w:pStyle w:val="Textoindependiente"/>
        <w:widowControl w:val="0"/>
        <w:jc w:val="both"/>
        <w:rPr>
          <w:rFonts w:ascii="Tahoma" w:hAnsi="Tahoma" w:cs="Tahoma"/>
        </w:rPr>
      </w:pPr>
      <w:r w:rsidRPr="00D61C74">
        <w:rPr>
          <w:rFonts w:ascii="Tahoma" w:hAnsi="Tahoma" w:cs="Tahoma"/>
        </w:rPr>
        <w:t>El que suscribe</w:t>
      </w:r>
      <w:r w:rsidR="007D233C" w:rsidRPr="00D61C74">
        <w:rPr>
          <w:rFonts w:ascii="Tahoma" w:hAnsi="Tahoma" w:cs="Tahoma"/>
        </w:rPr>
        <w:t>,........................................</w:t>
      </w:r>
      <w:r w:rsidRPr="00D61C74">
        <w:rPr>
          <w:rFonts w:ascii="Tahoma" w:hAnsi="Tahoma" w:cs="Tahoma"/>
        </w:rPr>
        <w:t>, identificado con DNI N</w:t>
      </w:r>
      <w:r w:rsidR="007D233C" w:rsidRPr="00D61C74">
        <w:rPr>
          <w:rFonts w:ascii="Tahoma" w:hAnsi="Tahoma" w:cs="Tahoma"/>
        </w:rPr>
        <w:t>º.............................</w:t>
      </w:r>
      <w:r w:rsidRPr="00D61C74">
        <w:rPr>
          <w:rFonts w:ascii="Tahoma" w:hAnsi="Tahoma" w:cs="Tahoma"/>
        </w:rPr>
        <w:t xml:space="preserve">, Representante Legal </w:t>
      </w:r>
      <w:r w:rsidR="007D233C" w:rsidRPr="00D61C74">
        <w:rPr>
          <w:rFonts w:ascii="Tahoma" w:hAnsi="Tahoma" w:cs="Tahoma"/>
        </w:rPr>
        <w:t>de...............................</w:t>
      </w:r>
      <w:r w:rsidRPr="00D61C74">
        <w:rPr>
          <w:rFonts w:ascii="Tahoma" w:hAnsi="Tahoma" w:cs="Tahoma"/>
        </w:rPr>
        <w:t>, con RUC. N</w:t>
      </w:r>
      <w:r w:rsidR="007D233C" w:rsidRPr="00D61C74">
        <w:rPr>
          <w:rFonts w:ascii="Tahoma" w:hAnsi="Tahoma" w:cs="Tahoma"/>
        </w:rPr>
        <w:t>º............................</w:t>
      </w:r>
      <w:r w:rsidRPr="00D61C74">
        <w:rPr>
          <w:rFonts w:ascii="Tahoma" w:hAnsi="Tahoma" w:cs="Tahoma"/>
        </w:rPr>
        <w:t xml:space="preserve">, declara que mi representada se compromete a ejecutar la </w:t>
      </w:r>
      <w:r w:rsidR="00941800">
        <w:rPr>
          <w:rFonts w:ascii="Tahoma" w:hAnsi="Tahoma" w:cs="Tahoma"/>
          <w:color w:val="0000FF"/>
        </w:rPr>
        <w:t>Elaboración del Estudio Definitivo y E</w:t>
      </w:r>
      <w:r w:rsidR="00941800" w:rsidRPr="00941800">
        <w:rPr>
          <w:rFonts w:ascii="Tahoma" w:hAnsi="Tahoma" w:cs="Tahoma"/>
          <w:color w:val="0000FF"/>
        </w:rPr>
        <w:t>jecución de la Obra:</w:t>
      </w:r>
      <w:r w:rsidR="00941800" w:rsidRPr="00941800">
        <w:rPr>
          <w:rFonts w:ascii="Tahoma" w:hAnsi="Tahoma" w:cs="Tahoma"/>
        </w:rPr>
        <w:t xml:space="preserve"> </w:t>
      </w:r>
      <w:r w:rsidR="00941800" w:rsidRPr="00941800">
        <w:rPr>
          <w:rFonts w:ascii="Tahoma" w:hAnsi="Tahoma" w:cs="Tahoma"/>
          <w:b/>
          <w:color w:val="0000FF"/>
        </w:rPr>
        <w:t>“</w:t>
      </w:r>
      <w:r w:rsidR="00941800" w:rsidRPr="00941800">
        <w:rPr>
          <w:rFonts w:ascii="Tahoma" w:hAnsi="Tahoma" w:cs="Tahoma"/>
          <w:b/>
          <w:caps/>
          <w:color w:val="0000FF"/>
        </w:rPr>
        <w:t>CONSTRUCCION DE PISTAS Y VEREDAS EN LAS URBANIZACIONES 7 DE AGOSTO IV PROGRAMA, LAS GARZAS, LA QUILLA - CALLAO</w:t>
      </w:r>
      <w:r w:rsidR="00941800" w:rsidRPr="00941800">
        <w:rPr>
          <w:rFonts w:ascii="Tahoma" w:hAnsi="Tahoma" w:cs="Tahoma"/>
          <w:b/>
          <w:color w:val="0000FF"/>
        </w:rPr>
        <w:t>”</w:t>
      </w:r>
      <w:r w:rsidRPr="00D61C74">
        <w:rPr>
          <w:rFonts w:ascii="Tahoma" w:hAnsi="Tahoma" w:cs="Tahoma"/>
          <w:b/>
          <w:i/>
          <w:color w:val="2515FB"/>
        </w:rPr>
        <w:t>,</w:t>
      </w:r>
      <w:r w:rsidRPr="00D61C74">
        <w:rPr>
          <w:rFonts w:ascii="Tahoma" w:hAnsi="Tahoma" w:cs="Tahoma"/>
        </w:rPr>
        <w:t xml:space="preserve"> materia de</w:t>
      </w:r>
      <w:r w:rsidR="007D233C">
        <w:rPr>
          <w:rFonts w:ascii="Tahoma" w:hAnsi="Tahoma" w:cs="Tahoma"/>
        </w:rPr>
        <w:t xml:space="preserve"> </w:t>
      </w:r>
      <w:smartTag w:uri="urn:schemas-microsoft-com:office:smarttags" w:element="PersonName">
        <w:smartTagPr>
          <w:attr w:name="ProductID" w:val="la LICITACION PUBLICA"/>
        </w:smartTagPr>
        <w:r w:rsidR="007D233C">
          <w:rPr>
            <w:rFonts w:ascii="Tahoma" w:hAnsi="Tahoma" w:cs="Tahoma"/>
          </w:rPr>
          <w:t>la</w:t>
        </w:r>
        <w:r w:rsidRPr="00D61C74">
          <w:rPr>
            <w:rFonts w:ascii="Tahoma" w:hAnsi="Tahoma" w:cs="Tahoma"/>
          </w:rPr>
          <w:t xml:space="preserve"> </w:t>
        </w:r>
        <w:r w:rsidR="007D233C">
          <w:rPr>
            <w:rFonts w:ascii="Tahoma" w:hAnsi="Tahoma" w:cs="Tahoma"/>
            <w:b/>
            <w:color w:val="000000"/>
            <w:sz w:val="18"/>
            <w:szCs w:val="18"/>
          </w:rPr>
          <w:t>LICITACION PUBLICA</w:t>
        </w:r>
      </w:smartTag>
      <w:r w:rsidR="007D233C">
        <w:rPr>
          <w:rFonts w:ascii="Tahoma" w:hAnsi="Tahoma" w:cs="Tahoma"/>
          <w:b/>
          <w:color w:val="000000"/>
          <w:sz w:val="18"/>
          <w:szCs w:val="18"/>
        </w:rPr>
        <w:t xml:space="preserve"> </w:t>
      </w:r>
      <w:r w:rsidR="007D233C" w:rsidRPr="00F11053">
        <w:rPr>
          <w:rFonts w:ascii="Tahoma" w:hAnsi="Tahoma" w:cs="Tahoma"/>
          <w:b/>
          <w:color w:val="000000"/>
          <w:sz w:val="18"/>
          <w:szCs w:val="18"/>
        </w:rPr>
        <w:t xml:space="preserve">Nº </w:t>
      </w:r>
      <w:r w:rsidR="007D233C">
        <w:rPr>
          <w:rFonts w:ascii="Tahoma" w:hAnsi="Tahoma" w:cs="Tahoma"/>
          <w:b/>
          <w:color w:val="000000"/>
          <w:sz w:val="18"/>
          <w:szCs w:val="18"/>
        </w:rPr>
        <w:t xml:space="preserve">      -201</w:t>
      </w:r>
      <w:r w:rsidR="00A35D92">
        <w:rPr>
          <w:rFonts w:ascii="Tahoma" w:hAnsi="Tahoma" w:cs="Tahoma"/>
          <w:b/>
          <w:color w:val="000000"/>
          <w:sz w:val="18"/>
          <w:szCs w:val="18"/>
        </w:rPr>
        <w:t>1</w:t>
      </w:r>
      <w:r w:rsidR="007D233C">
        <w:rPr>
          <w:rFonts w:ascii="Tahoma" w:hAnsi="Tahoma" w:cs="Tahoma"/>
          <w:b/>
          <w:color w:val="000000"/>
          <w:sz w:val="18"/>
          <w:szCs w:val="18"/>
        </w:rPr>
        <w:t xml:space="preserve"> REGION CALLAO,</w:t>
      </w:r>
      <w:r w:rsidRPr="00D61C74">
        <w:rPr>
          <w:rFonts w:ascii="Tahoma" w:hAnsi="Tahoma" w:cs="Tahoma"/>
        </w:rPr>
        <w:t xml:space="preserve"> de acuerdo al respectivo Expediente Técnico, en el plazo siguiente:</w:t>
      </w:r>
    </w:p>
    <w:p w:rsidR="00326553" w:rsidRPr="00D61C74" w:rsidRDefault="00326553" w:rsidP="00326553">
      <w:pPr>
        <w:pStyle w:val="Textoindependiente"/>
        <w:widowControl w:val="0"/>
        <w:jc w:val="both"/>
        <w:rPr>
          <w:rFonts w:ascii="Tahoma" w:hAnsi="Tahoma" w:cs="Tahoma"/>
        </w:rPr>
      </w:pPr>
    </w:p>
    <w:p w:rsidR="00326553" w:rsidRPr="00D61C74" w:rsidRDefault="00326553" w:rsidP="00326553">
      <w:pPr>
        <w:pStyle w:val="Textoindependiente"/>
        <w:widowControl w:val="0"/>
        <w:jc w:val="both"/>
        <w:rPr>
          <w:rFonts w:ascii="Tahoma" w:hAnsi="Tahoma" w:cs="Tahoma"/>
        </w:rPr>
      </w:pPr>
    </w:p>
    <w:p w:rsidR="00395E7D" w:rsidRPr="009A2CF7" w:rsidRDefault="00395E7D" w:rsidP="00395E7D">
      <w:pPr>
        <w:pStyle w:val="Textoindependiente"/>
        <w:widowControl w:val="0"/>
        <w:jc w:val="both"/>
        <w:rPr>
          <w:rFonts w:ascii="Tahoma" w:hAnsi="Tahoma" w:cs="Tahoma"/>
          <w:u w:val="single"/>
        </w:rPr>
      </w:pPr>
      <w:r w:rsidRPr="009A2CF7">
        <w:rPr>
          <w:rFonts w:ascii="Tahoma" w:hAnsi="Tahoma" w:cs="Tahoma"/>
          <w:b/>
          <w:u w:val="single"/>
          <w:lang w:val="es-PE"/>
        </w:rPr>
        <w:t>ELABORACION DEL ESTUDIO DEFINITIVO (EXPEDIENTE TECNICO)</w:t>
      </w:r>
    </w:p>
    <w:p w:rsidR="00395E7D" w:rsidRPr="009A2CF7" w:rsidRDefault="00395E7D" w:rsidP="00395E7D">
      <w:pPr>
        <w:pStyle w:val="Textoindependiente"/>
        <w:widowControl w:val="0"/>
        <w:jc w:val="both"/>
        <w:rPr>
          <w:rFonts w:ascii="Tahoma" w:hAnsi="Tahoma" w:cs="Tahoma"/>
          <w:b/>
        </w:rPr>
      </w:pPr>
    </w:p>
    <w:p w:rsidR="00395E7D" w:rsidRPr="009A2CF7" w:rsidRDefault="00395E7D" w:rsidP="00395E7D">
      <w:pPr>
        <w:pStyle w:val="Textoindependiente"/>
        <w:widowControl w:val="0"/>
        <w:jc w:val="both"/>
        <w:rPr>
          <w:rFonts w:ascii="Tahoma" w:hAnsi="Tahoma" w:cs="Tahoma"/>
          <w:b/>
        </w:rPr>
      </w:pPr>
      <w:r w:rsidRPr="009A2CF7">
        <w:rPr>
          <w:rFonts w:ascii="Tahoma" w:hAnsi="Tahoma" w:cs="Tahoma"/>
          <w:b/>
        </w:rPr>
        <w:t>PLAZO OFERTADO:</w:t>
      </w:r>
      <w:r w:rsidRPr="009A2CF7">
        <w:rPr>
          <w:rFonts w:ascii="Tahoma" w:hAnsi="Tahoma" w:cs="Tahoma"/>
          <w:b/>
        </w:rPr>
        <w:tab/>
      </w:r>
      <w:r>
        <w:rPr>
          <w:rFonts w:ascii="Tahoma" w:hAnsi="Tahoma" w:cs="Tahoma"/>
          <w:b/>
          <w:color w:val="2515FB"/>
        </w:rPr>
        <w:t>TREINTA</w:t>
      </w:r>
      <w:r w:rsidRPr="009A2CF7">
        <w:rPr>
          <w:rFonts w:ascii="Tahoma" w:hAnsi="Tahoma" w:cs="Tahoma"/>
          <w:b/>
          <w:color w:val="2515FB"/>
        </w:rPr>
        <w:t xml:space="preserve"> (</w:t>
      </w:r>
      <w:r>
        <w:rPr>
          <w:rFonts w:ascii="Tahoma" w:hAnsi="Tahoma" w:cs="Tahoma"/>
          <w:b/>
          <w:color w:val="2515FB"/>
        </w:rPr>
        <w:t>30</w:t>
      </w:r>
      <w:r w:rsidRPr="009A2CF7">
        <w:rPr>
          <w:rFonts w:ascii="Tahoma" w:hAnsi="Tahoma" w:cs="Tahoma"/>
          <w:b/>
          <w:color w:val="2515FB"/>
        </w:rPr>
        <w:t>)</w:t>
      </w:r>
      <w:r w:rsidRPr="009A2CF7">
        <w:rPr>
          <w:rFonts w:ascii="Tahoma" w:hAnsi="Tahoma" w:cs="Tahoma"/>
          <w:b/>
        </w:rPr>
        <w:t xml:space="preserve"> DÍAS CALENDARIO.</w:t>
      </w:r>
    </w:p>
    <w:p w:rsidR="00395E7D" w:rsidRPr="009A2CF7" w:rsidRDefault="00395E7D" w:rsidP="00395E7D">
      <w:pPr>
        <w:pStyle w:val="Textoindependiente"/>
        <w:widowControl w:val="0"/>
        <w:jc w:val="both"/>
        <w:rPr>
          <w:rFonts w:ascii="Tahoma" w:hAnsi="Tahoma" w:cs="Tahoma"/>
          <w:b/>
        </w:rPr>
      </w:pPr>
    </w:p>
    <w:p w:rsidR="00395E7D" w:rsidRPr="009A2CF7" w:rsidRDefault="00395E7D" w:rsidP="00395E7D">
      <w:pPr>
        <w:pStyle w:val="Textoindependiente"/>
        <w:widowControl w:val="0"/>
        <w:jc w:val="both"/>
        <w:rPr>
          <w:rFonts w:ascii="Tahoma" w:hAnsi="Tahoma" w:cs="Tahoma"/>
          <w:b/>
          <w:u w:val="single"/>
        </w:rPr>
      </w:pPr>
      <w:r w:rsidRPr="009A2CF7">
        <w:rPr>
          <w:rFonts w:ascii="Tahoma" w:hAnsi="Tahoma" w:cs="Tahoma"/>
          <w:b/>
          <w:u w:val="single"/>
        </w:rPr>
        <w:t>EJECUCION DE LA OBRA:</w:t>
      </w:r>
    </w:p>
    <w:p w:rsidR="00395E7D" w:rsidRPr="009A2CF7" w:rsidRDefault="00395E7D" w:rsidP="00395E7D">
      <w:pPr>
        <w:pStyle w:val="Textoindependiente"/>
        <w:widowControl w:val="0"/>
        <w:jc w:val="both"/>
        <w:rPr>
          <w:rFonts w:ascii="Tahoma" w:hAnsi="Tahoma" w:cs="Tahoma"/>
          <w:b/>
        </w:rPr>
      </w:pPr>
    </w:p>
    <w:p w:rsidR="00395E7D" w:rsidRPr="00D61C74" w:rsidRDefault="00395E7D" w:rsidP="00395E7D">
      <w:pPr>
        <w:pStyle w:val="Textoindependiente"/>
        <w:widowControl w:val="0"/>
        <w:jc w:val="both"/>
        <w:rPr>
          <w:rFonts w:ascii="Tahoma" w:hAnsi="Tahoma" w:cs="Tahoma"/>
          <w:b/>
        </w:rPr>
      </w:pPr>
      <w:r w:rsidRPr="009A2CF7">
        <w:rPr>
          <w:rFonts w:ascii="Tahoma" w:hAnsi="Tahoma" w:cs="Tahoma"/>
          <w:b/>
        </w:rPr>
        <w:t>PLAZO OFERTADO:</w:t>
      </w:r>
      <w:r w:rsidRPr="009A2CF7">
        <w:rPr>
          <w:rFonts w:ascii="Tahoma" w:hAnsi="Tahoma" w:cs="Tahoma"/>
          <w:b/>
        </w:rPr>
        <w:tab/>
      </w:r>
      <w:r w:rsidRPr="009A2CF7">
        <w:rPr>
          <w:rFonts w:ascii="Tahoma" w:hAnsi="Tahoma" w:cs="Tahoma"/>
          <w:b/>
          <w:color w:val="2515FB"/>
        </w:rPr>
        <w:t>SESENTA (60)</w:t>
      </w:r>
      <w:r w:rsidRPr="009A2CF7">
        <w:rPr>
          <w:rFonts w:ascii="Tahoma" w:hAnsi="Tahoma" w:cs="Tahoma"/>
          <w:b/>
        </w:rPr>
        <w:t xml:space="preserve"> DÍAS CALENDARIO.</w:t>
      </w:r>
    </w:p>
    <w:p w:rsidR="00326553" w:rsidRPr="00D61C74" w:rsidRDefault="00326553" w:rsidP="00326553">
      <w:pPr>
        <w:widowControl w:val="0"/>
        <w:ind w:left="1"/>
        <w:jc w:val="both"/>
        <w:rPr>
          <w:rFonts w:ascii="Tahoma" w:hAnsi="Tahoma" w:cs="Tahoma"/>
        </w:rPr>
      </w:pPr>
    </w:p>
    <w:p w:rsidR="00326553" w:rsidRPr="00D61C74" w:rsidRDefault="00326553" w:rsidP="00326553">
      <w:pPr>
        <w:widowControl w:val="0"/>
        <w:ind w:left="1"/>
        <w:jc w:val="both"/>
        <w:rPr>
          <w:rFonts w:ascii="Tahoma" w:hAnsi="Tahoma" w:cs="Tahoma"/>
        </w:rPr>
      </w:pPr>
    </w:p>
    <w:p w:rsidR="00326553" w:rsidRPr="00D61C74" w:rsidRDefault="00326553" w:rsidP="00326553">
      <w:pPr>
        <w:pStyle w:val="Textoindependiente"/>
        <w:widowControl w:val="0"/>
        <w:jc w:val="both"/>
        <w:rPr>
          <w:rFonts w:ascii="Tahoma" w:hAnsi="Tahoma" w:cs="Tahoma"/>
        </w:rPr>
      </w:pPr>
    </w:p>
    <w:p w:rsidR="00326553" w:rsidRPr="00D61C74" w:rsidRDefault="00030378" w:rsidP="00326553">
      <w:pPr>
        <w:pStyle w:val="Textoindependiente"/>
        <w:widowControl w:val="0"/>
        <w:jc w:val="both"/>
        <w:rPr>
          <w:rFonts w:ascii="Tahoma" w:hAnsi="Tahoma" w:cs="Tahoma"/>
        </w:rPr>
      </w:pPr>
      <w:r w:rsidRPr="00D61C74">
        <w:rPr>
          <w:rFonts w:ascii="Tahoma" w:hAnsi="Tahoma" w:cs="Tahoma"/>
          <w:b/>
          <w:i/>
          <w:color w:val="0000FF"/>
        </w:rPr>
        <w:t>(Fecha)</w:t>
      </w:r>
      <w:proofErr w:type="gramStart"/>
      <w:r w:rsidR="00326553" w:rsidRPr="00D61C74">
        <w:rPr>
          <w:rFonts w:ascii="Tahoma" w:hAnsi="Tahoma" w:cs="Tahoma"/>
        </w:rPr>
        <w:t>, …</w:t>
      </w:r>
      <w:proofErr w:type="gramEnd"/>
      <w:r w:rsidR="00326553" w:rsidRPr="00D61C74">
        <w:rPr>
          <w:rFonts w:ascii="Tahoma" w:hAnsi="Tahoma" w:cs="Tahoma"/>
        </w:rPr>
        <w:t>………………………………..</w:t>
      </w:r>
    </w:p>
    <w:p w:rsidR="00326553" w:rsidRPr="00D61C74" w:rsidRDefault="00326553" w:rsidP="00326553">
      <w:pPr>
        <w:widowControl w:val="0"/>
        <w:jc w:val="both"/>
        <w:rPr>
          <w:rFonts w:ascii="Tahoma" w:hAnsi="Tahoma" w:cs="Tahoma"/>
        </w:rPr>
      </w:pPr>
    </w:p>
    <w:p w:rsidR="00326553" w:rsidRPr="00D61C74" w:rsidRDefault="00326553" w:rsidP="00326553">
      <w:pPr>
        <w:widowControl w:val="0"/>
        <w:jc w:val="both"/>
        <w:rPr>
          <w:rFonts w:ascii="Tahoma" w:hAnsi="Tahoma" w:cs="Tahoma"/>
        </w:rPr>
      </w:pPr>
    </w:p>
    <w:p w:rsidR="00326553" w:rsidRPr="00D61C74" w:rsidRDefault="00326553" w:rsidP="00326553">
      <w:pPr>
        <w:widowControl w:val="0"/>
        <w:rPr>
          <w:rFonts w:ascii="Tahoma" w:hAnsi="Tahoma" w:cs="Tahoma"/>
        </w:rPr>
      </w:pPr>
    </w:p>
    <w:p w:rsidR="00326553" w:rsidRPr="00D61C74" w:rsidRDefault="00326553" w:rsidP="00326553">
      <w:pPr>
        <w:widowControl w:val="0"/>
        <w:rPr>
          <w:rFonts w:ascii="Tahoma" w:hAnsi="Tahoma" w:cs="Tahoma"/>
        </w:rPr>
      </w:pPr>
    </w:p>
    <w:p w:rsidR="00326553" w:rsidRPr="00D61C74" w:rsidRDefault="00326553" w:rsidP="00326553">
      <w:pPr>
        <w:widowControl w:val="0"/>
        <w:rPr>
          <w:rFonts w:ascii="Tahoma" w:hAnsi="Tahoma" w:cs="Tahoma"/>
        </w:rPr>
      </w:pPr>
    </w:p>
    <w:p w:rsidR="00326553" w:rsidRPr="00D61C74" w:rsidRDefault="00326553" w:rsidP="00326553">
      <w:pPr>
        <w:widowControl w:val="0"/>
        <w:rPr>
          <w:rFonts w:ascii="Tahoma" w:hAnsi="Tahoma" w:cs="Tahoma"/>
        </w:rPr>
      </w:pPr>
    </w:p>
    <w:p w:rsidR="00594838" w:rsidRPr="00D61C74" w:rsidRDefault="00594838" w:rsidP="00594838">
      <w:pPr>
        <w:autoSpaceDE w:val="0"/>
        <w:autoSpaceDN w:val="0"/>
        <w:adjustRightInd w:val="0"/>
        <w:jc w:val="both"/>
        <w:rPr>
          <w:rFonts w:ascii="Tahoma" w:hAnsi="Tahoma" w:cs="Tahoma"/>
          <w:color w:val="000000"/>
        </w:rPr>
      </w:pPr>
    </w:p>
    <w:p w:rsidR="00594838" w:rsidRPr="00D61C74" w:rsidRDefault="00594838" w:rsidP="00594838">
      <w:pPr>
        <w:autoSpaceDE w:val="0"/>
        <w:autoSpaceDN w:val="0"/>
        <w:adjustRightInd w:val="0"/>
        <w:jc w:val="both"/>
        <w:rPr>
          <w:rFonts w:ascii="Tahoma" w:hAnsi="Tahoma" w:cs="Tahoma"/>
          <w:color w:val="000000"/>
        </w:rPr>
      </w:pPr>
    </w:p>
    <w:p w:rsidR="00594838" w:rsidRPr="00D61C74" w:rsidRDefault="00594838" w:rsidP="00594838">
      <w:pPr>
        <w:widowControl w:val="0"/>
        <w:ind w:right="-1"/>
        <w:jc w:val="center"/>
        <w:rPr>
          <w:rFonts w:ascii="Tahoma" w:hAnsi="Tahoma" w:cs="Tahoma"/>
          <w:b/>
        </w:rPr>
      </w:pPr>
      <w:r w:rsidRPr="00D61C74">
        <w:rPr>
          <w:rFonts w:ascii="Tahoma" w:hAnsi="Tahoma" w:cs="Tahoma"/>
          <w:b/>
        </w:rPr>
        <w:t>……..........................................................</w:t>
      </w:r>
    </w:p>
    <w:p w:rsidR="00594838" w:rsidRPr="00D61C74" w:rsidRDefault="00594838" w:rsidP="00594838">
      <w:pPr>
        <w:widowControl w:val="0"/>
        <w:ind w:right="-1"/>
        <w:jc w:val="center"/>
        <w:rPr>
          <w:rFonts w:ascii="Tahoma" w:hAnsi="Tahoma" w:cs="Tahoma"/>
          <w:b/>
        </w:rPr>
      </w:pPr>
      <w:r w:rsidRPr="00D61C74">
        <w:rPr>
          <w:rFonts w:ascii="Tahoma" w:hAnsi="Tahoma" w:cs="Tahoma"/>
          <w:b/>
        </w:rPr>
        <w:t>Firma y sello del Representante Legal</w:t>
      </w:r>
    </w:p>
    <w:p w:rsidR="00594838" w:rsidRPr="00D61C74" w:rsidRDefault="00594838" w:rsidP="00594838">
      <w:pPr>
        <w:jc w:val="center"/>
        <w:rPr>
          <w:rFonts w:ascii="Tahoma" w:hAnsi="Tahoma" w:cs="Tahoma"/>
          <w:b/>
        </w:rPr>
      </w:pPr>
      <w:r w:rsidRPr="00D61C74">
        <w:rPr>
          <w:rFonts w:ascii="Tahoma" w:hAnsi="Tahoma" w:cs="Tahoma"/>
          <w:b/>
        </w:rPr>
        <w:t>Nombre / Razón social del postor</w:t>
      </w:r>
    </w:p>
    <w:p w:rsidR="00326553" w:rsidRPr="00D61C74" w:rsidRDefault="00326553" w:rsidP="00326553">
      <w:pPr>
        <w:widowControl w:val="0"/>
        <w:rPr>
          <w:rFonts w:ascii="Tahoma" w:hAnsi="Tahoma" w:cs="Tahoma"/>
        </w:rPr>
      </w:pPr>
    </w:p>
    <w:p w:rsidR="00326553" w:rsidRDefault="00326553" w:rsidP="00326553">
      <w:pPr>
        <w:widowControl w:val="0"/>
        <w:rPr>
          <w:rFonts w:ascii="Tahoma" w:hAnsi="Tahoma" w:cs="Tahoma"/>
        </w:rPr>
      </w:pPr>
    </w:p>
    <w:p w:rsidR="000A4751" w:rsidRDefault="000A4751" w:rsidP="00326553">
      <w:pPr>
        <w:widowControl w:val="0"/>
        <w:rPr>
          <w:rFonts w:ascii="Tahoma" w:hAnsi="Tahoma" w:cs="Tahoma"/>
        </w:rPr>
      </w:pPr>
    </w:p>
    <w:p w:rsidR="000A4751" w:rsidRPr="00D61C74" w:rsidRDefault="000A4751" w:rsidP="00326553">
      <w:pPr>
        <w:widowControl w:val="0"/>
        <w:rPr>
          <w:rFonts w:ascii="Tahoma" w:hAnsi="Tahoma" w:cs="Tahoma"/>
        </w:rPr>
      </w:pPr>
    </w:p>
    <w:p w:rsidR="00326553" w:rsidRPr="00D61C74" w:rsidRDefault="00326553" w:rsidP="00326553">
      <w:pPr>
        <w:widowControl w:val="0"/>
        <w:rPr>
          <w:rFonts w:ascii="Tahoma" w:hAnsi="Tahoma" w:cs="Tahoma"/>
        </w:rPr>
      </w:pPr>
    </w:p>
    <w:p w:rsidR="00326553" w:rsidRPr="00D61C74" w:rsidRDefault="00326553" w:rsidP="00326553">
      <w:pPr>
        <w:widowControl w:val="0"/>
        <w:rPr>
          <w:rFonts w:ascii="Tahoma" w:hAnsi="Tahoma" w:cs="Tahoma"/>
        </w:rPr>
      </w:pPr>
    </w:p>
    <w:p w:rsidR="00E65210" w:rsidRPr="00D61C74" w:rsidRDefault="00E65210" w:rsidP="00326553">
      <w:pPr>
        <w:widowControl w:val="0"/>
        <w:rPr>
          <w:rFonts w:ascii="Tahoma" w:hAnsi="Tahoma" w:cs="Tahoma"/>
        </w:rPr>
      </w:pPr>
    </w:p>
    <w:p w:rsidR="00E65210" w:rsidRPr="00D61C74" w:rsidRDefault="00E65210" w:rsidP="00326553">
      <w:pPr>
        <w:widowControl w:val="0"/>
        <w:rPr>
          <w:rFonts w:ascii="Tahoma" w:hAnsi="Tahoma" w:cs="Tahoma"/>
        </w:rPr>
      </w:pPr>
    </w:p>
    <w:p w:rsidR="00326553" w:rsidRPr="00D61C74" w:rsidRDefault="00326553" w:rsidP="00326553">
      <w:pPr>
        <w:widowControl w:val="0"/>
        <w:rPr>
          <w:rFonts w:ascii="Tahoma" w:hAnsi="Tahoma" w:cs="Tahoma"/>
        </w:rPr>
      </w:pPr>
    </w:p>
    <w:p w:rsidR="00326553" w:rsidRPr="00D61C74" w:rsidRDefault="00594838" w:rsidP="00326553">
      <w:pPr>
        <w:jc w:val="center"/>
        <w:rPr>
          <w:rFonts w:ascii="Tahoma" w:hAnsi="Tahoma" w:cs="Tahoma"/>
          <w:b/>
        </w:rPr>
      </w:pPr>
      <w:r w:rsidRPr="00D61C74">
        <w:rPr>
          <w:rFonts w:ascii="Tahoma" w:hAnsi="Tahoma" w:cs="Tahoma"/>
          <w:b/>
        </w:rPr>
        <w:t>A</w:t>
      </w:r>
      <w:r w:rsidR="00326553" w:rsidRPr="00D61C74">
        <w:rPr>
          <w:rFonts w:ascii="Tahoma" w:hAnsi="Tahoma" w:cs="Tahoma"/>
          <w:b/>
        </w:rPr>
        <w:t>NEXO N° 0</w:t>
      </w:r>
      <w:r w:rsidR="007D233C">
        <w:rPr>
          <w:rFonts w:ascii="Tahoma" w:hAnsi="Tahoma" w:cs="Tahoma"/>
          <w:b/>
        </w:rPr>
        <w:t>5</w:t>
      </w:r>
    </w:p>
    <w:p w:rsidR="00326553" w:rsidRPr="00D61C74" w:rsidRDefault="00326553" w:rsidP="00326553">
      <w:pPr>
        <w:pStyle w:val="Textoindependiente"/>
        <w:jc w:val="center"/>
        <w:rPr>
          <w:rFonts w:ascii="Tahoma" w:hAnsi="Tahoma" w:cs="Tahoma"/>
        </w:rPr>
      </w:pPr>
    </w:p>
    <w:p w:rsidR="00326553" w:rsidRPr="00D61C74" w:rsidRDefault="00326553" w:rsidP="00326553">
      <w:pPr>
        <w:pStyle w:val="Textoindependiente"/>
        <w:jc w:val="center"/>
        <w:rPr>
          <w:rFonts w:ascii="Tahoma" w:hAnsi="Tahoma" w:cs="Tahoma"/>
          <w:b/>
        </w:rPr>
      </w:pPr>
      <w:r w:rsidRPr="00D61C74">
        <w:rPr>
          <w:rFonts w:ascii="Tahoma" w:hAnsi="Tahoma" w:cs="Tahoma"/>
          <w:b/>
        </w:rPr>
        <w:t>PROMESA FORMAL DE CONSORCIO</w:t>
      </w:r>
    </w:p>
    <w:p w:rsidR="00326553" w:rsidRPr="00D61C74" w:rsidRDefault="00326553" w:rsidP="00326553">
      <w:pPr>
        <w:pStyle w:val="Textoindependiente"/>
        <w:jc w:val="center"/>
        <w:rPr>
          <w:rFonts w:ascii="Tahoma" w:hAnsi="Tahoma" w:cs="Tahoma"/>
          <w:b/>
        </w:rPr>
      </w:pPr>
      <w:r w:rsidRPr="00D61C74">
        <w:rPr>
          <w:rFonts w:ascii="Tahoma" w:hAnsi="Tahoma" w:cs="Tahoma"/>
          <w:b/>
        </w:rPr>
        <w:t>(Sólo para el caso en que un consorcio se presente como postor)</w:t>
      </w:r>
    </w:p>
    <w:p w:rsidR="00326553" w:rsidRPr="00D61C74" w:rsidRDefault="00326553" w:rsidP="00326553">
      <w:pPr>
        <w:pStyle w:val="Textoindependiente"/>
        <w:rPr>
          <w:rFonts w:ascii="Tahoma" w:hAnsi="Tahoma" w:cs="Tahoma"/>
        </w:rPr>
      </w:pPr>
    </w:p>
    <w:p w:rsidR="00326553" w:rsidRPr="00D61C74" w:rsidRDefault="00326553" w:rsidP="00326553">
      <w:pPr>
        <w:pStyle w:val="Textoindependiente"/>
        <w:jc w:val="left"/>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Señores</w:t>
      </w:r>
    </w:p>
    <w:p w:rsidR="00326553" w:rsidRPr="00D61C74" w:rsidRDefault="00326553" w:rsidP="00326553">
      <w:pPr>
        <w:autoSpaceDE w:val="0"/>
        <w:autoSpaceDN w:val="0"/>
        <w:adjustRightInd w:val="0"/>
        <w:jc w:val="both"/>
        <w:rPr>
          <w:rFonts w:ascii="Tahoma" w:hAnsi="Tahoma" w:cs="Tahoma"/>
          <w:b/>
          <w:color w:val="000000"/>
        </w:rPr>
      </w:pPr>
      <w:r w:rsidRPr="00D61C74">
        <w:rPr>
          <w:rFonts w:ascii="Tahoma" w:hAnsi="Tahoma" w:cs="Tahoma"/>
          <w:b/>
          <w:color w:val="000000"/>
        </w:rPr>
        <w:t xml:space="preserve">COMITÉ ESPECIAL </w:t>
      </w:r>
    </w:p>
    <w:p w:rsidR="007D233C" w:rsidRPr="00F11053" w:rsidRDefault="007D233C" w:rsidP="007D233C">
      <w:pPr>
        <w:autoSpaceDE w:val="0"/>
        <w:autoSpaceDN w:val="0"/>
        <w:adjustRightInd w:val="0"/>
        <w:jc w:val="both"/>
        <w:rPr>
          <w:rFonts w:ascii="Tahoma" w:hAnsi="Tahoma" w:cs="Tahoma"/>
          <w:b/>
          <w:color w:val="000000"/>
          <w:sz w:val="18"/>
          <w:szCs w:val="18"/>
        </w:rPr>
      </w:pPr>
      <w:r>
        <w:rPr>
          <w:rFonts w:ascii="Tahoma" w:hAnsi="Tahoma" w:cs="Tahoma"/>
          <w:b/>
          <w:color w:val="000000"/>
          <w:sz w:val="18"/>
          <w:szCs w:val="18"/>
        </w:rPr>
        <w:t xml:space="preserve">LICITACION PUBLICA </w:t>
      </w:r>
      <w:r w:rsidRPr="00F11053">
        <w:rPr>
          <w:rFonts w:ascii="Tahoma" w:hAnsi="Tahoma" w:cs="Tahoma"/>
          <w:b/>
          <w:color w:val="000000"/>
          <w:sz w:val="18"/>
          <w:szCs w:val="18"/>
        </w:rPr>
        <w:t xml:space="preserve">Nº </w:t>
      </w:r>
      <w:r>
        <w:rPr>
          <w:rFonts w:ascii="Tahoma" w:hAnsi="Tahoma" w:cs="Tahoma"/>
          <w:b/>
          <w:color w:val="000000"/>
          <w:sz w:val="18"/>
          <w:szCs w:val="18"/>
        </w:rPr>
        <w:t xml:space="preserve">      -201</w:t>
      </w:r>
      <w:r w:rsidR="00A35D92">
        <w:rPr>
          <w:rFonts w:ascii="Tahoma" w:hAnsi="Tahoma" w:cs="Tahoma"/>
          <w:b/>
          <w:color w:val="000000"/>
          <w:sz w:val="18"/>
          <w:szCs w:val="18"/>
        </w:rPr>
        <w:t>1</w:t>
      </w:r>
      <w:r>
        <w:rPr>
          <w:rFonts w:ascii="Tahoma" w:hAnsi="Tahoma" w:cs="Tahoma"/>
          <w:b/>
          <w:color w:val="000000"/>
          <w:sz w:val="18"/>
          <w:szCs w:val="18"/>
        </w:rPr>
        <w:t xml:space="preserve">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pStyle w:val="Textoindependiente"/>
        <w:jc w:val="left"/>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Estimados señores:</w:t>
      </w:r>
    </w:p>
    <w:p w:rsidR="00326553" w:rsidRPr="00D61C74" w:rsidRDefault="00326553" w:rsidP="00326553">
      <w:pPr>
        <w:jc w:val="both"/>
        <w:rPr>
          <w:rFonts w:ascii="Tahoma" w:hAnsi="Tahoma" w:cs="Tahoma"/>
        </w:rPr>
      </w:pPr>
    </w:p>
    <w:p w:rsidR="00326553" w:rsidRPr="00D61C74" w:rsidRDefault="00326553" w:rsidP="007D233C">
      <w:pPr>
        <w:autoSpaceDE w:val="0"/>
        <w:autoSpaceDN w:val="0"/>
        <w:adjustRightInd w:val="0"/>
        <w:jc w:val="both"/>
        <w:rPr>
          <w:rFonts w:ascii="Tahoma" w:hAnsi="Tahoma" w:cs="Tahoma"/>
        </w:rPr>
      </w:pPr>
      <w:r w:rsidRPr="00D61C74">
        <w:rPr>
          <w:rFonts w:ascii="Tahoma" w:hAnsi="Tahoma" w:cs="Tahoma"/>
        </w:rPr>
        <w:t xml:space="preserve">Los suscritos declaramos expresamente que hemos convenido en forma irrevocable durante el lapso que dure el proceso de selección, para proveer y presentar una propuesta conjunta </w:t>
      </w:r>
      <w:r w:rsidR="00A85403" w:rsidRPr="00D61C74">
        <w:rPr>
          <w:rFonts w:ascii="Tahoma" w:hAnsi="Tahoma" w:cs="Tahoma"/>
        </w:rPr>
        <w:t xml:space="preserve">para </w:t>
      </w:r>
      <w:smartTag w:uri="urn:schemas-microsoft-com:office:smarttags" w:element="PersonName">
        <w:smartTagPr>
          <w:attr w:name="ProductID" w:val="la LICITACION PUBLICA"/>
        </w:smartTagPr>
        <w:r w:rsidR="00A85403" w:rsidRPr="00D61C74">
          <w:rPr>
            <w:rFonts w:ascii="Tahoma" w:hAnsi="Tahoma" w:cs="Tahoma"/>
          </w:rPr>
          <w:t>la</w:t>
        </w:r>
        <w:r w:rsidRPr="00D61C74">
          <w:rPr>
            <w:rFonts w:ascii="Tahoma" w:hAnsi="Tahoma" w:cs="Tahoma"/>
          </w:rPr>
          <w:t xml:space="preserve"> </w:t>
        </w:r>
        <w:r w:rsidR="007D233C">
          <w:rPr>
            <w:rFonts w:ascii="Tahoma" w:hAnsi="Tahoma" w:cs="Tahoma"/>
            <w:b/>
            <w:color w:val="000000"/>
            <w:sz w:val="18"/>
            <w:szCs w:val="18"/>
          </w:rPr>
          <w:t>LICITACION PUBLICA</w:t>
        </w:r>
      </w:smartTag>
      <w:r w:rsidR="007D233C">
        <w:rPr>
          <w:rFonts w:ascii="Tahoma" w:hAnsi="Tahoma" w:cs="Tahoma"/>
          <w:b/>
          <w:color w:val="000000"/>
          <w:sz w:val="18"/>
          <w:szCs w:val="18"/>
        </w:rPr>
        <w:t xml:space="preserve"> </w:t>
      </w:r>
      <w:r w:rsidR="007D233C" w:rsidRPr="00F11053">
        <w:rPr>
          <w:rFonts w:ascii="Tahoma" w:hAnsi="Tahoma" w:cs="Tahoma"/>
          <w:b/>
          <w:color w:val="000000"/>
          <w:sz w:val="18"/>
          <w:szCs w:val="18"/>
        </w:rPr>
        <w:t xml:space="preserve">Nº </w:t>
      </w:r>
      <w:r w:rsidR="007D233C">
        <w:rPr>
          <w:rFonts w:ascii="Tahoma" w:hAnsi="Tahoma" w:cs="Tahoma"/>
          <w:b/>
          <w:color w:val="000000"/>
          <w:sz w:val="18"/>
          <w:szCs w:val="18"/>
        </w:rPr>
        <w:t xml:space="preserve">      -201</w:t>
      </w:r>
      <w:r w:rsidR="00A35D92">
        <w:rPr>
          <w:rFonts w:ascii="Tahoma" w:hAnsi="Tahoma" w:cs="Tahoma"/>
          <w:b/>
          <w:color w:val="000000"/>
          <w:sz w:val="18"/>
          <w:szCs w:val="18"/>
        </w:rPr>
        <w:t>1</w:t>
      </w:r>
      <w:r w:rsidR="007D233C">
        <w:rPr>
          <w:rFonts w:ascii="Tahoma" w:hAnsi="Tahoma" w:cs="Tahoma"/>
          <w:b/>
          <w:color w:val="000000"/>
          <w:sz w:val="18"/>
          <w:szCs w:val="18"/>
        </w:rPr>
        <w:t xml:space="preserve"> REGION CALLAO, </w:t>
      </w:r>
      <w:r w:rsidRPr="00D61C74">
        <w:rPr>
          <w:rFonts w:ascii="Tahoma" w:hAnsi="Tahoma" w:cs="Tahoma"/>
        </w:rPr>
        <w:t>responsabilizándonos solidariamente por todas las acciones y omisiones que provengan del citado proceso.</w:t>
      </w:r>
    </w:p>
    <w:p w:rsidR="00326553" w:rsidRPr="00D61C74" w:rsidRDefault="00326553" w:rsidP="00326553">
      <w:pPr>
        <w:jc w:val="both"/>
        <w:rPr>
          <w:rFonts w:ascii="Tahoma" w:hAnsi="Tahoma" w:cs="Tahoma"/>
        </w:rPr>
      </w:pPr>
    </w:p>
    <w:p w:rsidR="00CC269E" w:rsidRPr="00D61C74" w:rsidRDefault="00CC269E" w:rsidP="00CC269E">
      <w:pPr>
        <w:jc w:val="both"/>
        <w:rPr>
          <w:rFonts w:ascii="Tahoma" w:hAnsi="Tahoma" w:cs="Tahoma"/>
        </w:rPr>
      </w:pPr>
      <w:r w:rsidRPr="00D61C74">
        <w:rPr>
          <w:rFonts w:ascii="Tahoma" w:hAnsi="Tahoma" w:cs="Tahoma"/>
        </w:rPr>
        <w:t>Asimismo, en caso de obtener la buena pro, nos comprometemos a formalizar el contrato de consorcio, de conformidad con lo establecido por el artículo 141º del Reglamento de la Ley de Contrataciones del Estado.</w:t>
      </w:r>
    </w:p>
    <w:p w:rsidR="00594838" w:rsidRPr="00D61C74" w:rsidRDefault="00594838" w:rsidP="00326553">
      <w:pPr>
        <w:jc w:val="both"/>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Designamos al Sr</w:t>
      </w:r>
      <w:proofErr w:type="gramStart"/>
      <w:r w:rsidRPr="00D61C74">
        <w:rPr>
          <w:rFonts w:ascii="Tahoma" w:hAnsi="Tahoma" w:cs="Tahoma"/>
        </w:rPr>
        <w:t>. .......................................</w:t>
      </w:r>
      <w:proofErr w:type="gramEnd"/>
      <w:r w:rsidRPr="00D61C74">
        <w:rPr>
          <w:rFonts w:ascii="Tahoma" w:hAnsi="Tahoma" w:cs="Tahoma"/>
        </w:rPr>
        <w:t>, identificado con D.N.I. Nº…………………….. como representante legal común del Consorcio y fijamos nuestro domicilio legal común en................................., para efectos de participar en todas las etapas del proceso de selección y a suscribir con la Entidad ……………………. el contrato correspondiente.</w:t>
      </w:r>
    </w:p>
    <w:p w:rsidR="00326553" w:rsidRPr="00D61C74" w:rsidRDefault="00326553" w:rsidP="00326553">
      <w:pPr>
        <w:jc w:val="both"/>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 xml:space="preserve">OBLIGACIONES </w:t>
      </w:r>
      <w:proofErr w:type="gramStart"/>
      <w:r w:rsidRPr="00D61C74">
        <w:rPr>
          <w:rFonts w:ascii="Tahoma" w:hAnsi="Tahoma" w:cs="Tahoma"/>
        </w:rPr>
        <w:t>DE</w:t>
      </w:r>
      <w:r w:rsidR="00CC269E" w:rsidRPr="00D61C74">
        <w:rPr>
          <w:rFonts w:ascii="Tahoma" w:hAnsi="Tahoma" w:cs="Tahoma"/>
        </w:rPr>
        <w:t xml:space="preserve"> …</w:t>
      </w:r>
      <w:proofErr w:type="gramEnd"/>
      <w:r w:rsidR="00CC269E" w:rsidRPr="00D61C74">
        <w:rPr>
          <w:rFonts w:ascii="Tahoma" w:hAnsi="Tahoma" w:cs="Tahoma"/>
        </w:rPr>
        <w:t>…………….</w:t>
      </w:r>
      <w:r w:rsidRPr="00D61C74">
        <w:rPr>
          <w:rFonts w:ascii="Tahoma" w:hAnsi="Tahoma" w:cs="Tahoma"/>
        </w:rPr>
        <w:t>:</w:t>
      </w:r>
      <w:r w:rsidRPr="00D61C74">
        <w:rPr>
          <w:rFonts w:ascii="Tahoma" w:hAnsi="Tahoma" w:cs="Tahoma"/>
        </w:rPr>
        <w:tab/>
      </w:r>
      <w:r w:rsidRPr="00D61C74">
        <w:rPr>
          <w:rFonts w:ascii="Tahoma" w:hAnsi="Tahoma" w:cs="Tahoma"/>
        </w:rPr>
        <w:tab/>
      </w:r>
      <w:r w:rsidRPr="00D61C74">
        <w:rPr>
          <w:rFonts w:ascii="Tahoma" w:hAnsi="Tahoma" w:cs="Tahoma"/>
        </w:rPr>
        <w:tab/>
        <w:t>(</w:t>
      </w:r>
      <w:r w:rsidRPr="00D61C74">
        <w:rPr>
          <w:rFonts w:ascii="Tahoma" w:hAnsi="Tahoma" w:cs="Tahoma"/>
        </w:rPr>
        <w:tab/>
        <w:t>) % Participación</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jc w:val="both"/>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 xml:space="preserve">OBLIGACIONES </w:t>
      </w:r>
      <w:proofErr w:type="gramStart"/>
      <w:r w:rsidRPr="00D61C74">
        <w:rPr>
          <w:rFonts w:ascii="Tahoma" w:hAnsi="Tahoma" w:cs="Tahoma"/>
        </w:rPr>
        <w:t xml:space="preserve">DE </w:t>
      </w:r>
      <w:r w:rsidR="00CC269E" w:rsidRPr="00D61C74">
        <w:rPr>
          <w:rFonts w:ascii="Tahoma" w:hAnsi="Tahoma" w:cs="Tahoma"/>
        </w:rPr>
        <w:t>…</w:t>
      </w:r>
      <w:proofErr w:type="gramEnd"/>
      <w:r w:rsidR="00CC269E" w:rsidRPr="00D61C74">
        <w:rPr>
          <w:rFonts w:ascii="Tahoma" w:hAnsi="Tahoma" w:cs="Tahoma"/>
        </w:rPr>
        <w:t>.……………</w:t>
      </w:r>
      <w:r w:rsidRPr="00D61C74">
        <w:rPr>
          <w:rFonts w:ascii="Tahoma" w:hAnsi="Tahoma" w:cs="Tahoma"/>
        </w:rPr>
        <w:t>:</w:t>
      </w:r>
      <w:r w:rsidRPr="00D61C74">
        <w:rPr>
          <w:rFonts w:ascii="Tahoma" w:hAnsi="Tahoma" w:cs="Tahoma"/>
        </w:rPr>
        <w:tab/>
      </w:r>
      <w:r w:rsidRPr="00D61C74">
        <w:rPr>
          <w:rFonts w:ascii="Tahoma" w:hAnsi="Tahoma" w:cs="Tahoma"/>
        </w:rPr>
        <w:tab/>
      </w:r>
      <w:r w:rsidRPr="00D61C74">
        <w:rPr>
          <w:rFonts w:ascii="Tahoma" w:hAnsi="Tahoma" w:cs="Tahoma"/>
        </w:rPr>
        <w:tab/>
        <w:t>(</w:t>
      </w:r>
      <w:r w:rsidRPr="00D61C74">
        <w:rPr>
          <w:rFonts w:ascii="Tahoma" w:hAnsi="Tahoma" w:cs="Tahoma"/>
        </w:rPr>
        <w:tab/>
        <w:t>) % Participación</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ind w:left="2832"/>
        <w:jc w:val="both"/>
        <w:rPr>
          <w:rFonts w:ascii="Tahoma" w:hAnsi="Tahoma" w:cs="Tahoma"/>
        </w:rPr>
      </w:pPr>
    </w:p>
    <w:p w:rsidR="00466573" w:rsidRPr="00D61C74" w:rsidRDefault="00466573" w:rsidP="00326553">
      <w:pPr>
        <w:ind w:left="2832"/>
        <w:jc w:val="both"/>
        <w:rPr>
          <w:rFonts w:ascii="Tahoma" w:hAnsi="Tahoma" w:cs="Tahoma"/>
        </w:rPr>
      </w:pPr>
    </w:p>
    <w:p w:rsidR="00466573" w:rsidRPr="00D61C74" w:rsidRDefault="00466573" w:rsidP="00326553">
      <w:pPr>
        <w:ind w:left="2832"/>
        <w:jc w:val="both"/>
        <w:rPr>
          <w:rFonts w:ascii="Tahoma" w:hAnsi="Tahoma" w:cs="Tahoma"/>
        </w:rPr>
      </w:pPr>
    </w:p>
    <w:p w:rsidR="00466573" w:rsidRPr="00D61C74" w:rsidRDefault="00466573" w:rsidP="00326553">
      <w:pPr>
        <w:ind w:left="2832"/>
        <w:jc w:val="both"/>
        <w:rPr>
          <w:rFonts w:ascii="Tahoma" w:hAnsi="Tahoma" w:cs="Tahoma"/>
        </w:rPr>
      </w:pPr>
    </w:p>
    <w:p w:rsidR="00466573" w:rsidRPr="00D61C74" w:rsidRDefault="00466573" w:rsidP="00466573">
      <w:pPr>
        <w:ind w:left="2832"/>
        <w:jc w:val="center"/>
        <w:rPr>
          <w:rFonts w:ascii="Tahoma" w:hAnsi="Tahoma" w:cs="Tahoma"/>
        </w:rPr>
      </w:pPr>
    </w:p>
    <w:p w:rsidR="00326553" w:rsidRPr="00D61C74" w:rsidRDefault="00326553" w:rsidP="00466573">
      <w:pPr>
        <w:pStyle w:val="Textoindependiente"/>
        <w:jc w:val="center"/>
        <w:rPr>
          <w:rFonts w:ascii="Tahoma" w:hAnsi="Tahoma" w:cs="Tahoma"/>
        </w:rPr>
      </w:pPr>
      <w:r w:rsidRPr="00D61C74">
        <w:rPr>
          <w:rFonts w:ascii="Tahoma" w:hAnsi="Tahoma" w:cs="Tahoma"/>
        </w:rPr>
        <w:t>…………………………………………..</w:t>
      </w:r>
      <w:r w:rsidRPr="00D61C74">
        <w:rPr>
          <w:rFonts w:ascii="Tahoma" w:hAnsi="Tahoma" w:cs="Tahoma"/>
        </w:rPr>
        <w:tab/>
      </w:r>
      <w:r w:rsidRPr="00D61C74">
        <w:rPr>
          <w:rFonts w:ascii="Tahoma" w:hAnsi="Tahoma" w:cs="Tahoma"/>
        </w:rPr>
        <w:tab/>
      </w:r>
      <w:r w:rsidRPr="00D61C74">
        <w:rPr>
          <w:rFonts w:ascii="Tahoma" w:hAnsi="Tahoma" w:cs="Tahoma"/>
        </w:rPr>
        <w:tab/>
        <w:t>…………………………………………..</w:t>
      </w:r>
    </w:p>
    <w:p w:rsidR="00326553" w:rsidRPr="00D61C74" w:rsidRDefault="00326553" w:rsidP="00466573">
      <w:pPr>
        <w:pStyle w:val="Textoindependiente"/>
        <w:jc w:val="center"/>
        <w:rPr>
          <w:rFonts w:ascii="Tahoma" w:hAnsi="Tahoma" w:cs="Tahoma"/>
        </w:rPr>
      </w:pPr>
      <w:r w:rsidRPr="00D61C74">
        <w:rPr>
          <w:rFonts w:ascii="Tahoma" w:hAnsi="Tahoma" w:cs="Tahoma"/>
        </w:rPr>
        <w:t>Nombre, firma, sello y DNI del</w:t>
      </w:r>
      <w:r w:rsidRPr="00D61C74">
        <w:rPr>
          <w:rFonts w:ascii="Tahoma" w:hAnsi="Tahoma" w:cs="Tahoma"/>
        </w:rPr>
        <w:tab/>
      </w:r>
      <w:r w:rsidRPr="00D61C74">
        <w:rPr>
          <w:rFonts w:ascii="Tahoma" w:hAnsi="Tahoma" w:cs="Tahoma"/>
        </w:rPr>
        <w:tab/>
      </w:r>
      <w:r w:rsidRPr="00D61C74">
        <w:rPr>
          <w:rFonts w:ascii="Tahoma" w:hAnsi="Tahoma" w:cs="Tahoma"/>
        </w:rPr>
        <w:tab/>
        <w:t>Nombre, firma, sello y DNI del</w:t>
      </w:r>
    </w:p>
    <w:p w:rsidR="00326553" w:rsidRPr="00D61C74" w:rsidRDefault="00326553" w:rsidP="00466573">
      <w:pPr>
        <w:pStyle w:val="Textoindependiente"/>
        <w:jc w:val="center"/>
        <w:rPr>
          <w:rFonts w:ascii="Tahoma" w:hAnsi="Tahoma" w:cs="Tahoma"/>
          <w:lang w:val="pt-BR"/>
        </w:rPr>
      </w:pPr>
      <w:r w:rsidRPr="00D61C74">
        <w:rPr>
          <w:rFonts w:ascii="Tahoma" w:hAnsi="Tahoma" w:cs="Tahoma"/>
          <w:lang w:val="pt-BR"/>
        </w:rPr>
        <w:t>Representante Legal Empresa 1</w:t>
      </w:r>
      <w:r w:rsidRPr="00D61C74">
        <w:rPr>
          <w:rFonts w:ascii="Tahoma" w:hAnsi="Tahoma" w:cs="Tahoma"/>
          <w:lang w:val="pt-BR"/>
        </w:rPr>
        <w:tab/>
      </w:r>
      <w:r w:rsidRPr="00D61C74">
        <w:rPr>
          <w:rFonts w:ascii="Tahoma" w:hAnsi="Tahoma" w:cs="Tahoma"/>
          <w:lang w:val="pt-BR"/>
        </w:rPr>
        <w:tab/>
      </w:r>
      <w:r w:rsidRPr="00D61C74">
        <w:rPr>
          <w:rFonts w:ascii="Tahoma" w:hAnsi="Tahoma" w:cs="Tahoma"/>
          <w:lang w:val="pt-BR"/>
        </w:rPr>
        <w:tab/>
        <w:t xml:space="preserve">Representante Legal Empresa </w:t>
      </w:r>
      <w:proofErr w:type="gramStart"/>
      <w:r w:rsidRPr="00D61C74">
        <w:rPr>
          <w:rFonts w:ascii="Tahoma" w:hAnsi="Tahoma" w:cs="Tahoma"/>
          <w:lang w:val="pt-BR"/>
        </w:rPr>
        <w:t>2</w:t>
      </w:r>
      <w:proofErr w:type="gramEnd"/>
    </w:p>
    <w:p w:rsidR="00326553" w:rsidRPr="00D61C74" w:rsidRDefault="00326553" w:rsidP="00466573">
      <w:pPr>
        <w:pStyle w:val="Textoindependiente"/>
        <w:ind w:firstLine="708"/>
        <w:jc w:val="center"/>
        <w:rPr>
          <w:rFonts w:ascii="Tahoma" w:hAnsi="Tahoma" w:cs="Tahoma"/>
          <w:lang w:val="pt-BR"/>
        </w:rPr>
      </w:pPr>
    </w:p>
    <w:p w:rsidR="00326553" w:rsidRPr="00D61C74" w:rsidRDefault="00326553" w:rsidP="00326553">
      <w:pPr>
        <w:pStyle w:val="Textoindependiente"/>
        <w:ind w:firstLine="708"/>
        <w:jc w:val="left"/>
        <w:rPr>
          <w:rFonts w:ascii="Tahoma" w:hAnsi="Tahoma" w:cs="Tahoma"/>
          <w:lang w:val="pt-BR"/>
        </w:rPr>
      </w:pPr>
    </w:p>
    <w:p w:rsidR="00326553" w:rsidRPr="00D61C74" w:rsidRDefault="00326553" w:rsidP="00326553">
      <w:pPr>
        <w:pStyle w:val="Textoindependiente"/>
        <w:ind w:firstLine="708"/>
        <w:jc w:val="left"/>
        <w:rPr>
          <w:rFonts w:ascii="Tahoma" w:hAnsi="Tahoma" w:cs="Tahoma"/>
          <w:lang w:val="pt-BR"/>
        </w:rPr>
      </w:pPr>
    </w:p>
    <w:p w:rsidR="00326553" w:rsidRPr="00D61C74" w:rsidRDefault="00030378" w:rsidP="00326553">
      <w:pPr>
        <w:autoSpaceDE w:val="0"/>
        <w:autoSpaceDN w:val="0"/>
        <w:adjustRightInd w:val="0"/>
        <w:jc w:val="both"/>
        <w:rPr>
          <w:rFonts w:ascii="Tahoma" w:hAnsi="Tahoma" w:cs="Tahoma"/>
          <w:color w:val="000000"/>
        </w:rPr>
      </w:pPr>
      <w:r w:rsidRPr="00D61C74">
        <w:rPr>
          <w:rFonts w:ascii="Tahoma" w:hAnsi="Tahoma" w:cs="Tahoma"/>
          <w:b/>
          <w:i/>
          <w:color w:val="0000FF"/>
        </w:rPr>
        <w:t>(Fecha)</w:t>
      </w:r>
      <w:proofErr w:type="gramStart"/>
      <w:r w:rsidR="00326553" w:rsidRPr="00D61C74">
        <w:rPr>
          <w:rFonts w:ascii="Tahoma" w:hAnsi="Tahoma" w:cs="Tahoma"/>
          <w:color w:val="000000"/>
        </w:rPr>
        <w:t>, …</w:t>
      </w:r>
      <w:proofErr w:type="gramEnd"/>
      <w:r w:rsidR="00326553" w:rsidRPr="00D61C74">
        <w:rPr>
          <w:rFonts w:ascii="Tahoma" w:hAnsi="Tahoma" w:cs="Tahoma"/>
          <w:color w:val="000000"/>
        </w:rPr>
        <w:t>………………………………………</w:t>
      </w:r>
    </w:p>
    <w:p w:rsidR="00AF38FA" w:rsidRDefault="00AF38FA" w:rsidP="00AE3953">
      <w:pPr>
        <w:jc w:val="center"/>
        <w:rPr>
          <w:rFonts w:ascii="Tahoma" w:hAnsi="Tahoma" w:cs="Tahoma"/>
          <w:lang w:val="pt-BR"/>
        </w:rPr>
      </w:pPr>
    </w:p>
    <w:p w:rsidR="00AF38FA" w:rsidRDefault="00AF38FA" w:rsidP="00AE3953">
      <w:pPr>
        <w:jc w:val="center"/>
        <w:rPr>
          <w:rFonts w:ascii="Tahoma" w:hAnsi="Tahoma" w:cs="Tahoma"/>
          <w:lang w:val="pt-BR"/>
        </w:rPr>
      </w:pPr>
    </w:p>
    <w:p w:rsidR="00AF38FA" w:rsidRDefault="00AF38FA" w:rsidP="00AE3953">
      <w:pPr>
        <w:jc w:val="center"/>
        <w:rPr>
          <w:rFonts w:ascii="Tahoma" w:hAnsi="Tahoma" w:cs="Tahoma"/>
          <w:lang w:val="pt-BR"/>
        </w:rPr>
      </w:pPr>
    </w:p>
    <w:p w:rsidR="00AF38FA" w:rsidRDefault="00AF38FA" w:rsidP="00AE3953">
      <w:pPr>
        <w:jc w:val="center"/>
        <w:rPr>
          <w:rFonts w:ascii="Tahoma" w:hAnsi="Tahoma" w:cs="Tahoma"/>
          <w:lang w:val="pt-BR"/>
        </w:rPr>
      </w:pPr>
    </w:p>
    <w:p w:rsidR="007D233C" w:rsidRDefault="007D233C" w:rsidP="00AE3953">
      <w:pPr>
        <w:jc w:val="center"/>
        <w:rPr>
          <w:rFonts w:ascii="Tahoma" w:hAnsi="Tahoma" w:cs="Tahoma"/>
          <w:lang w:val="pt-BR"/>
        </w:rPr>
      </w:pPr>
    </w:p>
    <w:p w:rsidR="00326553" w:rsidRPr="00D61C74" w:rsidRDefault="00326553" w:rsidP="00AE3953">
      <w:pPr>
        <w:jc w:val="center"/>
        <w:rPr>
          <w:rFonts w:ascii="Tahoma" w:hAnsi="Tahoma" w:cs="Tahoma"/>
          <w:b/>
        </w:rPr>
      </w:pPr>
      <w:r w:rsidRPr="00D61C74">
        <w:rPr>
          <w:rFonts w:ascii="Tahoma" w:hAnsi="Tahoma" w:cs="Tahoma"/>
          <w:b/>
        </w:rPr>
        <w:lastRenderedPageBreak/>
        <w:t>ANEXO N° 0</w:t>
      </w:r>
      <w:r w:rsidR="007D233C">
        <w:rPr>
          <w:rFonts w:ascii="Tahoma" w:hAnsi="Tahoma" w:cs="Tahoma"/>
          <w:b/>
        </w:rPr>
        <w:t>6</w:t>
      </w:r>
    </w:p>
    <w:p w:rsidR="00326553" w:rsidRPr="00D61C74" w:rsidRDefault="00326553" w:rsidP="00326553">
      <w:pPr>
        <w:pStyle w:val="Textoindependiente"/>
        <w:jc w:val="center"/>
        <w:rPr>
          <w:rFonts w:ascii="Tahoma" w:hAnsi="Tahoma" w:cs="Tahoma"/>
          <w:b/>
        </w:rPr>
      </w:pPr>
    </w:p>
    <w:p w:rsidR="00326553" w:rsidRPr="00D61C74" w:rsidRDefault="00326553" w:rsidP="00326553">
      <w:pPr>
        <w:pStyle w:val="Textoindependiente"/>
        <w:jc w:val="center"/>
        <w:rPr>
          <w:rFonts w:ascii="Tahoma" w:hAnsi="Tahoma" w:cs="Tahoma"/>
          <w:b/>
        </w:rPr>
      </w:pPr>
      <w:r w:rsidRPr="00D61C74">
        <w:rPr>
          <w:rFonts w:ascii="Tahoma" w:hAnsi="Tahoma" w:cs="Tahoma"/>
          <w:b/>
        </w:rPr>
        <w:t>CARTA DE PROPUESTA ECONÓMICA</w:t>
      </w:r>
    </w:p>
    <w:p w:rsidR="00326553" w:rsidRPr="00D61C74" w:rsidRDefault="00326553" w:rsidP="00326553">
      <w:pPr>
        <w:pStyle w:val="Textoindependiente"/>
        <w:jc w:val="center"/>
        <w:rPr>
          <w:rFonts w:ascii="Tahoma" w:hAnsi="Tahoma" w:cs="Tahoma"/>
        </w:rPr>
      </w:pPr>
      <w:r w:rsidRPr="00D61C74">
        <w:rPr>
          <w:rFonts w:ascii="Tahoma" w:hAnsi="Tahoma" w:cs="Tahoma"/>
          <w:b/>
        </w:rPr>
        <w:t>(MODELO)</w:t>
      </w:r>
    </w:p>
    <w:p w:rsidR="00326553" w:rsidRPr="00D61C74" w:rsidRDefault="00326553" w:rsidP="00326553">
      <w:pPr>
        <w:pStyle w:val="Textoindependiente"/>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p>
    <w:p w:rsidR="00326553" w:rsidRPr="00D61C74" w:rsidRDefault="00326553" w:rsidP="00326553">
      <w:pPr>
        <w:jc w:val="both"/>
        <w:rPr>
          <w:rFonts w:ascii="Tahoma" w:hAnsi="Tahoma" w:cs="Tahoma"/>
          <w:lang w:val="pt-BR"/>
        </w:rPr>
      </w:pPr>
      <w:r w:rsidRPr="00D61C74">
        <w:rPr>
          <w:rFonts w:ascii="Tahoma" w:hAnsi="Tahoma" w:cs="Tahoma"/>
          <w:lang w:val="pt-BR"/>
        </w:rPr>
        <w:t>Señores:</w:t>
      </w:r>
    </w:p>
    <w:p w:rsidR="00326553" w:rsidRPr="00D61C74" w:rsidRDefault="00326553" w:rsidP="00326553">
      <w:pPr>
        <w:autoSpaceDE w:val="0"/>
        <w:autoSpaceDN w:val="0"/>
        <w:adjustRightInd w:val="0"/>
        <w:jc w:val="both"/>
        <w:rPr>
          <w:rFonts w:ascii="Tahoma" w:hAnsi="Tahoma" w:cs="Tahoma"/>
          <w:b/>
          <w:color w:val="000000"/>
        </w:rPr>
      </w:pPr>
      <w:r w:rsidRPr="00D61C74">
        <w:rPr>
          <w:rFonts w:ascii="Tahoma" w:hAnsi="Tahoma" w:cs="Tahoma"/>
          <w:b/>
          <w:color w:val="000000"/>
        </w:rPr>
        <w:t xml:space="preserve">COMITÉ ESPECIAL </w:t>
      </w:r>
    </w:p>
    <w:p w:rsidR="007D233C" w:rsidRPr="00F11053" w:rsidRDefault="007D233C" w:rsidP="007D233C">
      <w:pPr>
        <w:autoSpaceDE w:val="0"/>
        <w:autoSpaceDN w:val="0"/>
        <w:adjustRightInd w:val="0"/>
        <w:jc w:val="both"/>
        <w:rPr>
          <w:rFonts w:ascii="Tahoma" w:hAnsi="Tahoma" w:cs="Tahoma"/>
          <w:b/>
          <w:color w:val="000000"/>
          <w:sz w:val="18"/>
          <w:szCs w:val="18"/>
        </w:rPr>
      </w:pPr>
      <w:r>
        <w:rPr>
          <w:rFonts w:ascii="Tahoma" w:hAnsi="Tahoma" w:cs="Tahoma"/>
          <w:b/>
          <w:color w:val="000000"/>
          <w:sz w:val="18"/>
          <w:szCs w:val="18"/>
        </w:rPr>
        <w:t xml:space="preserve">LICITACION PUBLICA </w:t>
      </w:r>
      <w:r w:rsidRPr="00F11053">
        <w:rPr>
          <w:rFonts w:ascii="Tahoma" w:hAnsi="Tahoma" w:cs="Tahoma"/>
          <w:b/>
          <w:color w:val="000000"/>
          <w:sz w:val="18"/>
          <w:szCs w:val="18"/>
        </w:rPr>
        <w:t xml:space="preserve">Nº </w:t>
      </w:r>
      <w:r>
        <w:rPr>
          <w:rFonts w:ascii="Tahoma" w:hAnsi="Tahoma" w:cs="Tahoma"/>
          <w:b/>
          <w:color w:val="000000"/>
          <w:sz w:val="18"/>
          <w:szCs w:val="18"/>
        </w:rPr>
        <w:t xml:space="preserve">      -201</w:t>
      </w:r>
      <w:r w:rsidR="00A35D92">
        <w:rPr>
          <w:rFonts w:ascii="Tahoma" w:hAnsi="Tahoma" w:cs="Tahoma"/>
          <w:b/>
          <w:color w:val="000000"/>
          <w:sz w:val="18"/>
          <w:szCs w:val="18"/>
        </w:rPr>
        <w:t>1</w:t>
      </w:r>
      <w:r>
        <w:rPr>
          <w:rFonts w:ascii="Tahoma" w:hAnsi="Tahoma" w:cs="Tahoma"/>
          <w:b/>
          <w:color w:val="000000"/>
          <w:sz w:val="18"/>
          <w:szCs w:val="18"/>
        </w:rPr>
        <w:t xml:space="preserve">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autoSpaceDE w:val="0"/>
        <w:autoSpaceDN w:val="0"/>
        <w:adjustRightInd w:val="0"/>
        <w:jc w:val="both"/>
        <w:rPr>
          <w:rFonts w:ascii="Tahoma" w:hAnsi="Tahoma" w:cs="Tahoma"/>
          <w:color w:val="000000"/>
        </w:rPr>
      </w:pPr>
    </w:p>
    <w:p w:rsidR="00326553" w:rsidRPr="00D61C74" w:rsidRDefault="00326553" w:rsidP="00326553">
      <w:pPr>
        <w:pStyle w:val="Textoindependiente"/>
        <w:rPr>
          <w:rFonts w:ascii="Tahoma" w:hAnsi="Tahoma" w:cs="Tahoma"/>
        </w:rPr>
      </w:pPr>
    </w:p>
    <w:p w:rsidR="00326553" w:rsidRPr="00D61C74" w:rsidRDefault="00326553" w:rsidP="005A7C27">
      <w:pPr>
        <w:pStyle w:val="Textoindependiente"/>
        <w:jc w:val="both"/>
        <w:rPr>
          <w:rFonts w:ascii="Tahoma" w:hAnsi="Tahoma" w:cs="Tahoma"/>
        </w:rPr>
      </w:pPr>
      <w:r w:rsidRPr="00D61C74">
        <w:rPr>
          <w:rFonts w:ascii="Tahoma" w:hAnsi="Tahoma" w:cs="Tahoma"/>
        </w:rPr>
        <w:t>Es grato dirigirme a usted, para hacer de su conocimiento que de acuerdo con el monto referencial del presente proceso de selección y el expediente técnico de la obra, mi propuesta económica es la siguiente:</w:t>
      </w:r>
    </w:p>
    <w:p w:rsidR="00326553" w:rsidRPr="00D61C74" w:rsidRDefault="00326553" w:rsidP="00326553">
      <w:pPr>
        <w:pStyle w:val="Textoindependiente"/>
        <w:rPr>
          <w:rFonts w:ascii="Tahoma" w:hAnsi="Tahoma" w:cs="Tahoma"/>
        </w:rPr>
      </w:pPr>
    </w:p>
    <w:p w:rsidR="00326553" w:rsidRPr="00D61C74" w:rsidRDefault="00326553" w:rsidP="00326553">
      <w:pPr>
        <w:pStyle w:val="Textoindependiente"/>
        <w:rPr>
          <w:rFonts w:ascii="Tahoma" w:hAnsi="Tahoma" w:cs="Tahoma"/>
        </w:rPr>
      </w:pPr>
    </w:p>
    <w:tbl>
      <w:tblPr>
        <w:tblW w:w="751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44"/>
        <w:gridCol w:w="2268"/>
      </w:tblGrid>
      <w:tr w:rsidR="00326553" w:rsidRPr="00D61C74">
        <w:tc>
          <w:tcPr>
            <w:tcW w:w="5244" w:type="dxa"/>
            <w:shd w:val="clear" w:color="auto" w:fill="00FF00"/>
            <w:vAlign w:val="center"/>
          </w:tcPr>
          <w:p w:rsidR="00326553" w:rsidRPr="00D61C74" w:rsidRDefault="00326553" w:rsidP="008104B5">
            <w:pPr>
              <w:jc w:val="center"/>
              <w:rPr>
                <w:rFonts w:ascii="Tahoma" w:hAnsi="Tahoma" w:cs="Tahoma"/>
                <w:b/>
              </w:rPr>
            </w:pPr>
            <w:r w:rsidRPr="00D61C74">
              <w:rPr>
                <w:rFonts w:ascii="Tahoma" w:hAnsi="Tahoma" w:cs="Tahoma"/>
                <w:b/>
              </w:rPr>
              <w:t>CONCEPTO</w:t>
            </w:r>
          </w:p>
        </w:tc>
        <w:tc>
          <w:tcPr>
            <w:tcW w:w="2268" w:type="dxa"/>
            <w:shd w:val="clear" w:color="auto" w:fill="00FF00"/>
            <w:vAlign w:val="center"/>
          </w:tcPr>
          <w:p w:rsidR="00326553" w:rsidRPr="00D61C74" w:rsidRDefault="00326553" w:rsidP="008104B5">
            <w:pPr>
              <w:pStyle w:val="Textoindependiente"/>
              <w:jc w:val="center"/>
              <w:rPr>
                <w:rFonts w:ascii="Tahoma" w:hAnsi="Tahoma" w:cs="Tahoma"/>
                <w:b/>
              </w:rPr>
            </w:pPr>
          </w:p>
          <w:p w:rsidR="00326553" w:rsidRPr="00D61C74" w:rsidRDefault="00326553" w:rsidP="008104B5">
            <w:pPr>
              <w:pStyle w:val="Textoindependiente"/>
              <w:jc w:val="center"/>
              <w:rPr>
                <w:rFonts w:ascii="Tahoma" w:hAnsi="Tahoma" w:cs="Tahoma"/>
                <w:b/>
              </w:rPr>
            </w:pPr>
            <w:r w:rsidRPr="00D61C74">
              <w:rPr>
                <w:rFonts w:ascii="Tahoma" w:hAnsi="Tahoma" w:cs="Tahoma"/>
                <w:b/>
              </w:rPr>
              <w:t xml:space="preserve">COSTO </w:t>
            </w:r>
            <w:r w:rsidR="007D233C">
              <w:rPr>
                <w:rFonts w:ascii="Tahoma" w:hAnsi="Tahoma" w:cs="Tahoma"/>
                <w:b/>
              </w:rPr>
              <w:t>PARCIAL</w:t>
            </w:r>
          </w:p>
          <w:p w:rsidR="00326553" w:rsidRPr="00D61C74" w:rsidRDefault="00326553" w:rsidP="008104B5">
            <w:pPr>
              <w:pStyle w:val="Textoindependiente"/>
              <w:jc w:val="center"/>
              <w:rPr>
                <w:rFonts w:ascii="Tahoma" w:hAnsi="Tahoma" w:cs="Tahoma"/>
                <w:b/>
              </w:rPr>
            </w:pPr>
            <w:r w:rsidRPr="00D61C74">
              <w:rPr>
                <w:rFonts w:ascii="Tahoma" w:hAnsi="Tahoma" w:cs="Tahoma"/>
                <w:b/>
              </w:rPr>
              <w:t>(</w:t>
            </w:r>
            <w:r w:rsidR="007D233C">
              <w:rPr>
                <w:rFonts w:ascii="Tahoma" w:hAnsi="Tahoma" w:cs="Tahoma"/>
                <w:b/>
              </w:rPr>
              <w:t>Nuevos Soles</w:t>
            </w:r>
            <w:r w:rsidRPr="00D61C74">
              <w:rPr>
                <w:rFonts w:ascii="Tahoma" w:hAnsi="Tahoma" w:cs="Tahoma"/>
                <w:b/>
              </w:rPr>
              <w:t>)</w:t>
            </w:r>
          </w:p>
        </w:tc>
      </w:tr>
      <w:tr w:rsidR="00326553" w:rsidRPr="00D61C74">
        <w:tc>
          <w:tcPr>
            <w:tcW w:w="5244" w:type="dxa"/>
          </w:tcPr>
          <w:p w:rsidR="00326553" w:rsidRDefault="00326553" w:rsidP="007D233C">
            <w:pPr>
              <w:jc w:val="both"/>
              <w:rPr>
                <w:rFonts w:ascii="Tahoma" w:hAnsi="Tahoma" w:cs="Tahoma"/>
              </w:rPr>
            </w:pPr>
          </w:p>
          <w:p w:rsidR="007D233C" w:rsidRDefault="00941800" w:rsidP="007D233C">
            <w:pPr>
              <w:jc w:val="both"/>
              <w:rPr>
                <w:rFonts w:ascii="Tahoma" w:hAnsi="Tahoma" w:cs="Tahoma"/>
              </w:rPr>
            </w:pPr>
            <w:r>
              <w:rPr>
                <w:rFonts w:ascii="Tahoma" w:hAnsi="Tahoma" w:cs="Tahoma"/>
                <w:color w:val="0000FF"/>
              </w:rPr>
              <w:t>Elaboración del Estudio Definitivo y E</w:t>
            </w:r>
            <w:r w:rsidRPr="00941800">
              <w:rPr>
                <w:rFonts w:ascii="Tahoma" w:hAnsi="Tahoma" w:cs="Tahoma"/>
                <w:color w:val="0000FF"/>
              </w:rPr>
              <w:t>jecución de la Obra:</w:t>
            </w:r>
            <w:r w:rsidRPr="00941800">
              <w:rPr>
                <w:rFonts w:ascii="Tahoma" w:hAnsi="Tahoma" w:cs="Tahoma"/>
              </w:rPr>
              <w:t xml:space="preserve"> </w:t>
            </w:r>
            <w:r w:rsidRPr="00941800">
              <w:rPr>
                <w:rFonts w:ascii="Tahoma" w:hAnsi="Tahoma" w:cs="Tahoma"/>
                <w:b/>
                <w:color w:val="0000FF"/>
              </w:rPr>
              <w:t>“</w:t>
            </w:r>
            <w:r w:rsidRPr="00941800">
              <w:rPr>
                <w:rFonts w:ascii="Tahoma" w:hAnsi="Tahoma" w:cs="Tahoma"/>
                <w:b/>
                <w:caps/>
                <w:color w:val="0000FF"/>
              </w:rPr>
              <w:t>CONSTRUCCION DE PISTAS Y VEREDAS EN LAS URBANIZACIONES 7 DE AGOSTO IV PROGRAMA, LAS GARZAS, LA QUILLA - CALLAO</w:t>
            </w:r>
            <w:r w:rsidRPr="00941800">
              <w:rPr>
                <w:rFonts w:ascii="Tahoma" w:hAnsi="Tahoma" w:cs="Tahoma"/>
                <w:b/>
                <w:color w:val="0000FF"/>
              </w:rPr>
              <w:t>”</w:t>
            </w:r>
            <w:r w:rsidR="007D233C">
              <w:rPr>
                <w:rFonts w:ascii="Tahoma" w:hAnsi="Tahoma" w:cs="Tahoma"/>
                <w:b/>
                <w:caps/>
                <w:color w:val="0000FF"/>
              </w:rPr>
              <w:t xml:space="preserve">, </w:t>
            </w:r>
            <w:r w:rsidR="007D233C" w:rsidRPr="007D233C">
              <w:rPr>
                <w:rFonts w:ascii="Tahoma" w:hAnsi="Tahoma" w:cs="Tahoma"/>
              </w:rPr>
              <w:t>de acuerdo a expediente de contratación</w:t>
            </w:r>
            <w:r w:rsidR="007D233C">
              <w:rPr>
                <w:rFonts w:ascii="Tahoma" w:hAnsi="Tahoma" w:cs="Tahoma"/>
              </w:rPr>
              <w:t>.</w:t>
            </w:r>
          </w:p>
          <w:p w:rsidR="007D233C" w:rsidRPr="00D61C74" w:rsidRDefault="007D233C" w:rsidP="007D233C">
            <w:pPr>
              <w:jc w:val="both"/>
              <w:rPr>
                <w:rFonts w:ascii="Tahoma" w:hAnsi="Tahoma" w:cs="Tahoma"/>
              </w:rPr>
            </w:pPr>
          </w:p>
        </w:tc>
        <w:tc>
          <w:tcPr>
            <w:tcW w:w="2268" w:type="dxa"/>
          </w:tcPr>
          <w:p w:rsidR="00326553" w:rsidRPr="00D61C74" w:rsidRDefault="00326553" w:rsidP="008104B5">
            <w:pPr>
              <w:pStyle w:val="Textoindependiente"/>
              <w:rPr>
                <w:rFonts w:ascii="Tahoma" w:hAnsi="Tahoma" w:cs="Tahoma"/>
                <w:b/>
              </w:rPr>
            </w:pPr>
          </w:p>
        </w:tc>
      </w:tr>
      <w:tr w:rsidR="00326553" w:rsidRPr="00D61C74">
        <w:trPr>
          <w:trHeight w:val="154"/>
        </w:trPr>
        <w:tc>
          <w:tcPr>
            <w:tcW w:w="5244" w:type="dxa"/>
          </w:tcPr>
          <w:p w:rsidR="007D233C" w:rsidRDefault="007D233C" w:rsidP="008104B5">
            <w:pPr>
              <w:jc w:val="center"/>
              <w:rPr>
                <w:rFonts w:ascii="Tahoma" w:hAnsi="Tahoma" w:cs="Tahoma"/>
                <w:b/>
              </w:rPr>
            </w:pPr>
          </w:p>
          <w:p w:rsidR="00326553" w:rsidRDefault="007D233C" w:rsidP="008104B5">
            <w:pPr>
              <w:jc w:val="center"/>
              <w:rPr>
                <w:rFonts w:ascii="Tahoma" w:hAnsi="Tahoma" w:cs="Tahoma"/>
                <w:b/>
              </w:rPr>
            </w:pPr>
            <w:r>
              <w:rPr>
                <w:rFonts w:ascii="Tahoma" w:hAnsi="Tahoma" w:cs="Tahoma"/>
                <w:b/>
              </w:rPr>
              <w:t xml:space="preserve">COSTO </w:t>
            </w:r>
            <w:r w:rsidR="00326553" w:rsidRPr="00D61C74">
              <w:rPr>
                <w:rFonts w:ascii="Tahoma" w:hAnsi="Tahoma" w:cs="Tahoma"/>
                <w:b/>
              </w:rPr>
              <w:t>TOTAL</w:t>
            </w:r>
            <w:r>
              <w:rPr>
                <w:rFonts w:ascii="Tahoma" w:hAnsi="Tahoma" w:cs="Tahoma"/>
                <w:b/>
              </w:rPr>
              <w:t xml:space="preserve"> (Nuevos Soles)</w:t>
            </w:r>
          </w:p>
          <w:p w:rsidR="007D233C" w:rsidRPr="00D61C74" w:rsidRDefault="007D233C" w:rsidP="008104B5">
            <w:pPr>
              <w:jc w:val="center"/>
              <w:rPr>
                <w:rFonts w:ascii="Tahoma" w:hAnsi="Tahoma" w:cs="Tahoma"/>
                <w:b/>
              </w:rPr>
            </w:pPr>
          </w:p>
        </w:tc>
        <w:tc>
          <w:tcPr>
            <w:tcW w:w="2268" w:type="dxa"/>
          </w:tcPr>
          <w:p w:rsidR="00326553" w:rsidRPr="00D61C74" w:rsidRDefault="00326553" w:rsidP="008104B5">
            <w:pPr>
              <w:pStyle w:val="Textoindependiente"/>
              <w:rPr>
                <w:rFonts w:ascii="Tahoma" w:hAnsi="Tahoma" w:cs="Tahoma"/>
                <w:b/>
              </w:rPr>
            </w:pPr>
          </w:p>
        </w:tc>
      </w:tr>
    </w:tbl>
    <w:p w:rsidR="00326553" w:rsidRPr="00D61C74" w:rsidRDefault="00326553" w:rsidP="00326553">
      <w:pPr>
        <w:pStyle w:val="Textoindependiente"/>
        <w:rPr>
          <w:rFonts w:ascii="Tahoma" w:hAnsi="Tahoma" w:cs="Tahoma"/>
          <w:b/>
        </w:rPr>
      </w:pPr>
    </w:p>
    <w:p w:rsidR="00024C26" w:rsidRPr="00D61C74" w:rsidRDefault="00024C26" w:rsidP="00024C26">
      <w:pPr>
        <w:pStyle w:val="Textoindependiente"/>
        <w:jc w:val="both"/>
        <w:rPr>
          <w:rFonts w:ascii="Tahoma" w:hAnsi="Tahoma" w:cs="Tahoma"/>
          <w:lang w:val="es-ES_tradnl"/>
        </w:rPr>
      </w:pPr>
      <w:r w:rsidRPr="00D61C74">
        <w:rPr>
          <w:rFonts w:ascii="Tahoma" w:hAnsi="Tahoma" w:cs="Tahoma"/>
          <w:color w:val="000000"/>
        </w:rPr>
        <w:t xml:space="preserve">La propuesta económica incluye </w:t>
      </w:r>
      <w:r w:rsidRPr="00D61C74">
        <w:rPr>
          <w:rFonts w:ascii="Tahoma" w:hAnsi="Tahoma" w:cs="Tahoma"/>
          <w:lang w:val="es-ES_tradnl"/>
        </w:rPr>
        <w:t>todos los tributos, seguros, transportes, inspecciones, pruebas, y de ser el caso, los costos laborales conforme a la legislación vigente, así como cualquier otro concepto que le sea aplicable y que pueda tener incidencia sobre el costo de la obra a ejecutar.</w:t>
      </w:r>
    </w:p>
    <w:p w:rsidR="00024C26" w:rsidRPr="00D61C74" w:rsidRDefault="00024C26" w:rsidP="00024C26">
      <w:pPr>
        <w:pStyle w:val="Textoindependiente"/>
        <w:jc w:val="both"/>
        <w:rPr>
          <w:rFonts w:ascii="Tahoma" w:hAnsi="Tahoma" w:cs="Tahoma"/>
          <w:lang w:val="es-ES_tradnl"/>
        </w:rPr>
      </w:pPr>
    </w:p>
    <w:p w:rsidR="00326553" w:rsidRPr="00D61C74" w:rsidRDefault="00326553" w:rsidP="00326553">
      <w:pPr>
        <w:pStyle w:val="Textoindependiente"/>
        <w:rPr>
          <w:rFonts w:ascii="Tahoma" w:hAnsi="Tahoma" w:cs="Tahoma"/>
          <w:lang w:val="es-ES_tradnl"/>
        </w:rPr>
      </w:pPr>
    </w:p>
    <w:p w:rsidR="00326553" w:rsidRPr="00D61C74" w:rsidRDefault="00030378" w:rsidP="00326553">
      <w:pPr>
        <w:autoSpaceDE w:val="0"/>
        <w:autoSpaceDN w:val="0"/>
        <w:adjustRightInd w:val="0"/>
        <w:jc w:val="both"/>
        <w:rPr>
          <w:rFonts w:ascii="Tahoma" w:hAnsi="Tahoma" w:cs="Tahoma"/>
          <w:color w:val="000000"/>
        </w:rPr>
      </w:pPr>
      <w:r w:rsidRPr="00D61C74">
        <w:rPr>
          <w:rFonts w:ascii="Tahoma" w:hAnsi="Tahoma" w:cs="Tahoma"/>
          <w:b/>
          <w:i/>
          <w:color w:val="0000FF"/>
        </w:rPr>
        <w:t>(Fecha)</w:t>
      </w:r>
      <w:proofErr w:type="gramStart"/>
      <w:r w:rsidR="00326553" w:rsidRPr="00D61C74">
        <w:rPr>
          <w:rFonts w:ascii="Tahoma" w:hAnsi="Tahoma" w:cs="Tahoma"/>
          <w:color w:val="000000"/>
        </w:rPr>
        <w:t>, …</w:t>
      </w:r>
      <w:proofErr w:type="gramEnd"/>
      <w:r w:rsidR="00326553" w:rsidRPr="00D61C74">
        <w:rPr>
          <w:rFonts w:ascii="Tahoma" w:hAnsi="Tahoma" w:cs="Tahoma"/>
          <w:color w:val="000000"/>
        </w:rPr>
        <w:t>……………………………………</w:t>
      </w:r>
    </w:p>
    <w:p w:rsidR="00326553" w:rsidRPr="00D61C74" w:rsidRDefault="00326553" w:rsidP="00326553">
      <w:pPr>
        <w:pStyle w:val="Textoindependiente"/>
        <w:rPr>
          <w:rFonts w:ascii="Tahoma" w:hAnsi="Tahoma" w:cs="Tahoma"/>
        </w:rPr>
      </w:pPr>
    </w:p>
    <w:p w:rsidR="00326553" w:rsidRPr="00D61C74" w:rsidRDefault="00326553" w:rsidP="00326553">
      <w:pPr>
        <w:pStyle w:val="Textoindependiente"/>
        <w:jc w:val="left"/>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470559" w:rsidRPr="00D61C74" w:rsidRDefault="00470559" w:rsidP="00E43C39">
      <w:pPr>
        <w:jc w:val="center"/>
        <w:rPr>
          <w:rFonts w:ascii="Tahoma" w:hAnsi="Tahoma" w:cs="Tahoma"/>
          <w:b/>
        </w:rPr>
      </w:pPr>
      <w:r w:rsidRPr="00D61C74">
        <w:rPr>
          <w:rFonts w:ascii="Tahoma" w:hAnsi="Tahoma" w:cs="Tahoma"/>
          <w:b/>
        </w:rPr>
        <w:t>Nombre / Razón social del postor</w:t>
      </w:r>
    </w:p>
    <w:p w:rsidR="00326553" w:rsidRPr="00D61C74" w:rsidRDefault="00326553" w:rsidP="00326553">
      <w:pPr>
        <w:jc w:val="center"/>
        <w:rPr>
          <w:rFonts w:ascii="Tahoma" w:hAnsi="Tahoma" w:cs="Tahoma"/>
        </w:rPr>
      </w:pPr>
    </w:p>
    <w:p w:rsidR="00862125" w:rsidRPr="00705230" w:rsidRDefault="00862125" w:rsidP="00862125">
      <w:pPr>
        <w:pStyle w:val="WW-Textosinformato"/>
        <w:tabs>
          <w:tab w:val="right" w:pos="10782"/>
        </w:tabs>
        <w:jc w:val="both"/>
        <w:rPr>
          <w:rFonts w:ascii="Tahoma" w:hAnsi="Tahoma" w:cs="Tahoma"/>
          <w:i/>
          <w:color w:val="0000FF"/>
          <w:lang w:val="es-ES_tradnl"/>
        </w:rPr>
      </w:pPr>
      <w:r w:rsidRPr="00705230">
        <w:rPr>
          <w:rFonts w:ascii="Tahoma" w:hAnsi="Tahoma" w:cs="Tahoma"/>
          <w:i/>
          <w:color w:val="0000FF"/>
          <w:u w:val="single"/>
          <w:lang w:val="es-ES_tradnl"/>
        </w:rPr>
        <w:t xml:space="preserve">NOTA </w:t>
      </w:r>
      <w:r w:rsidR="00531567" w:rsidRPr="00705230">
        <w:rPr>
          <w:rFonts w:ascii="Tahoma" w:hAnsi="Tahoma" w:cs="Tahoma"/>
          <w:i/>
          <w:color w:val="0000FF"/>
          <w:u w:val="single"/>
          <w:lang w:val="es-ES_tradnl"/>
        </w:rPr>
        <w:t>8</w:t>
      </w:r>
      <w:r w:rsidRPr="00705230">
        <w:rPr>
          <w:rFonts w:ascii="Tahoma" w:hAnsi="Tahoma" w:cs="Tahoma"/>
          <w:i/>
          <w:color w:val="0000FF"/>
          <w:lang w:val="es-ES_tradnl"/>
        </w:rPr>
        <w:t xml:space="preserve">: </w:t>
      </w:r>
    </w:p>
    <w:p w:rsidR="00862125" w:rsidRPr="00705230" w:rsidRDefault="00862125" w:rsidP="00862125">
      <w:pPr>
        <w:pStyle w:val="Textonotapie"/>
        <w:jc w:val="both"/>
        <w:rPr>
          <w:rFonts w:ascii="Tahoma" w:hAnsi="Tahoma" w:cs="Tahoma"/>
          <w:i/>
          <w:color w:val="0000FF"/>
        </w:rPr>
      </w:pPr>
      <w:r w:rsidRPr="00705230">
        <w:rPr>
          <w:rFonts w:ascii="Tahoma" w:hAnsi="Tahoma" w:cs="Tahoma"/>
          <w:i/>
          <w:color w:val="0000FF"/>
        </w:rPr>
        <w:t>Cuando el proceso se convoque a suma alzada, el postor formulará su propuesta considerando los trabajos que resulten necesarios para el cumplimiento de la prestación requerida según los planos, especificaciones técnicas, memoria descriptiva y presupuesto de obra que forman parte del Expediente Técnico, en ese orden de prelación; considerándose que el desagregado por partidas que da origen a su propuesta y que debe presentar para la suscripción del contrato, es referencial.</w:t>
      </w:r>
    </w:p>
    <w:p w:rsidR="00470559" w:rsidRPr="00D61C74" w:rsidRDefault="00470559" w:rsidP="00326553">
      <w:pPr>
        <w:jc w:val="center"/>
        <w:rPr>
          <w:rFonts w:ascii="Tahoma" w:hAnsi="Tahoma" w:cs="Tahoma"/>
        </w:rPr>
      </w:pPr>
    </w:p>
    <w:p w:rsidR="00AF38FA" w:rsidRDefault="00AF38FA" w:rsidP="007D233C">
      <w:pPr>
        <w:jc w:val="center"/>
        <w:rPr>
          <w:rFonts w:ascii="Tahoma" w:hAnsi="Tahoma" w:cs="Tahoma"/>
          <w:b/>
        </w:rPr>
      </w:pPr>
    </w:p>
    <w:p w:rsidR="007D233C" w:rsidRPr="00D61C74" w:rsidRDefault="007D233C" w:rsidP="007D233C">
      <w:pPr>
        <w:jc w:val="center"/>
        <w:rPr>
          <w:rFonts w:ascii="Tahoma" w:hAnsi="Tahoma" w:cs="Tahoma"/>
          <w:b/>
        </w:rPr>
      </w:pPr>
      <w:r w:rsidRPr="00D61C74">
        <w:rPr>
          <w:rFonts w:ascii="Tahoma" w:hAnsi="Tahoma" w:cs="Tahoma"/>
          <w:b/>
        </w:rPr>
        <w:t>ANEXO N° 0</w:t>
      </w:r>
      <w:r>
        <w:rPr>
          <w:rFonts w:ascii="Tahoma" w:hAnsi="Tahoma" w:cs="Tahoma"/>
          <w:b/>
        </w:rPr>
        <w:t>7</w:t>
      </w:r>
    </w:p>
    <w:p w:rsidR="007D233C" w:rsidRDefault="007D233C" w:rsidP="007D233C">
      <w:pPr>
        <w:pStyle w:val="Textoindependiente"/>
        <w:jc w:val="center"/>
        <w:rPr>
          <w:rFonts w:ascii="Tahoma" w:hAnsi="Tahoma" w:cs="Tahoma"/>
          <w:b/>
          <w:sz w:val="18"/>
          <w:szCs w:val="18"/>
        </w:rPr>
      </w:pPr>
    </w:p>
    <w:p w:rsidR="007D233C" w:rsidRPr="00F11053" w:rsidRDefault="007D233C" w:rsidP="007D233C">
      <w:pPr>
        <w:pStyle w:val="Textoindependiente"/>
        <w:jc w:val="center"/>
        <w:rPr>
          <w:rFonts w:ascii="Tahoma" w:hAnsi="Tahoma" w:cs="Tahoma"/>
          <w:b/>
          <w:sz w:val="18"/>
          <w:szCs w:val="18"/>
        </w:rPr>
      </w:pPr>
    </w:p>
    <w:p w:rsidR="007D233C" w:rsidRPr="003669FB" w:rsidRDefault="007D233C" w:rsidP="007D233C">
      <w:pPr>
        <w:pStyle w:val="Textoindependiente"/>
        <w:jc w:val="center"/>
        <w:rPr>
          <w:rFonts w:ascii="Tahoma" w:hAnsi="Tahoma" w:cs="Tahoma"/>
          <w:b/>
          <w:sz w:val="18"/>
          <w:szCs w:val="18"/>
          <w:u w:val="single"/>
        </w:rPr>
      </w:pPr>
      <w:r w:rsidRPr="003669FB">
        <w:rPr>
          <w:rFonts w:ascii="Tahoma" w:hAnsi="Tahoma" w:cs="Tahoma"/>
          <w:b/>
          <w:sz w:val="18"/>
          <w:szCs w:val="18"/>
          <w:u w:val="single"/>
        </w:rPr>
        <w:t>CARTA AUTORIZACION</w:t>
      </w:r>
    </w:p>
    <w:p w:rsidR="007D233C" w:rsidRPr="00F11053" w:rsidRDefault="007D233C" w:rsidP="007D233C">
      <w:pPr>
        <w:pStyle w:val="Textoindependiente"/>
        <w:jc w:val="center"/>
        <w:rPr>
          <w:rFonts w:ascii="Tahoma" w:hAnsi="Tahoma" w:cs="Tahoma"/>
          <w:b/>
          <w:sz w:val="18"/>
          <w:szCs w:val="18"/>
        </w:rPr>
      </w:pPr>
      <w:r>
        <w:rPr>
          <w:rFonts w:ascii="Tahoma" w:hAnsi="Tahoma" w:cs="Tahoma"/>
          <w:b/>
          <w:sz w:val="18"/>
          <w:szCs w:val="18"/>
        </w:rPr>
        <w:t>(Para el pago con abonos en la cuenta bancaria del proveedor)</w:t>
      </w:r>
    </w:p>
    <w:p w:rsidR="007D233C" w:rsidRPr="00F11053" w:rsidRDefault="007D233C" w:rsidP="007D233C">
      <w:pPr>
        <w:pStyle w:val="Textoindependiente"/>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p>
    <w:p w:rsidR="007D233C" w:rsidRPr="00D61C74" w:rsidRDefault="007D233C" w:rsidP="007D233C">
      <w:pPr>
        <w:autoSpaceDE w:val="0"/>
        <w:autoSpaceDN w:val="0"/>
        <w:adjustRightInd w:val="0"/>
        <w:jc w:val="both"/>
        <w:rPr>
          <w:rFonts w:ascii="Tahoma" w:hAnsi="Tahoma" w:cs="Tahoma"/>
          <w:color w:val="000000"/>
        </w:rPr>
      </w:pPr>
      <w:r w:rsidRPr="00D61C74">
        <w:rPr>
          <w:rFonts w:ascii="Tahoma" w:hAnsi="Tahoma" w:cs="Tahoma"/>
          <w:b/>
          <w:i/>
          <w:color w:val="0000FF"/>
        </w:rPr>
        <w:t>(Fecha)</w:t>
      </w:r>
      <w:proofErr w:type="gramStart"/>
      <w:r w:rsidRPr="00D61C74">
        <w:rPr>
          <w:rFonts w:ascii="Tahoma" w:hAnsi="Tahoma" w:cs="Tahoma"/>
          <w:color w:val="000000"/>
        </w:rPr>
        <w:t>, …</w:t>
      </w:r>
      <w:proofErr w:type="gramEnd"/>
      <w:r w:rsidRPr="00D61C74">
        <w:rPr>
          <w:rFonts w:ascii="Tahoma" w:hAnsi="Tahoma" w:cs="Tahoma"/>
          <w:color w:val="000000"/>
        </w:rPr>
        <w:t xml:space="preserve">…………….. </w:t>
      </w:r>
    </w:p>
    <w:p w:rsidR="007D233C" w:rsidRDefault="007D233C" w:rsidP="007D233C">
      <w:pPr>
        <w:pStyle w:val="Textoindependiente"/>
        <w:jc w:val="both"/>
        <w:rPr>
          <w:rFonts w:ascii="Tahoma" w:hAnsi="Tahoma" w:cs="Tahoma"/>
          <w:sz w:val="18"/>
          <w:szCs w:val="18"/>
        </w:rPr>
      </w:pPr>
    </w:p>
    <w:p w:rsidR="007D233C"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r w:rsidRPr="00F11053">
        <w:rPr>
          <w:rFonts w:ascii="Tahoma" w:hAnsi="Tahoma" w:cs="Tahoma"/>
          <w:sz w:val="18"/>
          <w:szCs w:val="18"/>
        </w:rPr>
        <w:t>Señor</w:t>
      </w:r>
      <w:r>
        <w:rPr>
          <w:rFonts w:ascii="Tahoma" w:hAnsi="Tahoma" w:cs="Tahoma"/>
          <w:sz w:val="18"/>
          <w:szCs w:val="18"/>
        </w:rPr>
        <w:t>:</w:t>
      </w:r>
    </w:p>
    <w:p w:rsidR="007D233C" w:rsidRPr="00F11053" w:rsidRDefault="007D233C" w:rsidP="007D233C">
      <w:pPr>
        <w:pStyle w:val="Textoindependiente"/>
        <w:jc w:val="both"/>
        <w:rPr>
          <w:rFonts w:ascii="Tahoma" w:hAnsi="Tahoma" w:cs="Tahoma"/>
          <w:b/>
          <w:sz w:val="18"/>
          <w:szCs w:val="18"/>
        </w:rPr>
      </w:pPr>
      <w:r>
        <w:rPr>
          <w:rFonts w:ascii="Tahoma" w:hAnsi="Tahoma" w:cs="Tahoma"/>
          <w:b/>
          <w:sz w:val="18"/>
          <w:szCs w:val="18"/>
        </w:rPr>
        <w:t>Gerente de Administración</w:t>
      </w:r>
    </w:p>
    <w:p w:rsidR="007D233C" w:rsidRDefault="007D233C" w:rsidP="007D233C">
      <w:pPr>
        <w:pStyle w:val="Textoindependiente"/>
        <w:jc w:val="both"/>
        <w:rPr>
          <w:rFonts w:ascii="Tahoma" w:hAnsi="Tahoma" w:cs="Tahoma"/>
          <w:b/>
          <w:sz w:val="18"/>
          <w:szCs w:val="18"/>
        </w:rPr>
      </w:pPr>
      <w:r>
        <w:rPr>
          <w:rFonts w:ascii="Tahoma" w:hAnsi="Tahoma" w:cs="Tahoma"/>
          <w:b/>
          <w:sz w:val="18"/>
          <w:szCs w:val="18"/>
        </w:rPr>
        <w:t>Gobierno Regional del Callao</w:t>
      </w:r>
    </w:p>
    <w:p w:rsidR="007D233C" w:rsidRDefault="007D233C" w:rsidP="007D233C">
      <w:pPr>
        <w:pStyle w:val="Textoindependiente"/>
        <w:jc w:val="both"/>
        <w:rPr>
          <w:rFonts w:ascii="Tahoma" w:hAnsi="Tahoma" w:cs="Tahoma"/>
          <w:sz w:val="18"/>
          <w:szCs w:val="18"/>
          <w:u w:val="single"/>
        </w:rPr>
      </w:pPr>
    </w:p>
    <w:p w:rsidR="007D233C" w:rsidRPr="00F11053" w:rsidRDefault="007D233C" w:rsidP="007D233C">
      <w:pPr>
        <w:pStyle w:val="Textoindependiente"/>
        <w:jc w:val="both"/>
        <w:rPr>
          <w:rFonts w:ascii="Tahoma" w:hAnsi="Tahoma" w:cs="Tahoma"/>
          <w:sz w:val="18"/>
          <w:szCs w:val="18"/>
          <w:u w:val="single"/>
        </w:rPr>
      </w:pPr>
      <w:r w:rsidRPr="00F11053">
        <w:rPr>
          <w:rFonts w:ascii="Tahoma" w:hAnsi="Tahoma" w:cs="Tahoma"/>
          <w:sz w:val="18"/>
          <w:szCs w:val="18"/>
          <w:u w:val="single"/>
        </w:rPr>
        <w:t>Presente</w:t>
      </w:r>
      <w:r w:rsidRPr="00F11053">
        <w:rPr>
          <w:rFonts w:ascii="Tahoma" w:hAnsi="Tahoma" w:cs="Tahoma"/>
          <w:sz w:val="18"/>
          <w:szCs w:val="18"/>
        </w:rPr>
        <w:t>.-</w:t>
      </w:r>
    </w:p>
    <w:p w:rsidR="007D233C" w:rsidRDefault="007D233C" w:rsidP="007D233C">
      <w:pPr>
        <w:pStyle w:val="Textoindependiente"/>
        <w:jc w:val="both"/>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E079D5">
        <w:rPr>
          <w:rFonts w:ascii="Tahoma" w:hAnsi="Tahoma" w:cs="Tahoma"/>
          <w:b/>
          <w:sz w:val="18"/>
          <w:szCs w:val="18"/>
          <w:u w:val="single"/>
        </w:rPr>
        <w:t>Asunto</w:t>
      </w:r>
      <w:r>
        <w:rPr>
          <w:rFonts w:ascii="Tahoma" w:hAnsi="Tahoma" w:cs="Tahoma"/>
          <w:sz w:val="18"/>
          <w:szCs w:val="18"/>
        </w:rPr>
        <w:t xml:space="preserve">: Autorización para el pago con abonos en cuenta </w:t>
      </w:r>
    </w:p>
    <w:p w:rsidR="007D233C"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p>
    <w:p w:rsidR="007D233C" w:rsidRDefault="007D233C" w:rsidP="007D233C">
      <w:pPr>
        <w:pStyle w:val="Textoindependiente"/>
        <w:jc w:val="both"/>
        <w:rPr>
          <w:rFonts w:ascii="Tahoma" w:hAnsi="Tahoma" w:cs="Tahoma"/>
          <w:sz w:val="18"/>
          <w:szCs w:val="18"/>
        </w:rPr>
      </w:pPr>
      <w:r>
        <w:rPr>
          <w:rFonts w:ascii="Tahoma" w:hAnsi="Tahoma" w:cs="Tahoma"/>
          <w:sz w:val="18"/>
          <w:szCs w:val="18"/>
        </w:rPr>
        <w:t>Por medio de la presente comunico a usted que el número del Código de Cuenta Interbancario (CCI) de la empresa que represento es el…………………………………………………………………………………… (indicar el CCI así</w:t>
      </w:r>
      <w:r w:rsidR="00065421">
        <w:rPr>
          <w:rFonts w:ascii="Tahoma" w:hAnsi="Tahoma" w:cs="Tahoma"/>
          <w:sz w:val="18"/>
          <w:szCs w:val="18"/>
        </w:rPr>
        <w:t xml:space="preserve"> </w:t>
      </w:r>
      <w:r>
        <w:rPr>
          <w:rFonts w:ascii="Tahoma" w:hAnsi="Tahoma" w:cs="Tahoma"/>
          <w:sz w:val="18"/>
          <w:szCs w:val="18"/>
        </w:rPr>
        <w:t>como el nombre o razón social del proveedor titular de la cuenta); agradeciéndole se sirva disponer lo conveniente para que los pagos a nombre de mi representada sean abonados en la cuenta que corresponde al indicado CCI en el Banco ……………………………………….</w:t>
      </w:r>
    </w:p>
    <w:p w:rsidR="007D233C"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r>
        <w:rPr>
          <w:rFonts w:ascii="Tahoma" w:hAnsi="Tahoma" w:cs="Tahoma"/>
          <w:sz w:val="18"/>
          <w:szCs w:val="18"/>
        </w:rPr>
        <w:t xml:space="preserve">Así mismo, dejo constancia que la factura a ser emitida por mi representada, una vez cumplida la prestación materia del contrato quedará cancelada para todos sus efectos mediante la sola acreditación del importe de la referida factura a favor de la cuenta en la entidad bancaria a que se refiere el primer párrafo de la presente.  </w:t>
      </w:r>
    </w:p>
    <w:p w:rsidR="007D233C" w:rsidRPr="00F11053"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r>
        <w:rPr>
          <w:rFonts w:ascii="Tahoma" w:hAnsi="Tahoma" w:cs="Tahoma"/>
          <w:sz w:val="18"/>
          <w:szCs w:val="18"/>
        </w:rPr>
        <w:t>Atentamente,</w:t>
      </w:r>
    </w:p>
    <w:p w:rsidR="007D233C" w:rsidRPr="00F11053"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left"/>
        <w:rPr>
          <w:rFonts w:ascii="Tahoma" w:hAnsi="Tahoma" w:cs="Tahoma"/>
          <w:sz w:val="18"/>
          <w:szCs w:val="18"/>
        </w:rPr>
      </w:pPr>
    </w:p>
    <w:p w:rsidR="007D233C" w:rsidRPr="00F11053" w:rsidRDefault="007D233C" w:rsidP="007D233C">
      <w:pPr>
        <w:pStyle w:val="Textoindependiente"/>
        <w:jc w:val="left"/>
        <w:rPr>
          <w:rFonts w:ascii="Tahoma" w:hAnsi="Tahoma" w:cs="Tahoma"/>
          <w:sz w:val="18"/>
          <w:szCs w:val="18"/>
        </w:rPr>
      </w:pPr>
    </w:p>
    <w:p w:rsidR="007D233C" w:rsidRPr="00F11053" w:rsidRDefault="007D233C" w:rsidP="007D233C">
      <w:pPr>
        <w:ind w:right="515"/>
        <w:jc w:val="center"/>
        <w:rPr>
          <w:rFonts w:ascii="Tahoma" w:hAnsi="Tahoma" w:cs="Tahoma"/>
          <w:b/>
          <w:iCs/>
          <w:spacing w:val="-2"/>
          <w:position w:val="6"/>
          <w:sz w:val="18"/>
          <w:szCs w:val="18"/>
        </w:rPr>
      </w:pPr>
    </w:p>
    <w:p w:rsidR="007D233C" w:rsidRPr="00D61C74" w:rsidRDefault="007D233C" w:rsidP="007D233C">
      <w:pPr>
        <w:widowControl w:val="0"/>
        <w:ind w:right="-1"/>
        <w:jc w:val="center"/>
        <w:rPr>
          <w:rFonts w:ascii="Tahoma" w:hAnsi="Tahoma" w:cs="Tahoma"/>
          <w:b/>
        </w:rPr>
      </w:pPr>
      <w:r w:rsidRPr="00D61C74">
        <w:rPr>
          <w:rFonts w:ascii="Tahoma" w:hAnsi="Tahoma" w:cs="Tahoma"/>
          <w:b/>
        </w:rPr>
        <w:t>……..........................................................</w:t>
      </w:r>
    </w:p>
    <w:p w:rsidR="007D233C" w:rsidRPr="00D61C74" w:rsidRDefault="007D233C" w:rsidP="007D233C">
      <w:pPr>
        <w:widowControl w:val="0"/>
        <w:ind w:right="-1"/>
        <w:jc w:val="center"/>
        <w:rPr>
          <w:rFonts w:ascii="Tahoma" w:hAnsi="Tahoma" w:cs="Tahoma"/>
          <w:b/>
        </w:rPr>
      </w:pPr>
      <w:r w:rsidRPr="00D61C74">
        <w:rPr>
          <w:rFonts w:ascii="Tahoma" w:hAnsi="Tahoma" w:cs="Tahoma"/>
          <w:b/>
        </w:rPr>
        <w:t>Firma y sello del Representante Legal</w:t>
      </w:r>
    </w:p>
    <w:p w:rsidR="007D233C" w:rsidRPr="00D61C74" w:rsidRDefault="007D233C" w:rsidP="007D233C">
      <w:pPr>
        <w:jc w:val="center"/>
        <w:rPr>
          <w:rFonts w:ascii="Tahoma" w:hAnsi="Tahoma" w:cs="Tahoma"/>
          <w:b/>
        </w:rPr>
      </w:pPr>
      <w:r w:rsidRPr="00D61C74">
        <w:rPr>
          <w:rFonts w:ascii="Tahoma" w:hAnsi="Tahoma" w:cs="Tahoma"/>
          <w:b/>
        </w:rPr>
        <w:t>Nombre / Razón social del postor</w:t>
      </w:r>
    </w:p>
    <w:p w:rsidR="007D233C" w:rsidRPr="00F11053" w:rsidRDefault="007D233C" w:rsidP="007D233C">
      <w:pPr>
        <w:pStyle w:val="Textoindependiente"/>
        <w:jc w:val="center"/>
        <w:rPr>
          <w:rFonts w:ascii="Tahoma" w:hAnsi="Tahoma" w:cs="Tahoma"/>
          <w:b/>
          <w:sz w:val="18"/>
          <w:szCs w:val="18"/>
        </w:rPr>
      </w:pPr>
    </w:p>
    <w:p w:rsidR="007D233C" w:rsidRDefault="007D233C" w:rsidP="007D233C"/>
    <w:p w:rsidR="007D233C" w:rsidRDefault="007D233C" w:rsidP="007D233C">
      <w:pPr>
        <w:jc w:val="center"/>
      </w:pPr>
    </w:p>
    <w:p w:rsidR="007D233C" w:rsidRDefault="007D233C" w:rsidP="007D233C">
      <w:pPr>
        <w:jc w:val="center"/>
      </w:pPr>
    </w:p>
    <w:p w:rsidR="007D233C" w:rsidRDefault="007D233C" w:rsidP="007D233C">
      <w:pPr>
        <w:jc w:val="center"/>
      </w:pPr>
    </w:p>
    <w:p w:rsidR="007D233C" w:rsidRDefault="007D233C" w:rsidP="007D233C">
      <w:pPr>
        <w:jc w:val="center"/>
      </w:pPr>
    </w:p>
    <w:p w:rsidR="007D233C" w:rsidRDefault="007D233C" w:rsidP="007D233C">
      <w:pPr>
        <w:jc w:val="center"/>
      </w:pPr>
    </w:p>
    <w:p w:rsidR="00470559" w:rsidRPr="00D61C74" w:rsidRDefault="00470559" w:rsidP="00326553">
      <w:pPr>
        <w:jc w:val="center"/>
        <w:rPr>
          <w:rFonts w:ascii="Tahoma" w:hAnsi="Tahoma" w:cs="Tahoma"/>
        </w:rPr>
      </w:pPr>
    </w:p>
    <w:p w:rsidR="00470559" w:rsidRDefault="00470559"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Pr="00D61C74" w:rsidRDefault="007D233C" w:rsidP="00326553">
      <w:pPr>
        <w:jc w:val="center"/>
        <w:rPr>
          <w:rFonts w:ascii="Tahoma" w:hAnsi="Tahoma" w:cs="Tahoma"/>
        </w:rPr>
      </w:pPr>
    </w:p>
    <w:p w:rsidR="00326553" w:rsidRPr="00D61C74" w:rsidRDefault="00326553" w:rsidP="00326553">
      <w:pPr>
        <w:pStyle w:val="Textoindependiente"/>
        <w:widowControl w:val="0"/>
        <w:jc w:val="center"/>
        <w:rPr>
          <w:rFonts w:ascii="Tahoma" w:hAnsi="Tahoma" w:cs="Tahoma"/>
          <w:b/>
          <w:u w:val="single"/>
        </w:rPr>
      </w:pPr>
      <w:r w:rsidRPr="00D61C74">
        <w:rPr>
          <w:rFonts w:ascii="Tahoma" w:hAnsi="Tahoma" w:cs="Tahoma"/>
          <w:b/>
          <w:u w:val="single"/>
        </w:rPr>
        <w:t xml:space="preserve">FORMATO Nº 2 </w:t>
      </w:r>
    </w:p>
    <w:p w:rsidR="00326553" w:rsidRPr="00D61C74" w:rsidRDefault="00326553" w:rsidP="00326553">
      <w:pPr>
        <w:pStyle w:val="Textoindependiente"/>
        <w:widowControl w:val="0"/>
        <w:jc w:val="center"/>
        <w:rPr>
          <w:rFonts w:ascii="Tahoma" w:hAnsi="Tahoma" w:cs="Tahoma"/>
          <w:b/>
          <w:u w:val="single"/>
        </w:rPr>
      </w:pPr>
    </w:p>
    <w:p w:rsidR="00326553" w:rsidRPr="00D61C74" w:rsidRDefault="00326553" w:rsidP="00326553">
      <w:pPr>
        <w:pStyle w:val="Textoindependiente"/>
        <w:widowControl w:val="0"/>
        <w:jc w:val="center"/>
        <w:rPr>
          <w:rFonts w:ascii="Tahoma" w:hAnsi="Tahoma" w:cs="Tahoma"/>
          <w:b/>
          <w:u w:val="single"/>
        </w:rPr>
      </w:pPr>
      <w:r w:rsidRPr="00D61C74">
        <w:rPr>
          <w:rFonts w:ascii="Tahoma" w:hAnsi="Tahoma" w:cs="Tahoma"/>
          <w:b/>
          <w:u w:val="single"/>
        </w:rPr>
        <w:t>PRESUPUESTO DETALLADO</w:t>
      </w:r>
    </w:p>
    <w:p w:rsidR="00326553" w:rsidRPr="00D61C74" w:rsidRDefault="00326553" w:rsidP="00326553">
      <w:pPr>
        <w:pStyle w:val="Textoindependiente"/>
        <w:widowControl w:val="0"/>
        <w:jc w:val="center"/>
        <w:rPr>
          <w:rFonts w:ascii="Tahoma" w:hAnsi="Tahoma" w:cs="Tahoma"/>
        </w:rPr>
      </w:pPr>
    </w:p>
    <w:p w:rsidR="006D520F" w:rsidRPr="00D61C74" w:rsidRDefault="006D520F" w:rsidP="006D520F">
      <w:pPr>
        <w:pStyle w:val="Textoindependiente"/>
        <w:widowControl w:val="0"/>
        <w:jc w:val="center"/>
        <w:rPr>
          <w:rFonts w:ascii="Tahoma" w:hAnsi="Tahoma" w:cs="Tahoma"/>
        </w:rPr>
      </w:pPr>
      <w:r w:rsidRPr="00D61C74">
        <w:rPr>
          <w:rFonts w:ascii="Tahoma" w:hAnsi="Tahoma" w:cs="Tahoma"/>
        </w:rPr>
        <w:t>(Este documento deberá ser presentado para la suscripción del contrato)</w:t>
      </w:r>
    </w:p>
    <w:p w:rsidR="006D520F" w:rsidRPr="00D61C74" w:rsidRDefault="006D520F" w:rsidP="00326553">
      <w:pPr>
        <w:pStyle w:val="Textoindependiente"/>
        <w:widowControl w:val="0"/>
        <w:jc w:val="center"/>
        <w:rPr>
          <w:rFonts w:ascii="Tahoma" w:hAnsi="Tahoma" w:cs="Tahoma"/>
        </w:rPr>
      </w:pPr>
    </w:p>
    <w:p w:rsidR="00326553" w:rsidRPr="007D233C" w:rsidRDefault="00326553" w:rsidP="003A404D">
      <w:pPr>
        <w:pStyle w:val="Textoindependiente"/>
        <w:widowControl w:val="0"/>
        <w:jc w:val="left"/>
        <w:rPr>
          <w:rFonts w:ascii="Tahoma" w:hAnsi="Tahoma" w:cs="Tahoma"/>
          <w:color w:val="0000FF"/>
        </w:rPr>
      </w:pPr>
      <w:r w:rsidRPr="00D61C74">
        <w:rPr>
          <w:rFonts w:ascii="Tahoma" w:hAnsi="Tahoma" w:cs="Tahoma"/>
        </w:rPr>
        <w:t>Sistema de Contratación:</w:t>
      </w:r>
      <w:r w:rsidR="007D233C">
        <w:rPr>
          <w:rFonts w:ascii="Tahoma" w:hAnsi="Tahoma" w:cs="Tahoma"/>
        </w:rPr>
        <w:t xml:space="preserve"> </w:t>
      </w:r>
      <w:r w:rsidR="007D233C" w:rsidRPr="007D233C">
        <w:rPr>
          <w:rFonts w:ascii="Tahoma" w:hAnsi="Tahoma" w:cs="Tahoma"/>
          <w:color w:val="0000FF"/>
        </w:rPr>
        <w:t>Suma Alzada</w:t>
      </w:r>
      <w:r w:rsidRPr="007D233C">
        <w:rPr>
          <w:rFonts w:ascii="Tahoma" w:hAnsi="Tahoma" w:cs="Tahoma"/>
          <w:color w:val="0000FF"/>
        </w:rPr>
        <w:tab/>
      </w:r>
    </w:p>
    <w:p w:rsidR="00326553" w:rsidRPr="00D61C74" w:rsidRDefault="00326553" w:rsidP="00326553">
      <w:pPr>
        <w:pStyle w:val="Textoindependiente"/>
        <w:widowControl w:val="0"/>
        <w:rPr>
          <w:rFonts w:ascii="Tahoma" w:hAnsi="Tahoma" w:cs="Tahoma"/>
        </w:rPr>
      </w:pPr>
    </w:p>
    <w:tbl>
      <w:tblPr>
        <w:tblW w:w="0" w:type="auto"/>
        <w:tblLayout w:type="fixed"/>
        <w:tblCellMar>
          <w:left w:w="70" w:type="dxa"/>
          <w:right w:w="70" w:type="dxa"/>
        </w:tblCellMar>
        <w:tblLook w:val="0000"/>
      </w:tblPr>
      <w:tblGrid>
        <w:gridCol w:w="7016"/>
        <w:gridCol w:w="1628"/>
      </w:tblGrid>
      <w:tr w:rsidR="00326553" w:rsidRPr="00D61C74">
        <w:tc>
          <w:tcPr>
            <w:tcW w:w="7016" w:type="dxa"/>
            <w:tcBorders>
              <w:top w:val="single" w:sz="6" w:space="0" w:color="auto"/>
              <w:left w:val="single" w:sz="6" w:space="0" w:color="auto"/>
              <w:bottom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p w:rsidR="00326553" w:rsidRPr="00D61C74" w:rsidRDefault="00326553" w:rsidP="003A404D">
            <w:pPr>
              <w:pStyle w:val="Textoindependiente"/>
              <w:widowControl w:val="0"/>
              <w:jc w:val="center"/>
              <w:rPr>
                <w:rFonts w:ascii="Tahoma" w:hAnsi="Tahoma" w:cs="Tahoma"/>
              </w:rPr>
            </w:pPr>
            <w:r w:rsidRPr="00D61C74">
              <w:rPr>
                <w:rFonts w:ascii="Tahoma" w:hAnsi="Tahoma" w:cs="Tahoma"/>
              </w:rPr>
              <w:t>DESCRIPCIÓN</w:t>
            </w:r>
          </w:p>
        </w:tc>
        <w:tc>
          <w:tcPr>
            <w:tcW w:w="1628" w:type="dxa"/>
            <w:tcBorders>
              <w:top w:val="single" w:sz="6" w:space="0" w:color="auto"/>
              <w:left w:val="single" w:sz="6" w:space="0" w:color="auto"/>
              <w:right w:val="single" w:sz="6" w:space="0" w:color="auto"/>
            </w:tcBorders>
          </w:tcPr>
          <w:p w:rsidR="00326553" w:rsidRPr="00D61C74" w:rsidRDefault="00326553" w:rsidP="003A404D">
            <w:pPr>
              <w:pStyle w:val="Textoindependiente"/>
              <w:widowControl w:val="0"/>
              <w:jc w:val="center"/>
              <w:rPr>
                <w:rFonts w:ascii="Tahoma" w:hAnsi="Tahoma" w:cs="Tahoma"/>
              </w:rPr>
            </w:pPr>
            <w:r w:rsidRPr="00D61C74">
              <w:rPr>
                <w:rFonts w:ascii="Tahoma" w:hAnsi="Tahoma" w:cs="Tahoma"/>
              </w:rPr>
              <w:t>COSTO</w:t>
            </w:r>
          </w:p>
          <w:p w:rsidR="00326553" w:rsidRPr="00D61C74" w:rsidRDefault="00326553" w:rsidP="003A404D">
            <w:pPr>
              <w:pStyle w:val="Textoindependiente"/>
              <w:widowControl w:val="0"/>
              <w:jc w:val="center"/>
              <w:rPr>
                <w:rFonts w:ascii="Tahoma" w:hAnsi="Tahoma" w:cs="Tahoma"/>
              </w:rPr>
            </w:pPr>
            <w:r w:rsidRPr="00D61C74">
              <w:rPr>
                <w:rFonts w:ascii="Tahoma" w:hAnsi="Tahoma" w:cs="Tahoma"/>
              </w:rPr>
              <w:t>PARCIAL</w:t>
            </w:r>
          </w:p>
        </w:tc>
      </w:tr>
      <w:tr w:rsidR="00326553" w:rsidRPr="00D61C74">
        <w:tc>
          <w:tcPr>
            <w:tcW w:w="7016" w:type="dxa"/>
            <w:tcBorders>
              <w:top w:val="single" w:sz="6" w:space="0" w:color="auto"/>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top w:val="single" w:sz="6" w:space="0" w:color="auto"/>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TOTAL COSTO DIRECTO (1)</w:t>
            </w: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GASTOS GENERALES      (2)</w:t>
            </w: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3A404D">
            <w:pPr>
              <w:pStyle w:val="Textoindependiente"/>
              <w:widowControl w:val="0"/>
              <w:rPr>
                <w:rFonts w:ascii="Tahoma" w:hAnsi="Tahoma" w:cs="Tahoma"/>
              </w:rPr>
            </w:pPr>
            <w:r w:rsidRPr="00D61C74">
              <w:rPr>
                <w:rFonts w:ascii="Tahoma" w:hAnsi="Tahoma" w:cs="Tahoma"/>
              </w:rPr>
              <w:t xml:space="preserve">                                                    UTILIDAD                     (3)</w:t>
            </w:r>
          </w:p>
        </w:tc>
        <w:tc>
          <w:tcPr>
            <w:tcW w:w="1628" w:type="dxa"/>
            <w:tcBorders>
              <w:left w:val="single" w:sz="6" w:space="0" w:color="auto"/>
              <w:bottom w:val="single" w:sz="12" w:space="0" w:color="000000"/>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w:t>
            </w:r>
            <w:r w:rsidR="003A404D" w:rsidRPr="00D61C74">
              <w:rPr>
                <w:rFonts w:ascii="Tahoma" w:hAnsi="Tahoma" w:cs="Tahoma"/>
              </w:rPr>
              <w:t xml:space="preserve">                               </w:t>
            </w:r>
            <w:r w:rsidRPr="00D61C74">
              <w:rPr>
                <w:rFonts w:ascii="Tahoma" w:hAnsi="Tahoma" w:cs="Tahoma"/>
              </w:rPr>
              <w:t>TOTAL COSTO (1)+(2)+(3)</w:t>
            </w: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IGV   </w:t>
            </w:r>
            <w:proofErr w:type="gramStart"/>
            <w:r w:rsidRPr="00D61C74">
              <w:rPr>
                <w:rFonts w:ascii="Tahoma" w:hAnsi="Tahoma" w:cs="Tahoma"/>
              </w:rPr>
              <w:t>( 19</w:t>
            </w:r>
            <w:proofErr w:type="gramEnd"/>
            <w:r w:rsidRPr="00D61C74">
              <w:rPr>
                <w:rFonts w:ascii="Tahoma" w:hAnsi="Tahoma" w:cs="Tahoma"/>
              </w:rPr>
              <w:t>%)</w:t>
            </w:r>
          </w:p>
        </w:tc>
        <w:tc>
          <w:tcPr>
            <w:tcW w:w="1628" w:type="dxa"/>
            <w:tcBorders>
              <w:left w:val="single" w:sz="6" w:space="0" w:color="auto"/>
              <w:bottom w:val="single" w:sz="12" w:space="0" w:color="000000"/>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rPr>
          <w:trHeight w:val="85"/>
        </w:trPr>
        <w:tc>
          <w:tcPr>
            <w:tcW w:w="7016" w:type="dxa"/>
            <w:tcBorders>
              <w:left w:val="single" w:sz="6" w:space="0" w:color="auto"/>
              <w:bottom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TOTAL GENERAL (*)</w:t>
            </w:r>
          </w:p>
        </w:tc>
        <w:tc>
          <w:tcPr>
            <w:tcW w:w="1628" w:type="dxa"/>
            <w:tcBorders>
              <w:left w:val="single" w:sz="6" w:space="0" w:color="auto"/>
              <w:bottom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bl>
    <w:p w:rsidR="00326553" w:rsidRPr="00D61C74" w:rsidRDefault="00326553" w:rsidP="00326553">
      <w:pPr>
        <w:pStyle w:val="Textoindependiente"/>
        <w:widowControl w:val="0"/>
        <w:rPr>
          <w:rFonts w:ascii="Tahoma" w:hAnsi="Tahoma" w:cs="Tahoma"/>
        </w:rPr>
      </w:pPr>
      <w:r w:rsidRPr="00D61C74">
        <w:rPr>
          <w:rFonts w:ascii="Tahoma" w:hAnsi="Tahoma" w:cs="Tahoma"/>
        </w:rPr>
        <w:t>(*)Este monto incluye gastos generales, utilidad y tributos</w:t>
      </w: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widowControl w:val="0"/>
        <w:jc w:val="center"/>
        <w:rPr>
          <w:rFonts w:ascii="Tahoma" w:hAnsi="Tahoma" w:cs="Tahoma"/>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470559" w:rsidRPr="00D61C74" w:rsidRDefault="00470559" w:rsidP="00E43C39">
      <w:pPr>
        <w:jc w:val="center"/>
        <w:rPr>
          <w:rFonts w:ascii="Tahoma" w:hAnsi="Tahoma" w:cs="Tahoma"/>
          <w:b/>
        </w:rPr>
      </w:pPr>
      <w:r w:rsidRPr="00D61C74">
        <w:rPr>
          <w:rFonts w:ascii="Tahoma" w:hAnsi="Tahoma" w:cs="Tahoma"/>
          <w:b/>
        </w:rPr>
        <w:t>Nombre / Razón social del postor</w:t>
      </w:r>
    </w:p>
    <w:p w:rsidR="00326553" w:rsidRPr="00D61C74" w:rsidRDefault="00326553" w:rsidP="00326553">
      <w:pPr>
        <w:pStyle w:val="Textoindependiente"/>
        <w:widowControl w:val="0"/>
        <w:rPr>
          <w:rFonts w:ascii="Tahoma" w:hAnsi="Tahoma" w:cs="Tahoma"/>
        </w:rPr>
      </w:pPr>
    </w:p>
    <w:p w:rsidR="00470559" w:rsidRPr="00D61C74" w:rsidRDefault="00470559" w:rsidP="00326553">
      <w:pPr>
        <w:jc w:val="center"/>
        <w:rPr>
          <w:rFonts w:ascii="Tahoma" w:hAnsi="Tahoma" w:cs="Tahoma"/>
          <w:b/>
          <w:u w:val="single"/>
        </w:rPr>
      </w:pPr>
    </w:p>
    <w:p w:rsidR="00470559" w:rsidRPr="00D61C74" w:rsidRDefault="00470559" w:rsidP="00326553">
      <w:pPr>
        <w:jc w:val="center"/>
        <w:rPr>
          <w:rFonts w:ascii="Tahoma" w:hAnsi="Tahoma" w:cs="Tahoma"/>
          <w:b/>
          <w:u w:val="single"/>
        </w:rPr>
      </w:pPr>
    </w:p>
    <w:p w:rsidR="00326553" w:rsidRPr="00D61C74" w:rsidRDefault="00326553" w:rsidP="00326553">
      <w:pPr>
        <w:jc w:val="center"/>
        <w:rPr>
          <w:rFonts w:ascii="Tahoma" w:hAnsi="Tahoma" w:cs="Tahoma"/>
          <w:b/>
          <w:u w:val="single"/>
        </w:rPr>
      </w:pPr>
      <w:r w:rsidRPr="00D61C74">
        <w:rPr>
          <w:rFonts w:ascii="Tahoma" w:hAnsi="Tahoma" w:cs="Tahoma"/>
          <w:b/>
          <w:u w:val="single"/>
        </w:rPr>
        <w:t>FORMATO Nº 3</w:t>
      </w:r>
      <w:r w:rsidRPr="00D61C74">
        <w:rPr>
          <w:rStyle w:val="Refdenotaalpie"/>
          <w:rFonts w:ascii="Tahoma" w:hAnsi="Tahoma" w:cs="Tahoma"/>
          <w:b/>
          <w:u w:val="single"/>
        </w:rPr>
        <w:footnoteReference w:id="32"/>
      </w:r>
    </w:p>
    <w:p w:rsidR="00326553" w:rsidRPr="00D61C74" w:rsidRDefault="00326553" w:rsidP="00326553">
      <w:pPr>
        <w:jc w:val="center"/>
        <w:rPr>
          <w:rFonts w:ascii="Tahoma" w:hAnsi="Tahoma" w:cs="Tahoma"/>
          <w:b/>
          <w:u w:val="single"/>
        </w:rPr>
      </w:pPr>
    </w:p>
    <w:p w:rsidR="00326553" w:rsidRPr="00D61C74" w:rsidRDefault="00326553" w:rsidP="00326553">
      <w:pPr>
        <w:jc w:val="center"/>
        <w:rPr>
          <w:rFonts w:ascii="Tahoma" w:hAnsi="Tahoma" w:cs="Tahoma"/>
          <w:b/>
        </w:rPr>
      </w:pPr>
      <w:r w:rsidRPr="00D61C74">
        <w:rPr>
          <w:rFonts w:ascii="Tahoma" w:hAnsi="Tahoma" w:cs="Tahoma"/>
          <w:b/>
        </w:rPr>
        <w:t xml:space="preserve">(De acuerdo al </w:t>
      </w:r>
      <w:r w:rsidR="001A0A43" w:rsidRPr="00D61C74">
        <w:rPr>
          <w:rFonts w:ascii="Tahoma" w:hAnsi="Tahoma" w:cs="Tahoma"/>
          <w:b/>
        </w:rPr>
        <w:t>Capítulo III de la Sección Específica</w:t>
      </w:r>
      <w:r w:rsidRPr="00D61C74">
        <w:rPr>
          <w:rFonts w:ascii="Tahoma" w:hAnsi="Tahoma" w:cs="Tahoma"/>
          <w:b/>
        </w:rPr>
        <w:t xml:space="preserve">) </w:t>
      </w:r>
    </w:p>
    <w:p w:rsidR="00326553" w:rsidRPr="00D61C74" w:rsidRDefault="00326553" w:rsidP="00326553">
      <w:pPr>
        <w:pStyle w:val="Textoindependiente"/>
        <w:widowControl w:val="0"/>
        <w:rPr>
          <w:rFonts w:ascii="Tahoma" w:hAnsi="Tahoma" w:cs="Tahoma"/>
        </w:rPr>
      </w:pPr>
    </w:p>
    <w:p w:rsidR="00326553" w:rsidRPr="00D61C74" w:rsidRDefault="00326553" w:rsidP="00326553">
      <w:pPr>
        <w:jc w:val="center"/>
        <w:rPr>
          <w:rFonts w:ascii="Tahoma" w:hAnsi="Tahoma" w:cs="Tahoma"/>
          <w:b/>
        </w:rPr>
      </w:pPr>
      <w:r w:rsidRPr="00D61C74">
        <w:rPr>
          <w:rFonts w:ascii="Tahoma" w:hAnsi="Tahoma" w:cs="Tahoma"/>
          <w:b/>
          <w:u w:val="single"/>
        </w:rPr>
        <w:t>PROFESIONALES REQUERIDOS</w:t>
      </w:r>
    </w:p>
    <w:p w:rsidR="00326553" w:rsidRPr="00D61C74" w:rsidRDefault="00326553" w:rsidP="00326553">
      <w:pPr>
        <w:rPr>
          <w:rFonts w:ascii="Tahoma" w:hAnsi="Tahoma" w:cs="Tahoma"/>
        </w:rPr>
      </w:pPr>
    </w:p>
    <w:p w:rsidR="00326553" w:rsidRPr="00D61C74" w:rsidRDefault="00326553" w:rsidP="00326553">
      <w:pPr>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2"/>
        <w:gridCol w:w="5528"/>
      </w:tblGrid>
      <w:tr w:rsidR="00326553" w:rsidRPr="00D61C74">
        <w:tc>
          <w:tcPr>
            <w:tcW w:w="992" w:type="dxa"/>
          </w:tcPr>
          <w:p w:rsidR="00326553" w:rsidRPr="00D61C74" w:rsidRDefault="00326553" w:rsidP="008104B5">
            <w:pPr>
              <w:rPr>
                <w:rFonts w:ascii="Tahoma" w:hAnsi="Tahoma" w:cs="Tahoma"/>
              </w:rPr>
            </w:pPr>
          </w:p>
          <w:p w:rsidR="00326553" w:rsidRDefault="00326553" w:rsidP="008104B5">
            <w:pPr>
              <w:rPr>
                <w:rFonts w:ascii="Tahoma" w:hAnsi="Tahoma" w:cs="Tahoma"/>
              </w:rPr>
            </w:pPr>
            <w:r w:rsidRPr="00D61C74">
              <w:rPr>
                <w:rFonts w:ascii="Tahoma" w:hAnsi="Tahoma" w:cs="Tahoma"/>
              </w:rPr>
              <w:t>CANT.</w:t>
            </w:r>
          </w:p>
          <w:p w:rsidR="007D233C" w:rsidRPr="00D61C74" w:rsidRDefault="007D233C" w:rsidP="008104B5">
            <w:pPr>
              <w:rPr>
                <w:rFonts w:ascii="Tahoma" w:hAnsi="Tahoma" w:cs="Tahoma"/>
              </w:rPr>
            </w:pPr>
          </w:p>
        </w:tc>
        <w:tc>
          <w:tcPr>
            <w:tcW w:w="5528" w:type="dxa"/>
          </w:tcPr>
          <w:p w:rsidR="007D233C" w:rsidRDefault="007D233C" w:rsidP="00CF734D">
            <w:pPr>
              <w:jc w:val="center"/>
              <w:rPr>
                <w:rFonts w:ascii="Tahoma" w:hAnsi="Tahoma" w:cs="Tahoma"/>
              </w:rPr>
            </w:pPr>
          </w:p>
          <w:p w:rsidR="00326553" w:rsidRPr="00D61C74" w:rsidRDefault="00326553" w:rsidP="00CF734D">
            <w:pPr>
              <w:jc w:val="center"/>
              <w:rPr>
                <w:rFonts w:ascii="Tahoma" w:hAnsi="Tahoma" w:cs="Tahoma"/>
              </w:rPr>
            </w:pPr>
            <w:r w:rsidRPr="00D61C74">
              <w:rPr>
                <w:rFonts w:ascii="Tahoma" w:hAnsi="Tahoma" w:cs="Tahoma"/>
              </w:rPr>
              <w:t>RELACI</w:t>
            </w:r>
            <w:r w:rsidR="00470559" w:rsidRPr="00D61C74">
              <w:rPr>
                <w:rFonts w:ascii="Tahoma" w:hAnsi="Tahoma" w:cs="Tahoma"/>
              </w:rPr>
              <w:t>Ó</w:t>
            </w:r>
            <w:r w:rsidRPr="00D61C74">
              <w:rPr>
                <w:rFonts w:ascii="Tahoma" w:hAnsi="Tahoma" w:cs="Tahoma"/>
              </w:rPr>
              <w:t>N DEL PERSONAL PROFESIONAL</w:t>
            </w:r>
          </w:p>
        </w:tc>
      </w:tr>
      <w:tr w:rsidR="00326553" w:rsidRPr="00D61C74">
        <w:tc>
          <w:tcPr>
            <w:tcW w:w="992" w:type="dxa"/>
          </w:tcPr>
          <w:p w:rsidR="00326553" w:rsidRPr="00D61C74" w:rsidRDefault="00326553" w:rsidP="008104B5">
            <w:pPr>
              <w:jc w:val="center"/>
              <w:rPr>
                <w:rFonts w:ascii="Tahoma" w:hAnsi="Tahoma" w:cs="Tahoma"/>
              </w:rPr>
            </w:pPr>
          </w:p>
        </w:tc>
        <w:tc>
          <w:tcPr>
            <w:tcW w:w="5528" w:type="dxa"/>
          </w:tcPr>
          <w:p w:rsidR="00326553" w:rsidRPr="00D61C74" w:rsidRDefault="00326553" w:rsidP="008104B5">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BB7676" w:rsidRPr="00D61C74" w:rsidTr="00481D81">
        <w:tc>
          <w:tcPr>
            <w:tcW w:w="992" w:type="dxa"/>
          </w:tcPr>
          <w:p w:rsidR="00BB7676" w:rsidRPr="00D61C74" w:rsidRDefault="00BB7676" w:rsidP="00481D81">
            <w:pPr>
              <w:jc w:val="center"/>
              <w:rPr>
                <w:rFonts w:ascii="Tahoma" w:hAnsi="Tahoma" w:cs="Tahoma"/>
              </w:rPr>
            </w:pPr>
          </w:p>
        </w:tc>
        <w:tc>
          <w:tcPr>
            <w:tcW w:w="5528" w:type="dxa"/>
          </w:tcPr>
          <w:p w:rsidR="00BB7676" w:rsidRPr="00D61C74" w:rsidRDefault="00BB7676" w:rsidP="00481D81">
            <w:pPr>
              <w:rPr>
                <w:rFonts w:ascii="Tahoma" w:hAnsi="Tahoma" w:cs="Tahoma"/>
              </w:rPr>
            </w:pPr>
          </w:p>
        </w:tc>
      </w:tr>
      <w:tr w:rsidR="00326553" w:rsidRPr="00D61C74">
        <w:tc>
          <w:tcPr>
            <w:tcW w:w="992" w:type="dxa"/>
          </w:tcPr>
          <w:p w:rsidR="00326553" w:rsidRPr="00D61C74" w:rsidRDefault="00326553" w:rsidP="008104B5">
            <w:pPr>
              <w:jc w:val="center"/>
              <w:rPr>
                <w:rFonts w:ascii="Tahoma" w:hAnsi="Tahoma" w:cs="Tahoma"/>
              </w:rPr>
            </w:pPr>
          </w:p>
        </w:tc>
        <w:tc>
          <w:tcPr>
            <w:tcW w:w="5528" w:type="dxa"/>
          </w:tcPr>
          <w:p w:rsidR="00326553" w:rsidRPr="00D61C74" w:rsidRDefault="00326553" w:rsidP="008104B5">
            <w:pPr>
              <w:rPr>
                <w:rFonts w:ascii="Tahoma" w:hAnsi="Tahoma" w:cs="Tahoma"/>
              </w:rPr>
            </w:pPr>
          </w:p>
        </w:tc>
      </w:tr>
      <w:tr w:rsidR="00326553" w:rsidRPr="00D61C74">
        <w:tc>
          <w:tcPr>
            <w:tcW w:w="992" w:type="dxa"/>
          </w:tcPr>
          <w:p w:rsidR="00326553" w:rsidRPr="00D61C74" w:rsidRDefault="00326553" w:rsidP="008104B5">
            <w:pPr>
              <w:jc w:val="center"/>
              <w:rPr>
                <w:rFonts w:ascii="Tahoma" w:hAnsi="Tahoma" w:cs="Tahoma"/>
              </w:rPr>
            </w:pPr>
          </w:p>
        </w:tc>
        <w:tc>
          <w:tcPr>
            <w:tcW w:w="5528" w:type="dxa"/>
          </w:tcPr>
          <w:p w:rsidR="00326553" w:rsidRPr="00D61C74" w:rsidRDefault="00326553" w:rsidP="008104B5">
            <w:pPr>
              <w:pStyle w:val="Titu2"/>
              <w:keepNext w:val="0"/>
              <w:numPr>
                <w:ilvl w:val="0"/>
                <w:numId w:val="0"/>
              </w:numPr>
              <w:spacing w:before="0" w:after="0"/>
              <w:rPr>
                <w:rFonts w:ascii="Tahoma" w:hAnsi="Tahoma" w:cs="Tahoma"/>
                <w:sz w:val="20"/>
                <w:lang w:val="es-ES"/>
              </w:rPr>
            </w:pPr>
          </w:p>
        </w:tc>
      </w:tr>
    </w:tbl>
    <w:p w:rsidR="00326553" w:rsidRPr="00D61C74" w:rsidRDefault="00326553" w:rsidP="00326553">
      <w:pPr>
        <w:pStyle w:val="Titu2"/>
        <w:keepNext w:val="0"/>
        <w:numPr>
          <w:ilvl w:val="0"/>
          <w:numId w:val="0"/>
        </w:numPr>
        <w:spacing w:before="0" w:after="0"/>
        <w:outlineLvl w:val="9"/>
        <w:rPr>
          <w:rFonts w:ascii="Tahoma" w:hAnsi="Tahoma" w:cs="Tahoma"/>
          <w:sz w:val="20"/>
          <w:lang w:val="es-ES"/>
        </w:rPr>
      </w:pPr>
    </w:p>
    <w:p w:rsidR="00326553" w:rsidRPr="00D61C74" w:rsidRDefault="00326553" w:rsidP="00326553">
      <w:pPr>
        <w:jc w:val="center"/>
        <w:rPr>
          <w:rFonts w:ascii="Tahoma" w:hAnsi="Tahoma" w:cs="Tahoma"/>
          <w:b/>
          <w:u w:val="single"/>
        </w:rPr>
      </w:pPr>
    </w:p>
    <w:p w:rsidR="00326553" w:rsidRPr="00D61C74" w:rsidRDefault="00326553" w:rsidP="00326553">
      <w:pPr>
        <w:widowControl w:val="0"/>
        <w:jc w:val="center"/>
        <w:rPr>
          <w:rFonts w:ascii="Tahoma" w:hAnsi="Tahoma" w:cs="Tahoma"/>
        </w:rPr>
      </w:pPr>
    </w:p>
    <w:p w:rsidR="00326553" w:rsidRPr="00D61C74" w:rsidRDefault="00326553" w:rsidP="00326553">
      <w:pPr>
        <w:widowControl w:val="0"/>
        <w:jc w:val="center"/>
        <w:rPr>
          <w:rFonts w:ascii="Tahoma" w:hAnsi="Tahoma" w:cs="Tahoma"/>
        </w:rPr>
      </w:pPr>
    </w:p>
    <w:p w:rsidR="00326553" w:rsidRPr="00D61C74" w:rsidRDefault="00326553" w:rsidP="00326553">
      <w:pPr>
        <w:widowControl w:val="0"/>
        <w:jc w:val="center"/>
        <w:rPr>
          <w:rFonts w:ascii="Tahoma" w:hAnsi="Tahoma" w:cs="Tahoma"/>
        </w:rPr>
      </w:pPr>
    </w:p>
    <w:p w:rsidR="00326553" w:rsidRPr="00D61C74" w:rsidRDefault="00326553" w:rsidP="00326553">
      <w:pPr>
        <w:widowControl w:val="0"/>
        <w:jc w:val="center"/>
        <w:rPr>
          <w:rFonts w:ascii="Tahoma" w:hAnsi="Tahoma" w:cs="Tahoma"/>
        </w:rPr>
      </w:pPr>
    </w:p>
    <w:p w:rsidR="00326553" w:rsidRPr="00D61C74" w:rsidRDefault="00326553" w:rsidP="00326553">
      <w:pPr>
        <w:pStyle w:val="Ttulo"/>
        <w:widowControl w:val="0"/>
        <w:rPr>
          <w:rFonts w:ascii="Tahoma" w:hAnsi="Tahoma" w:cs="Tahoma"/>
          <w:lang w:val="es-ES_tradnl"/>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470559" w:rsidRPr="003C7688" w:rsidRDefault="00470559" w:rsidP="00E43C39">
      <w:pPr>
        <w:jc w:val="center"/>
        <w:rPr>
          <w:rFonts w:ascii="Tahoma" w:hAnsi="Tahoma" w:cs="Tahoma"/>
          <w:b/>
        </w:rPr>
      </w:pPr>
      <w:r w:rsidRPr="00D61C74">
        <w:rPr>
          <w:rFonts w:ascii="Tahoma" w:hAnsi="Tahoma" w:cs="Tahoma"/>
          <w:b/>
        </w:rPr>
        <w:t>Nombre / Razón social del postor</w:t>
      </w:r>
    </w:p>
    <w:p w:rsidR="000A4751" w:rsidRDefault="000A4751">
      <w:pPr>
        <w:rPr>
          <w:rFonts w:ascii="Tahoma" w:hAnsi="Tahoma" w:cs="Tahoma"/>
          <w:b/>
          <w:u w:val="single"/>
        </w:rPr>
      </w:pPr>
      <w:r>
        <w:rPr>
          <w:rFonts w:ascii="Tahoma" w:hAnsi="Tahoma" w:cs="Tahoma"/>
          <w:b/>
          <w:u w:val="single"/>
        </w:rPr>
        <w:br w:type="page"/>
      </w:r>
    </w:p>
    <w:p w:rsidR="000A4751" w:rsidRPr="000A4751" w:rsidRDefault="000A4751" w:rsidP="000A4751">
      <w:pPr>
        <w:pStyle w:val="Ttulo6"/>
        <w:rPr>
          <w:rFonts w:cs="Arial"/>
          <w:b/>
          <w:u w:val="single"/>
        </w:rPr>
      </w:pPr>
      <w:r w:rsidRPr="000A4751">
        <w:rPr>
          <w:rFonts w:cs="Arial"/>
          <w:b/>
          <w:u w:val="single"/>
        </w:rPr>
        <w:lastRenderedPageBreak/>
        <w:t xml:space="preserve">TERMINOS DE REFERENCIA </w:t>
      </w:r>
    </w:p>
    <w:p w:rsidR="000A4751" w:rsidRPr="000A4751" w:rsidRDefault="000A4751" w:rsidP="000A4751">
      <w:pPr>
        <w:pStyle w:val="Ttulo6"/>
        <w:rPr>
          <w:rFonts w:cs="Arial"/>
          <w:b/>
        </w:rPr>
      </w:pPr>
    </w:p>
    <w:p w:rsidR="000A4751" w:rsidRPr="000A4751" w:rsidRDefault="000A4751" w:rsidP="000A4751">
      <w:pPr>
        <w:pStyle w:val="Ttulo6"/>
        <w:rPr>
          <w:rFonts w:cs="Arial"/>
          <w:b/>
        </w:rPr>
      </w:pPr>
      <w:r w:rsidRPr="000A4751">
        <w:rPr>
          <w:rFonts w:cs="Arial"/>
          <w:b/>
        </w:rPr>
        <w:t xml:space="preserve"> CONCURSO OFERTA</w:t>
      </w:r>
    </w:p>
    <w:p w:rsidR="000A4751" w:rsidRPr="000A4751" w:rsidRDefault="000A4751" w:rsidP="000A4751">
      <w:pPr>
        <w:rPr>
          <w:rFonts w:ascii="Arial" w:hAnsi="Arial" w:cs="Arial"/>
          <w:b/>
          <w:lang w:val="es-MX"/>
        </w:rPr>
      </w:pPr>
    </w:p>
    <w:p w:rsidR="000A4751" w:rsidRPr="000A4751" w:rsidRDefault="000A4751" w:rsidP="000A4751">
      <w:pPr>
        <w:rPr>
          <w:rFonts w:ascii="Arial" w:hAnsi="Arial" w:cs="Arial"/>
          <w:lang w:val="es-MX"/>
        </w:rPr>
      </w:pPr>
    </w:p>
    <w:p w:rsidR="000A4751" w:rsidRPr="000A4751" w:rsidRDefault="000A4751" w:rsidP="00930E88">
      <w:pPr>
        <w:numPr>
          <w:ilvl w:val="0"/>
          <w:numId w:val="41"/>
        </w:numPr>
        <w:jc w:val="both"/>
        <w:rPr>
          <w:rFonts w:ascii="Arial" w:hAnsi="Arial" w:cs="Arial"/>
          <w:b/>
          <w:u w:val="single"/>
        </w:rPr>
      </w:pPr>
      <w:r w:rsidRPr="000A4751">
        <w:rPr>
          <w:rFonts w:ascii="Arial" w:hAnsi="Arial" w:cs="Arial"/>
          <w:b/>
          <w:u w:val="single"/>
        </w:rPr>
        <w:t>NOMBRE DEL PROYECTO</w:t>
      </w:r>
    </w:p>
    <w:p w:rsidR="000A4751" w:rsidRPr="000A4751" w:rsidRDefault="000A4751" w:rsidP="000A4751">
      <w:pPr>
        <w:pStyle w:val="Encabezado"/>
        <w:ind w:firstLine="705"/>
        <w:rPr>
          <w:rFonts w:ascii="Arial" w:hAnsi="Arial" w:cs="Arial"/>
          <w:lang w:val="es-PE"/>
        </w:rPr>
      </w:pPr>
    </w:p>
    <w:p w:rsidR="000A4751" w:rsidRPr="000A4751" w:rsidRDefault="000A4751" w:rsidP="000A4751">
      <w:pPr>
        <w:pStyle w:val="Encabezado"/>
        <w:ind w:left="705"/>
        <w:jc w:val="both"/>
        <w:rPr>
          <w:rFonts w:ascii="Arial" w:hAnsi="Arial" w:cs="Arial"/>
          <w:b/>
          <w:lang w:val="es-MX"/>
        </w:rPr>
      </w:pPr>
      <w:r w:rsidRPr="000A4751">
        <w:rPr>
          <w:rFonts w:ascii="Arial" w:hAnsi="Arial" w:cs="Arial"/>
          <w:b/>
          <w:lang w:val="es-PE"/>
        </w:rPr>
        <w:t xml:space="preserve">ELABORACION DEL </w:t>
      </w:r>
      <w:r w:rsidRPr="000A4751">
        <w:rPr>
          <w:rFonts w:ascii="Arial" w:hAnsi="Arial" w:cs="Arial"/>
          <w:b/>
          <w:lang w:val="es-MX"/>
        </w:rPr>
        <w:t xml:space="preserve">ESTUDIO DEFINITIVO Y EJECUCION DE OBRA “CONSTRUCCION DE PISTAS Y VEREDAS EN LAS URBANIZACIONES 7 DE AGOSTO IV PROGRAMA, LAS GARZAS, </w:t>
      </w:r>
      <w:smartTag w:uri="urn:schemas-microsoft-com:office:smarttags" w:element="PersonName">
        <w:smartTagPr>
          <w:attr w:name="ProductID" w:val="LA QUILLA"/>
        </w:smartTagPr>
        <w:r w:rsidRPr="000A4751">
          <w:rPr>
            <w:rFonts w:ascii="Arial" w:hAnsi="Arial" w:cs="Arial"/>
            <w:b/>
            <w:lang w:val="es-MX"/>
          </w:rPr>
          <w:t>LA QUILLA</w:t>
        </w:r>
      </w:smartTag>
      <w:r w:rsidRPr="000A4751">
        <w:rPr>
          <w:rFonts w:ascii="Arial" w:hAnsi="Arial" w:cs="Arial"/>
          <w:b/>
          <w:lang w:val="es-MX"/>
        </w:rPr>
        <w:t>–CALLAO”</w:t>
      </w:r>
    </w:p>
    <w:p w:rsidR="000A4751" w:rsidRPr="000A4751" w:rsidRDefault="000A4751" w:rsidP="000A4751">
      <w:pPr>
        <w:jc w:val="both"/>
        <w:rPr>
          <w:rFonts w:ascii="Arial" w:hAnsi="Arial" w:cs="Arial"/>
          <w:b/>
          <w:u w:val="single"/>
          <w:lang w:val="es-MX"/>
        </w:rPr>
      </w:pPr>
      <w:r w:rsidRPr="000A4751">
        <w:rPr>
          <w:rFonts w:ascii="Arial" w:hAnsi="Arial" w:cs="Arial"/>
          <w:lang w:val="es-MX"/>
        </w:rPr>
        <w:t xml:space="preserve">  </w:t>
      </w:r>
    </w:p>
    <w:p w:rsidR="000A4751" w:rsidRPr="000A4751" w:rsidRDefault="000A4751" w:rsidP="00930E88">
      <w:pPr>
        <w:numPr>
          <w:ilvl w:val="0"/>
          <w:numId w:val="41"/>
        </w:numPr>
        <w:jc w:val="both"/>
        <w:rPr>
          <w:rFonts w:ascii="Arial" w:hAnsi="Arial" w:cs="Arial"/>
          <w:b/>
          <w:u w:val="single"/>
        </w:rPr>
      </w:pPr>
      <w:r w:rsidRPr="000A4751">
        <w:rPr>
          <w:rFonts w:ascii="Arial" w:hAnsi="Arial" w:cs="Arial"/>
          <w:b/>
          <w:u w:val="single"/>
        </w:rPr>
        <w:t>ANTECEDENTES INSTITUCIONALES</w:t>
      </w:r>
    </w:p>
    <w:p w:rsidR="000A4751" w:rsidRPr="000A4751" w:rsidRDefault="000A4751" w:rsidP="000A4751">
      <w:pPr>
        <w:jc w:val="both"/>
        <w:rPr>
          <w:rFonts w:ascii="Arial" w:hAnsi="Arial" w:cs="Arial"/>
          <w:lang w:val="es-MX"/>
        </w:rPr>
      </w:pPr>
    </w:p>
    <w:p w:rsidR="000A4751" w:rsidRPr="000A4751" w:rsidRDefault="000A4751" w:rsidP="000A4751">
      <w:pPr>
        <w:spacing w:after="120"/>
        <w:ind w:left="426" w:right="142"/>
        <w:jc w:val="both"/>
        <w:rPr>
          <w:rFonts w:ascii="Arial" w:hAnsi="Arial" w:cs="Arial"/>
        </w:rPr>
      </w:pPr>
      <w:r w:rsidRPr="000A4751">
        <w:rPr>
          <w:rFonts w:ascii="Arial" w:hAnsi="Arial" w:cs="Arial"/>
        </w:rPr>
        <w:t xml:space="preserve">El Gobierno Regional del Callao, es un Organismo Público, con personería jurídica de derecho público interno y con autonomía económica, administrativa y financiera; fue creado mediante Ley Nº 27867 –Ley Orgánica de Gobiernos Regionales y sus relaciones, funciones, estructura orgánica presupuestaria y recursos están sujetos a lo dispuesto en </w:t>
      </w:r>
      <w:smartTag w:uri="urn:schemas-microsoft-com:office:smarttags" w:element="PersonName">
        <w:smartTagPr>
          <w:attr w:name="ProductID" w:val="la Ley N"/>
        </w:smartTagPr>
        <w:r w:rsidRPr="000A4751">
          <w:rPr>
            <w:rFonts w:ascii="Arial" w:hAnsi="Arial" w:cs="Arial"/>
          </w:rPr>
          <w:t>la Ley N</w:t>
        </w:r>
      </w:smartTag>
      <w:r w:rsidRPr="000A4751">
        <w:rPr>
          <w:rFonts w:ascii="Arial" w:hAnsi="Arial" w:cs="Arial"/>
        </w:rPr>
        <w:t xml:space="preserve">º 27783 –Ley Orgánica de Bases de </w:t>
      </w:r>
      <w:smartTag w:uri="urn:schemas-microsoft-com:office:smarttags" w:element="PersonName">
        <w:smartTagPr>
          <w:attr w:name="ProductID" w:val="la Descentralizaci￳n"/>
        </w:smartTagPr>
        <w:r w:rsidRPr="000A4751">
          <w:rPr>
            <w:rFonts w:ascii="Arial" w:hAnsi="Arial" w:cs="Arial"/>
          </w:rPr>
          <w:t>la Descentralización</w:t>
        </w:r>
      </w:smartTag>
      <w:r w:rsidRPr="000A4751">
        <w:rPr>
          <w:rFonts w:ascii="Arial" w:hAnsi="Arial" w:cs="Arial"/>
        </w:rPr>
        <w:t xml:space="preserve"> y demás normas reglamentarias y complementarias, en lo que fuera pertinente.</w:t>
      </w:r>
    </w:p>
    <w:p w:rsidR="000A4751" w:rsidRPr="000A4751" w:rsidRDefault="000A4751" w:rsidP="000A4751">
      <w:pPr>
        <w:spacing w:after="120"/>
        <w:ind w:left="426" w:right="142"/>
        <w:jc w:val="both"/>
        <w:rPr>
          <w:rFonts w:ascii="Arial" w:hAnsi="Arial" w:cs="Arial"/>
        </w:rPr>
      </w:pPr>
      <w:r w:rsidRPr="000A4751">
        <w:rPr>
          <w:rFonts w:ascii="Arial" w:hAnsi="Arial" w:cs="Arial"/>
        </w:rPr>
        <w:t xml:space="preserve">El Gobierno Regional del Callao tiene como misión organizar y conducir la gestión pública regional de acuerdo a sus competencias exclusivas, compartidas y delegadas, en el marco de las políticas nacionales y sectoriales, para contribuir al desarrollo integral y sostenible de la región.  </w:t>
      </w:r>
    </w:p>
    <w:p w:rsidR="000A4751" w:rsidRPr="000A4751" w:rsidRDefault="000A4751" w:rsidP="000A4751">
      <w:pPr>
        <w:pStyle w:val="Sangradetextonormal"/>
        <w:ind w:left="426" w:hanging="1"/>
        <w:rPr>
          <w:rFonts w:cs="Arial"/>
        </w:rPr>
      </w:pPr>
      <w:r w:rsidRPr="000A4751">
        <w:rPr>
          <w:rFonts w:cs="Arial"/>
        </w:rPr>
        <w:t xml:space="preserve">El Gobierno Regional del Callao, se constituye como </w:t>
      </w:r>
      <w:smartTag w:uri="urn:schemas-microsoft-com:office:smarttags" w:element="PersonName">
        <w:smartTagPr>
          <w:attr w:name="ProductID" w:val="la Unidad Formuladora"/>
        </w:smartTagPr>
        <w:r w:rsidRPr="000A4751">
          <w:rPr>
            <w:rFonts w:cs="Arial"/>
          </w:rPr>
          <w:t xml:space="preserve">la Unidad </w:t>
        </w:r>
        <w:r w:rsidRPr="000A4751">
          <w:rPr>
            <w:rFonts w:cs="Arial"/>
            <w:b/>
          </w:rPr>
          <w:t>Formuladora</w:t>
        </w:r>
      </w:smartTag>
      <w:r w:rsidRPr="000A4751">
        <w:rPr>
          <w:rFonts w:cs="Arial"/>
          <w:b/>
        </w:rPr>
        <w:t xml:space="preserve"> y Ejecutora</w:t>
      </w:r>
      <w:r w:rsidRPr="000A4751">
        <w:rPr>
          <w:rFonts w:cs="Arial"/>
        </w:rPr>
        <w:t xml:space="preserve"> a través de </w:t>
      </w:r>
      <w:smartTag w:uri="urn:schemas-microsoft-com:office:smarttags" w:element="PersonName">
        <w:smartTagPr>
          <w:attr w:name="ProductID" w:val="la Gerencia"/>
        </w:smartTagPr>
        <w:r w:rsidRPr="000A4751">
          <w:rPr>
            <w:rFonts w:cs="Arial"/>
          </w:rPr>
          <w:t>la Gerencia</w:t>
        </w:r>
      </w:smartTag>
      <w:r w:rsidRPr="000A4751">
        <w:rPr>
          <w:rFonts w:cs="Arial"/>
        </w:rPr>
        <w:t xml:space="preserve"> de Infraestructura, conforme a lo establecido en </w:t>
      </w:r>
      <w:smartTag w:uri="urn:schemas-microsoft-com:office:smarttags" w:element="PersonName">
        <w:smartTagPr>
          <w:attr w:name="ProductID" w:val="la Ley"/>
        </w:smartTagPr>
        <w:r w:rsidRPr="000A4751">
          <w:rPr>
            <w:rFonts w:cs="Arial"/>
          </w:rPr>
          <w:t>la Ley</w:t>
        </w:r>
      </w:smartTag>
      <w:r w:rsidRPr="000A4751">
        <w:rPr>
          <w:rFonts w:cs="Arial"/>
        </w:rPr>
        <w:t xml:space="preserve"> del Sistema Nacional de Inversión Pública, Ley N° 27293,</w:t>
      </w:r>
      <w:r w:rsidRPr="000A4751">
        <w:rPr>
          <w:rFonts w:cs="Arial"/>
          <w:b/>
        </w:rPr>
        <w:t xml:space="preserve"> </w:t>
      </w:r>
      <w:r w:rsidRPr="000A4751">
        <w:rPr>
          <w:rFonts w:cs="Arial"/>
        </w:rPr>
        <w:t xml:space="preserve">enmarcándose en los fines de esta Institución, que es promover e impulsar el desarrollo socioeconómico sostenido, urbanístico y social armónicos revalorando los patrones culturales, la prestación de servicios públicos y administrativos e impulsando las obras de infraestructura básica, teniendo en cuenta los sectores estratégicos de </w:t>
      </w:r>
      <w:smartTag w:uri="urn:schemas-microsoft-com:office:smarttags" w:element="PersonName">
        <w:smartTagPr>
          <w:attr w:name="ProductID" w:val="la Provincia Constitucional"/>
        </w:smartTagPr>
        <w:r w:rsidRPr="000A4751">
          <w:rPr>
            <w:rFonts w:cs="Arial"/>
          </w:rPr>
          <w:t>la Provincia Constitucional</w:t>
        </w:r>
      </w:smartTag>
      <w:r w:rsidRPr="000A4751">
        <w:rPr>
          <w:rFonts w:cs="Arial"/>
        </w:rPr>
        <w:t xml:space="preserve"> del Callao y crear prioritariamente las condiciones, que permitan elevar el nivel de vida de los sectores de menores  ingresos de la comunidad, promoviendo además la participación de la inversión privada.</w:t>
      </w:r>
    </w:p>
    <w:p w:rsidR="000A4751" w:rsidRPr="000A4751" w:rsidRDefault="000A4751" w:rsidP="000A4751">
      <w:pPr>
        <w:pStyle w:val="Sangradetextonormal"/>
        <w:ind w:left="709" w:hanging="1"/>
        <w:rPr>
          <w:rFonts w:cs="Arial"/>
        </w:rPr>
      </w:pPr>
    </w:p>
    <w:p w:rsidR="000A4751" w:rsidRPr="000A4751" w:rsidRDefault="000A4751" w:rsidP="000A4751">
      <w:pPr>
        <w:spacing w:after="120"/>
        <w:ind w:left="426" w:right="142"/>
        <w:jc w:val="both"/>
        <w:rPr>
          <w:rFonts w:ascii="Arial" w:hAnsi="Arial" w:cs="Arial"/>
        </w:rPr>
      </w:pPr>
      <w:r w:rsidRPr="000A4751">
        <w:rPr>
          <w:rFonts w:ascii="Arial" w:hAnsi="Arial" w:cs="Arial"/>
        </w:rPr>
        <w:t xml:space="preserve">Cabe mencionar que el estudio de </w:t>
      </w:r>
      <w:proofErr w:type="spellStart"/>
      <w:r w:rsidRPr="000A4751">
        <w:rPr>
          <w:rFonts w:ascii="Arial" w:hAnsi="Arial" w:cs="Arial"/>
        </w:rPr>
        <w:t>preinversión</w:t>
      </w:r>
      <w:proofErr w:type="spellEnd"/>
      <w:r w:rsidRPr="000A4751">
        <w:rPr>
          <w:rFonts w:ascii="Arial" w:hAnsi="Arial" w:cs="Arial"/>
        </w:rPr>
        <w:t xml:space="preserve"> a nivel de Perfil  </w:t>
      </w:r>
      <w:r w:rsidRPr="000A4751">
        <w:rPr>
          <w:rFonts w:ascii="Arial" w:hAnsi="Arial" w:cs="Arial"/>
          <w:b/>
        </w:rPr>
        <w:t xml:space="preserve">“CONSTRUCCION DE PISTAS Y VEREDAS EN LAS URBANIZACIONES 7 DE AGOSTO IV PROGRAMA, LAS GARZAS, </w:t>
      </w:r>
      <w:smartTag w:uri="urn:schemas-microsoft-com:office:smarttags" w:element="PersonName">
        <w:smartTagPr>
          <w:attr w:name="ProductID" w:val="LA QUILLA"/>
        </w:smartTagPr>
        <w:r w:rsidRPr="000A4751">
          <w:rPr>
            <w:rFonts w:ascii="Arial" w:hAnsi="Arial" w:cs="Arial"/>
            <w:b/>
          </w:rPr>
          <w:t>LA QUILLA</w:t>
        </w:r>
      </w:smartTag>
      <w:r w:rsidRPr="000A4751">
        <w:rPr>
          <w:rFonts w:ascii="Arial" w:hAnsi="Arial" w:cs="Arial"/>
          <w:b/>
          <w:lang w:val="es-MX"/>
        </w:rPr>
        <w:t xml:space="preserve">–CALLAO”  </w:t>
      </w:r>
      <w:r w:rsidRPr="000A4751">
        <w:rPr>
          <w:rFonts w:ascii="Arial" w:hAnsi="Arial" w:cs="Arial"/>
        </w:rPr>
        <w:t xml:space="preserve">registrado en el banco de proyectos con el Código Nº </w:t>
      </w:r>
      <w:smartTag w:uri="urn:schemas-microsoft-com:office:smarttags" w:element="metricconverter">
        <w:smartTagPr>
          <w:attr w:name="ProductID" w:val="22661, ha"/>
        </w:smartTagPr>
        <w:r w:rsidRPr="000A4751">
          <w:rPr>
            <w:rFonts w:ascii="Arial" w:hAnsi="Arial" w:cs="Arial"/>
          </w:rPr>
          <w:t>22661, ha</w:t>
        </w:r>
      </w:smartTag>
      <w:r w:rsidRPr="000A4751">
        <w:rPr>
          <w:rFonts w:ascii="Arial" w:hAnsi="Arial" w:cs="Arial"/>
        </w:rPr>
        <w:t xml:space="preserve"> sido evaluado y declarado viable por </w:t>
      </w:r>
      <w:smartTag w:uri="urn:schemas-microsoft-com:office:smarttags" w:element="PersonName">
        <w:smartTagPr>
          <w:attr w:name="ProductID" w:val="la OPI"/>
        </w:smartTagPr>
        <w:r w:rsidRPr="000A4751">
          <w:rPr>
            <w:rFonts w:ascii="Arial" w:hAnsi="Arial" w:cs="Arial"/>
          </w:rPr>
          <w:t>la OPI</w:t>
        </w:r>
      </w:smartTag>
      <w:r w:rsidRPr="000A4751">
        <w:rPr>
          <w:rFonts w:ascii="Arial" w:hAnsi="Arial" w:cs="Arial"/>
        </w:rPr>
        <w:t xml:space="preserve">  de la Municipalidad del Callao. </w:t>
      </w:r>
    </w:p>
    <w:p w:rsidR="000A4751" w:rsidRPr="000A4751" w:rsidRDefault="000A4751" w:rsidP="000A4751">
      <w:pPr>
        <w:spacing w:after="120"/>
        <w:ind w:left="426" w:right="142"/>
        <w:jc w:val="both"/>
        <w:rPr>
          <w:rFonts w:ascii="Arial" w:hAnsi="Arial" w:cs="Arial"/>
        </w:rPr>
      </w:pPr>
      <w:smartTag w:uri="urn:schemas-microsoft-com:office:smarttags" w:element="PersonName">
        <w:smartTagPr>
          <w:attr w:name="ProductID" w:val="la Oficina"/>
        </w:smartTagPr>
        <w:r w:rsidRPr="000A4751">
          <w:rPr>
            <w:rFonts w:ascii="Arial" w:hAnsi="Arial" w:cs="Arial"/>
          </w:rPr>
          <w:t>La Oficina</w:t>
        </w:r>
      </w:smartTag>
      <w:r w:rsidRPr="000A4751">
        <w:rPr>
          <w:rFonts w:ascii="Arial" w:hAnsi="Arial" w:cs="Arial"/>
        </w:rPr>
        <w:t xml:space="preserve"> de Programación e Inversiones, con el formato SNIP -09 de fecha 04 de noviembre del 2009, en cumplimiento a lo dispuesto por el Art. 3º de </w:t>
      </w:r>
      <w:smartTag w:uri="urn:schemas-microsoft-com:office:smarttags" w:element="PersonName">
        <w:smartTagPr>
          <w:attr w:name="ProductID" w:val="( ǟ氘e&quot;ǓEG¼Ô&#10;࿐࿔⓷EGISTRY\USER\S-15-21-2172538437-246494498-479980147-4743_Classesgreso o estado.pot&quot;ǱC:\WINDOWS\system32Ĉ,$ԁԀ久腾㔢ັᲛኇ&#10;ă&#10;C:\Documents and Settings\hbarrera\Menú InicioB&#10;Ĝ書眏锘眏푤眑ŔƐ뽠ќ爼էѨ版էм 爜էˤ烄էͤØ煄է҄Ȁ牤էڄӜ瑤էୠ`祀էீ(禠է淟է௨秈է௸秘է淟է淟էЉA7ǻ ᜠ糀ˤ淠է줔ꘐ쁐섀糨&amp;BŒ借俠⃐㫪ၩ〫鴰䌯尺尀㄀挶ၮ䐀䍏䵕繅1䐀̀Ѐ宾輶Ÿᑦ䐀漀挀甀洀攀渀琀猀 愀渀搀 匀攀琀琀椀渀最猀᠀䈀㄀稀谶Ⴎ䄀䱌单繅1⨀̀Ѐ宾輶Ÿᑦ䄀氀氀 唀猀攀爀猀᠀堀㄀嬀ᆩ䐀䍏䵕繅1䀀̀Ѐ宾ꜶŸᑦ⨀䐀漀挀甀洀攀渀琀漀猀䀀桳汥㍬⸲汤ⱬ㈭㜱㔸᠀&amp;ŴԁԀ久腾㔢ັᲛኇ]Ɖ monto del expediente técnico no será sujeto a reintegro alguno, siendo sus precios referidos al mes de Julio del 2,007 y el monto de la o￼￼￼￼￼￼￼￼￼￼￼￼￼￼￼￼￼￼￼￼￼￼￼￼￼￼￼￼￼￼￼￼￼￼￼￼￼￼￼￼￼￼￼￼￼￼￼￼￼￼￼￼￼￼￼￼￼￼￼￼￼￼￼￼￼￼￼￼￼￼￼￼￼￼￼￼￼￼￼￼￼￼￼￼￼￼￼￼￼￼￼￼￼￼￼￼￼￼￼￼￼￼￼￼￼￼￼￼￼￼￼￼￼￼￼￼￼￼￼￼￼￼￼￼￼￼￼Obra será reajustado con la fórmula polinómica correspondiente determinado en el Expediente Técnico.&#10;/]Ǫ浨#钐ບ鐀ບ鷈ບ鐐ບ銬`睎볞睜쉰睎0#āþ鐀ບৈÈ卑屛鐀ບৈ@P6/ą&#10;厘ຐ&#10;;ʼ`` ￼ ᜀÀˀࠂ܃ԅ̂ ࠀ￻￳.￹￻ &#10;�ØøĨĸTimes New RomanTimes New Roman NegritaNegritaMonotype:Times New Roman Bold:Version 3.00 (Microsoft)V6ŏۘ匊䀀䀀䀀䀀Đ@＞ἠ괜聱ÀÀÀÀÀÀÀÀÀÀÀÀÀÀÀÀÀÀÀÀÀÀÀÀÀÀÀÀÀÀÀÀ@P`ÐÀ0PP@P@@@@pà°  °°°P`°Ð°°° °°à°°P@PpPppp`p@@@ÀP`@°pp0pÀp⻠⻠&#10;ʼ`` ￼ ÿ✀ᤀ뾀࣋ȁ＞‟ĨVVƑআᰊѝ䀀䀀䀀䀀䗐ᅠ＞ἠ괜聱⻠⻠⻠⻠⻠⻠⻠⻠⻠⻠⻠⻠⻠⻠⻠⻠⻠⻠⻠⻠⻠⻠⻠⻠⻠⻠⻠⻠⻠⻠⻠⻠ᅠᓐᶠ⋀⋀㞐ⴠ໠ᓐᓐᡐ⒀ᅠᓐᅠᅠ⋀⋀⋀⋀⋀⋀⋀⋀⋀⋀ᓐᓐ⒀⒀⒀☰㳰ⴠⴠⴠⴠ⦰☰゠ⴠᅠ⋀ⴠ☰㐐ⴠ゠⦰゠ⴠ⦰☰ⴠ⦰㬀⦰⦰☰ᓐᅠᓐ⒀⋀ᓐ⋀☰⋀☰⋀ᓐ☰☰ᅠᅠ⋀ᅠ㞐☰☰☰☰ᡐ⋀ᓐ☰⋀゠⋀⋀ὀᡐᆀᡐ⒀⻠⋀⻠ᅠ⋀ὀ㺀⋀⋀ᓐ㺀⦰ᓐ㺀⻠☰⻠⻠ᅠᅠὀὀᗠ⋀㺀ᓐ㺀⋀ᓐ㬀⻠ὀ⦰ᅠᓐ⋀⋀⋀⋀ᆀ⋀ᓐ⸐ᜠ⋀⒀ᓐ⸐⊀ᤀ≐ᓐᓐᓐ␀⋀ᅠᓐᓐᛐ⋀㐠㐠㐠☰ⴠⴠⴠⴠⴠⴠ㺀ⴠ⦰⦰⦰⦰ᅠᅠᅠᅠⴠⴠ゠゠゠゠゠⒀゠ⴠⴠⴠⴠ⦰⦰☰⋀⋀⋀⋀⋀⋀㞐⋀⋀⋀⋀⋀ᅠᅠᅠᅠ☰☰☰☰☰☰☰≐☰☰☰☰☰⋀☰⋀1ʼ`` ￼ ᜀᤀ뾀࣋ȁ＞‟ĨVVǻ४✊)ѝ䀀䀀䀀䀀䗐ᅠ＞ἠ괜聱⻠⻠⻠⻠⻠⻠⻠⻠⻠⻠⻠⻠⻠⻠⻠⻠⻠⻠⻠⻠⻠⻠⻠⻠⻠⻠⻠⻠⻠⻠⻠⻠ᅠᅠᘰ⋀⋀㞐⦰௰ᓐᓐᡐ⒀ᅠᓐᅠᅠ⋀⋀⋀⋀⋀⋀⋀⋀⋀⋀ᅠᅠ⒀⒀⒀⋀㽰⦰⦰ⴠⴠ⦰☰゠ⴠᅠὀ⦰⋀㐐ⴠ゠⦰゠ⴠ⦰☰ⴠ⦰㬀⦰⦰☰ᅠᅠᅠᵐ⋀ᓐ⋀⋀ὀ⋀⋀ᅠ⋀⋀෠෠ὀ෠㐐⋀⋀⋀⋀ᓐὀᅠ⋀ὀⴠὀὀὀᓠ၀ᓠ⒀⻠⋀⻠෠⋀ᓐ㺀⋀⋀ᓐ㺀⦰ᓐ㺀⻠☰⻠⻠෠෠ᓐᓐᗠ⋀㺀ᓐ㺀ὀᓐ㬀⻠ὀ⦰ᅠᓐ⋀⋀⋀⋀၀⋀ᓐ⸐ᜠ⋀⒀ᓐ⸐⊀ᤀ≐ᓐᓐᓐ␀←ᅠᓐᓐᛐ⋀㐠㐠㐠☰⦰⦰⦰⦰⦰⦰㺀ⴠ⦰⦰⦰⦰ᅠᅠᅠᅠⴠⴠ゠゠゠゠゠⒀゠ⴠⴠⴠⴠ⦰⦰☰⋀⋀⋀⋀⋀⋀㞐ὀ⋀⋀⋀⋀ᅠᅠᅠᅠ⋀⋀⋀⋀⋀⋀⋀≐☰⋀⋀⋀⋀ὀ⋀ὀⴠ໠ѝΉÔu!ƹ੩Ɛ`` ￼ ✀ᤀ뾀ਐ䠡＞‟⋀ⴠ☰㐐ⴠ゠Ĩⴠ⦰5Vō!Ɛ`` ￼ ᜀ漀䀀ˀ؂ԃԄ̂@ࠀ �￹&#10;￼�   ØøĘĦTimes New RomanTimes New RomanNormalMonotype:Times New Roman Regular:Version 3.00 (Microsoft)n.&#10;5Ŷ猪䱀聠Ƌຘ声@࿔䀈ƌole32.dllƀ馜翰⽈allƅ䭄颠ꎨVƞۥ먊ѝ䀀䀀䀀䀀䗐ᅠ＞ἠ괜聱⻠⻠⻠⻠⻠⻠⻠⻠⻠⻠⻠⻠⻠⻠⻠⻠⻠⻠⻠⻠⻠⻠⻠⻠⻠⻠⻠⻠⻠⻠⻠⻠ᅠᅠᘰ⋀⋀㞐⦰௰ᓐᓐᡐ⒀ᅠᓐᅠᅠ⋀⋀⋀⋀⋀⋀⋀⋀⋀⋀ᅠᅠ⒀⒀⒀⋀㽰⦰⦰ⴠⴠ⦰☰゠ⴠᅠὀ⦰⋀㐐ⴠ゠⦰゠ⴠ⦰☰ⴠ⦰㬀⦰⦰☰ᅠᅠᅠᵐ⋀ᓐ⋀⋀ὀ⋀⋀ᅠ⋀⋀෠෠ὀ෠㐐⋀⋀⋀⋀ᓐὀᅠ⋀ὀⴠὀὀὀᓠ၀ᓠ⒀⻠⋀⻠෠⋀ᓐ㺀⋀⋀ᓐ㺀⦰ᓐ㺀⻠☰⻠⻠෠෠ᓐᓐᗠ⋀㺀ᓐ㺀ὀᓐ㬀⻠ὀ⦰ᅠᓐ⋀⋀⋀⋀၀⋀ᓐ⸐ᜠ⋀⒀ᓐ⸐⊀ᤀ≐ᓐᓐᓐ␀←ᅠᓐᓐᛐ⋀㐠㐠㐠☰⦰⦰⦰⦰⦰⦰㺀ⴠ⦰⦰⦰⦰ᅠᅠᅠᅠⴠⴠ゠゠゠゠゠⒀゠ⴠⴠⴠⴠ⦰⦰☰⋀⋀⋀⋀⋀⋀㞐ὀ⋀⋀⋀⋀ᅠᅠᅠᅠ⋀⋀⋀⋀⋀⋀⋀≐☰⋀⋀⋀⋀ὀ⋀ὀₐ⦰&#10; ʼ`` ᜀᤂ뾀࣋ȁ＞‟ᆠἠ๐㒀⋠⇰Ĩ ᯠüVǠ倈ບware\Microsoft\Windows\CurrentVersion\Installer\UserData\S-1-5-18\Products\A0C0110900063D11C8EF10054038389C\UsageüǬ&#10;la Telef￳nica,Ǧ궙駞 Ɛ``ȇ਋ȄȁȂ&#10;찈齀ບ鹐ບႸႠ鹐ບӐ.貜Ĉ豰NormalMonotype Ar譨l Black RegularkV,Ēগ《䀀䀀䀀䀀Ġ@＞ἠ괜聱°°°°°°°°°°°°°°°°°°°°°°°°°°°°°°°°@PpÐ°@PP`@P@@PPð°°°° À°@°Ð°À À°  ° à  P@PPP@@@Ð`PÀ`@`°f(্ࠋǂǍӍࣨƐ`` ᜀ翽＞‟ELL@Ĩ_0VVŤ଍昊)&#10;䀀䀀䀀䀀Ð0＞ἠ꠼聱°°°°°°°°°°°°°°°°°°°°°°°°°°°°°°°°00`pÐ0PPp0P0`pppppppppp00` pp``P`p` ppppp°pppP`Pp`pp`pp@pp0@p0°ppppP`Ppppp`ppp°p°0pP°pp`ĠpP°°p°°00PPpp ``P°°`p00pppppp` `P p````pp@```ÀÀÀ`°p````PPPPpppppppppp°`pppp0000ppppppppppppppp&#10;ʼ`` ￼ ✀퀀翽＞‟ĨVǎ션睋섬睋﯐睌̎आÀ䘀dows鉰urCLSID\{00020906-0000-0000-C000-000000000046}F駐5-耸釸ບ Ǫヹ잜ミヹ⟨ᒌベ  ǣヹ잜ミヹ⟨ᒌベ ǸDE澰ᇯ!ǿ慍汩潢乸浡彥!Ĝ&#10;Token ListVĐܴ댊䀀䀀䀀䀀À ＞ἠ괜聱````````````````````````````````   `@`` @0@` 000@@@@@@@@@@0 PPPPpPPp`@@p`0@`@`pPpP@0pP PP@0P0P@0PPPPP0PP  @ PPPP @@PP@@00P0P``0@@ ```00@@@@`0 @@@PP0`P0`@000PP00pppP@@@@``ppppppP@PPPPPPPPPPPPPPPPPPPPPPPP⽐ౠѓͻØk*ƫ৾ʼ`` ￼ ᜀᤀ뾀৾쨡＞‟Ḡ⓰᳠㥰⹀㙐Ĩ◰ἠçVź눱뉭&lt;＀Њ뉭뉯&lt;&gt;＀Њ뉯뉸&gt;G＀Њ뉸뉹GH＀Њ뉹뉺HI＀Њ뉺늟In＀Њ늟늧nv＀Њ늧늼v＀Њ늼늽＀Њ늽닑 ＀Њ닑님 §＀Њ님닡§°＀Њ닡댂°Ñ＀Њ댂댃ÑÒ＀Њ댃댄ɽɾ＀Њ놝놞＀Њ놞놦＀Њ놦놧＀Њ놧놨 ＀Њ놪놫¢£＀Њ눪눫¢£＀ЊŎƑˍ̐＀ఊƑƒ̐̑＀ఊƒƝ̜̑＀ఊƝƞ̜̝＀ఊƞơ̝̠＀ఊơƢ̡̠＀ఊƢƣ̡̢＀ఊƣƤ̢̣＀ఊƤƱ̣̰＀ఊƱƲ̰̱＀ఊƲȀ̱Ϳ＀ఊȀȫͿΪ＀ఊ*%Ýʠʠ çŝヹ잜ミヹ⟨ᒌベ鼈 Ū黤સᇩࡸᇩů쟈ミ⟨ࢴᇩ੨ᇩନᇩɰᇩŦ璐&#10;Ÿᇦ肨䠸庨#晈ꪨ䋘㵸ᓰŷ혬㜿轨ԅƊ玨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ꀈ賄ԅԅƏ玨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젰ꀈ豨ԅԅƀ즈豨ԅԅƅ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ᢀ 豨ԅԅƞ奐&#10;䂨 䂨 㳘䂨 㵘䂨 㷘䂨 㹘䂨 㻘䂨 㽘䂨 ፰䂨 Ᏸ 䂨 ᑰ&#10;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䂨 "/>
        </w:smartTagPr>
        <w:r w:rsidRPr="000A4751">
          <w:rPr>
            <w:rFonts w:ascii="Arial" w:hAnsi="Arial" w:cs="Arial"/>
          </w:rPr>
          <w:t>la Resolución Directoral</w:t>
        </w:r>
      </w:smartTag>
      <w:r w:rsidRPr="000A4751">
        <w:rPr>
          <w:rFonts w:ascii="Arial" w:hAnsi="Arial" w:cs="Arial"/>
        </w:rPr>
        <w:t xml:space="preserve"> Nº 001-2004-EF/68.01, el mismo que se ha desarrollado de acuerdo a los requerimientos mínimos que determina </w:t>
      </w:r>
      <w:smartTag w:uri="urn:schemas-microsoft-com:office:smarttags" w:element="PersonName">
        <w:smartTagPr>
          <w:attr w:name="ProductID" w:val="la Ley     N"/>
        </w:smartTagPr>
        <w:r w:rsidRPr="000A4751">
          <w:rPr>
            <w:rFonts w:ascii="Arial" w:hAnsi="Arial" w:cs="Arial"/>
          </w:rPr>
          <w:t>la Ley     N</w:t>
        </w:r>
      </w:smartTag>
      <w:r w:rsidRPr="000A4751">
        <w:rPr>
          <w:rFonts w:ascii="Arial" w:hAnsi="Arial" w:cs="Arial"/>
        </w:rPr>
        <w:t xml:space="preserve">º 27293 - Ley del SNIP. </w:t>
      </w:r>
    </w:p>
    <w:p w:rsidR="000A4751" w:rsidRPr="000A4751" w:rsidRDefault="000A4751" w:rsidP="000A4751">
      <w:pPr>
        <w:ind w:left="426"/>
        <w:jc w:val="both"/>
        <w:rPr>
          <w:rFonts w:ascii="Arial" w:hAnsi="Arial" w:cs="Arial"/>
        </w:rPr>
      </w:pPr>
    </w:p>
    <w:p w:rsidR="000A4751" w:rsidRPr="000A4751" w:rsidRDefault="000A4751" w:rsidP="000A4751">
      <w:pPr>
        <w:ind w:left="426"/>
        <w:jc w:val="both"/>
        <w:rPr>
          <w:rFonts w:ascii="Arial" w:hAnsi="Arial" w:cs="Arial"/>
        </w:rPr>
      </w:pPr>
    </w:p>
    <w:p w:rsidR="000A4751" w:rsidRPr="000A4751" w:rsidRDefault="000A4751" w:rsidP="00930E88">
      <w:pPr>
        <w:numPr>
          <w:ilvl w:val="0"/>
          <w:numId w:val="41"/>
        </w:numPr>
        <w:jc w:val="both"/>
        <w:rPr>
          <w:rFonts w:ascii="Arial" w:hAnsi="Arial" w:cs="Arial"/>
          <w:b/>
          <w:u w:val="single"/>
        </w:rPr>
      </w:pPr>
      <w:r w:rsidRPr="000A4751">
        <w:rPr>
          <w:rFonts w:ascii="Arial" w:hAnsi="Arial" w:cs="Arial"/>
          <w:b/>
          <w:u w:val="single"/>
        </w:rPr>
        <w:t>MARCO LEGAL</w:t>
      </w:r>
    </w:p>
    <w:p w:rsidR="000A4751" w:rsidRPr="000A4751" w:rsidRDefault="000A4751" w:rsidP="000A4751">
      <w:pPr>
        <w:jc w:val="both"/>
        <w:rPr>
          <w:rFonts w:ascii="Arial" w:hAnsi="Arial" w:cs="Arial"/>
          <w:b/>
        </w:rPr>
      </w:pPr>
    </w:p>
    <w:p w:rsidR="000A4751" w:rsidRPr="000A4751" w:rsidRDefault="000A4751" w:rsidP="00930E88">
      <w:pPr>
        <w:numPr>
          <w:ilvl w:val="0"/>
          <w:numId w:val="46"/>
        </w:numPr>
        <w:ind w:right="140"/>
        <w:jc w:val="both"/>
        <w:rPr>
          <w:rFonts w:ascii="Arial" w:hAnsi="Arial" w:cs="Arial"/>
        </w:rPr>
      </w:pPr>
      <w:r w:rsidRPr="000A4751">
        <w:rPr>
          <w:rFonts w:ascii="Arial" w:hAnsi="Arial" w:cs="Arial"/>
        </w:rPr>
        <w:t>LEY Nº 27867 – Ley Orgánica de Gobiernos Regionales</w:t>
      </w:r>
    </w:p>
    <w:p w:rsidR="000A4751" w:rsidRPr="000A4751" w:rsidRDefault="000A4751" w:rsidP="00930E88">
      <w:pPr>
        <w:numPr>
          <w:ilvl w:val="0"/>
          <w:numId w:val="46"/>
        </w:numPr>
        <w:ind w:right="140"/>
        <w:jc w:val="both"/>
        <w:rPr>
          <w:rFonts w:ascii="Arial" w:hAnsi="Arial" w:cs="Arial"/>
        </w:rPr>
      </w:pPr>
      <w:r w:rsidRPr="000A4751">
        <w:rPr>
          <w:rFonts w:ascii="Arial" w:hAnsi="Arial" w:cs="Arial"/>
        </w:rPr>
        <w:t xml:space="preserve">LEY Nº 27902 – Ley modificatoria de </w:t>
      </w:r>
      <w:smartTag w:uri="urn:schemas-microsoft-com:office:smarttags" w:element="PersonName">
        <w:smartTagPr>
          <w:attr w:name="ProductID" w:val="la Ley Org￡nica"/>
        </w:smartTagPr>
        <w:r w:rsidRPr="000A4751">
          <w:rPr>
            <w:rFonts w:ascii="Arial" w:hAnsi="Arial" w:cs="Arial"/>
          </w:rPr>
          <w:t>la Ley Orgánica</w:t>
        </w:r>
      </w:smartTag>
      <w:r w:rsidRPr="000A4751">
        <w:rPr>
          <w:rFonts w:ascii="Arial" w:hAnsi="Arial" w:cs="Arial"/>
        </w:rPr>
        <w:t xml:space="preserve"> de Gobiernos Regionales.</w:t>
      </w:r>
    </w:p>
    <w:p w:rsidR="000A4751" w:rsidRPr="000A4751" w:rsidRDefault="000A4751" w:rsidP="00930E88">
      <w:pPr>
        <w:numPr>
          <w:ilvl w:val="0"/>
          <w:numId w:val="46"/>
        </w:numPr>
        <w:jc w:val="both"/>
        <w:rPr>
          <w:rFonts w:ascii="Arial" w:hAnsi="Arial" w:cs="Arial"/>
        </w:rPr>
      </w:pPr>
      <w:r w:rsidRPr="000A4751">
        <w:rPr>
          <w:rFonts w:ascii="Arial" w:hAnsi="Arial" w:cs="Arial"/>
        </w:rPr>
        <w:t xml:space="preserve">ORDENANZA REGIONAL N° 006-2008: Reglamento de Organización y Funciones y </w:t>
      </w:r>
      <w:smartTag w:uri="urn:schemas-microsoft-com:office:smarttags" w:element="PersonName">
        <w:smartTagPr>
          <w:attr w:name="ProductID" w:val="la Estructura Org￡nica"/>
        </w:smartTagPr>
        <w:smartTag w:uri="urn:schemas-microsoft-com:office:smarttags" w:element="PersonName">
          <w:smartTagPr>
            <w:attr w:name="ProductID" w:val="la Estructura"/>
          </w:smartTagPr>
          <w:r w:rsidRPr="000A4751">
            <w:rPr>
              <w:rFonts w:ascii="Arial" w:hAnsi="Arial" w:cs="Arial"/>
            </w:rPr>
            <w:t>la Estructura</w:t>
          </w:r>
        </w:smartTag>
        <w:r w:rsidRPr="000A4751">
          <w:rPr>
            <w:rFonts w:ascii="Arial" w:hAnsi="Arial" w:cs="Arial"/>
          </w:rPr>
          <w:t xml:space="preserve"> Orgánica</w:t>
        </w:r>
      </w:smartTag>
      <w:r w:rsidRPr="000A4751">
        <w:rPr>
          <w:rFonts w:ascii="Arial" w:hAnsi="Arial" w:cs="Arial"/>
        </w:rPr>
        <w:t xml:space="preserve"> del Gobierno Regional del Callao.</w:t>
      </w:r>
    </w:p>
    <w:p w:rsidR="000A4751" w:rsidRPr="000A4751" w:rsidRDefault="000A4751" w:rsidP="00930E88">
      <w:pPr>
        <w:numPr>
          <w:ilvl w:val="0"/>
          <w:numId w:val="46"/>
        </w:numPr>
        <w:jc w:val="both"/>
        <w:rPr>
          <w:rFonts w:ascii="Arial" w:hAnsi="Arial" w:cs="Arial"/>
        </w:rPr>
      </w:pPr>
      <w:r w:rsidRPr="000A4751">
        <w:rPr>
          <w:rFonts w:ascii="Arial" w:hAnsi="Arial" w:cs="Arial"/>
        </w:rPr>
        <w:t xml:space="preserve">LEY N° 27783- Ley de Bases de </w:t>
      </w:r>
      <w:smartTag w:uri="urn:schemas-microsoft-com:office:smarttags" w:element="PersonName">
        <w:smartTagPr>
          <w:attr w:name="ProductID" w:val="la Descentralizaci￳n."/>
        </w:smartTagPr>
        <w:r w:rsidRPr="000A4751">
          <w:rPr>
            <w:rFonts w:ascii="Arial" w:hAnsi="Arial" w:cs="Arial"/>
          </w:rPr>
          <w:t>la Descentralización.</w:t>
        </w:r>
      </w:smartTag>
    </w:p>
    <w:p w:rsidR="000A4751" w:rsidRPr="000A4751" w:rsidRDefault="000A4751" w:rsidP="00930E88">
      <w:pPr>
        <w:numPr>
          <w:ilvl w:val="0"/>
          <w:numId w:val="45"/>
        </w:numPr>
        <w:ind w:right="140"/>
        <w:jc w:val="both"/>
        <w:rPr>
          <w:rFonts w:ascii="Arial" w:hAnsi="Arial" w:cs="Arial"/>
        </w:rPr>
      </w:pPr>
      <w:r w:rsidRPr="000A4751">
        <w:rPr>
          <w:rFonts w:ascii="Arial" w:hAnsi="Arial" w:cs="Arial"/>
        </w:rPr>
        <w:lastRenderedPageBreak/>
        <w:t>LEY Nº 28411 – Ley de Gestión del Sistema Nacional de Presupuesto.</w:t>
      </w:r>
    </w:p>
    <w:p w:rsidR="000A4751" w:rsidRPr="000A4751" w:rsidRDefault="000A4751" w:rsidP="00930E88">
      <w:pPr>
        <w:numPr>
          <w:ilvl w:val="0"/>
          <w:numId w:val="45"/>
        </w:numPr>
        <w:ind w:right="140"/>
        <w:jc w:val="both"/>
        <w:rPr>
          <w:rFonts w:ascii="Arial" w:hAnsi="Arial" w:cs="Arial"/>
        </w:rPr>
      </w:pPr>
      <w:r w:rsidRPr="000A4751">
        <w:rPr>
          <w:rFonts w:ascii="Arial" w:hAnsi="Arial" w:cs="Arial"/>
        </w:rPr>
        <w:t>LEY Nº 29289–Ley de Presupuesto del Sector Público para el año fiscal 2009.</w:t>
      </w:r>
    </w:p>
    <w:p w:rsidR="000A4751" w:rsidRPr="000A4751" w:rsidRDefault="000A4751" w:rsidP="00930E88">
      <w:pPr>
        <w:numPr>
          <w:ilvl w:val="0"/>
          <w:numId w:val="45"/>
        </w:numPr>
        <w:ind w:right="140"/>
        <w:jc w:val="both"/>
        <w:rPr>
          <w:rFonts w:ascii="Arial" w:hAnsi="Arial" w:cs="Arial"/>
          <w:b/>
        </w:rPr>
      </w:pPr>
      <w:r w:rsidRPr="000A4751">
        <w:rPr>
          <w:rFonts w:ascii="Arial" w:hAnsi="Arial" w:cs="Arial"/>
        </w:rPr>
        <w:t>Ley de contrataciones del Estado, aprobado por Decreto Legislativo N° 1017-2008</w:t>
      </w:r>
    </w:p>
    <w:p w:rsidR="000A4751" w:rsidRPr="000A4751" w:rsidRDefault="000A4751" w:rsidP="00930E88">
      <w:pPr>
        <w:numPr>
          <w:ilvl w:val="0"/>
          <w:numId w:val="45"/>
        </w:numPr>
        <w:ind w:right="140"/>
        <w:jc w:val="both"/>
        <w:rPr>
          <w:rFonts w:ascii="Arial" w:hAnsi="Arial" w:cs="Arial"/>
        </w:rPr>
      </w:pPr>
      <w:r w:rsidRPr="000A4751">
        <w:rPr>
          <w:rFonts w:ascii="Arial" w:hAnsi="Arial" w:cs="Arial"/>
        </w:rPr>
        <w:t>Reglamento de la Ley de Contrataciones del Estado, aprobado por Decreto Supremo N° 184-2008-EF</w:t>
      </w:r>
    </w:p>
    <w:p w:rsidR="000A4751" w:rsidRPr="000A4751" w:rsidRDefault="000A4751" w:rsidP="00930E88">
      <w:pPr>
        <w:numPr>
          <w:ilvl w:val="0"/>
          <w:numId w:val="45"/>
        </w:numPr>
        <w:ind w:right="140"/>
        <w:jc w:val="both"/>
        <w:rPr>
          <w:rFonts w:ascii="Arial" w:hAnsi="Arial" w:cs="Arial"/>
        </w:rPr>
      </w:pPr>
      <w:r w:rsidRPr="000A4751">
        <w:rPr>
          <w:rFonts w:ascii="Arial" w:hAnsi="Arial" w:cs="Arial"/>
        </w:rPr>
        <w:t xml:space="preserve">Directiva General del Sistema Nacional de Inversión </w:t>
      </w:r>
      <w:proofErr w:type="spellStart"/>
      <w:r w:rsidRPr="000A4751">
        <w:rPr>
          <w:rFonts w:ascii="Arial" w:hAnsi="Arial" w:cs="Arial"/>
        </w:rPr>
        <w:t>Publica</w:t>
      </w:r>
      <w:proofErr w:type="spellEnd"/>
      <w:r w:rsidRPr="000A4751">
        <w:rPr>
          <w:rFonts w:ascii="Arial" w:hAnsi="Arial" w:cs="Arial"/>
        </w:rPr>
        <w:t xml:space="preserve"> N° 001-2009-EF/68.01, aprobada mediante Resolución Directoral N° 002-2009-EF/68.01</w:t>
      </w:r>
    </w:p>
    <w:p w:rsidR="000A4751" w:rsidRPr="000A4751" w:rsidRDefault="000A4751" w:rsidP="00930E88">
      <w:pPr>
        <w:numPr>
          <w:ilvl w:val="0"/>
          <w:numId w:val="45"/>
        </w:numPr>
        <w:ind w:right="140"/>
        <w:jc w:val="both"/>
        <w:rPr>
          <w:rFonts w:ascii="Arial" w:hAnsi="Arial" w:cs="Arial"/>
        </w:rPr>
      </w:pPr>
      <w:r w:rsidRPr="000A4751">
        <w:rPr>
          <w:rFonts w:ascii="Arial" w:hAnsi="Arial" w:cs="Arial"/>
        </w:rPr>
        <w:t>LEY Nº 27444, Ley del Procedimiento Administrativo General.</w:t>
      </w:r>
    </w:p>
    <w:p w:rsidR="000A4751" w:rsidRPr="000A4751" w:rsidRDefault="000A4751" w:rsidP="00930E88">
      <w:pPr>
        <w:numPr>
          <w:ilvl w:val="0"/>
          <w:numId w:val="45"/>
        </w:numPr>
        <w:ind w:right="140"/>
        <w:jc w:val="both"/>
        <w:rPr>
          <w:rFonts w:ascii="Arial" w:hAnsi="Arial" w:cs="Arial"/>
        </w:rPr>
      </w:pPr>
      <w:r w:rsidRPr="000A4751">
        <w:rPr>
          <w:rFonts w:ascii="Arial" w:hAnsi="Arial" w:cs="Arial"/>
        </w:rPr>
        <w:t xml:space="preserve">LEY Nº 27806, Ley de Transparencia y de acceso a </w:t>
      </w:r>
      <w:smartTag w:uri="urn:schemas-microsoft-com:office:smarttags" w:element="PersonName">
        <w:smartTagPr>
          <w:attr w:name="ProductID" w:val="la Informaci￳n P￺blica."/>
        </w:smartTagPr>
        <w:r w:rsidRPr="000A4751">
          <w:rPr>
            <w:rFonts w:ascii="Arial" w:hAnsi="Arial" w:cs="Arial"/>
          </w:rPr>
          <w:t>la Información Pública.</w:t>
        </w:r>
      </w:smartTag>
    </w:p>
    <w:p w:rsidR="000A4751" w:rsidRPr="000A4751" w:rsidRDefault="000A4751" w:rsidP="00930E88">
      <w:pPr>
        <w:numPr>
          <w:ilvl w:val="0"/>
          <w:numId w:val="45"/>
        </w:numPr>
        <w:ind w:right="140"/>
        <w:jc w:val="both"/>
        <w:rPr>
          <w:rFonts w:ascii="Arial" w:hAnsi="Arial" w:cs="Arial"/>
        </w:rPr>
      </w:pPr>
      <w:r w:rsidRPr="000A4751">
        <w:rPr>
          <w:rFonts w:ascii="Arial" w:hAnsi="Arial" w:cs="Arial"/>
        </w:rPr>
        <w:t xml:space="preserve">LEY N° 28015, Ley de Formalización y Promoción de </w:t>
      </w:r>
      <w:smartTag w:uri="urn:schemas-microsoft-com:office:smarttags" w:element="PersonName">
        <w:smartTagPr>
          <w:attr w:name="ProductID" w:val="la Peque￱a"/>
        </w:smartTagPr>
        <w:r w:rsidRPr="000A4751">
          <w:rPr>
            <w:rFonts w:ascii="Arial" w:hAnsi="Arial" w:cs="Arial"/>
          </w:rPr>
          <w:t>la Pequeña</w:t>
        </w:r>
      </w:smartTag>
      <w:r w:rsidRPr="000A4751">
        <w:rPr>
          <w:rFonts w:ascii="Arial" w:hAnsi="Arial" w:cs="Arial"/>
        </w:rPr>
        <w:t xml:space="preserve"> y mediana Empresa.</w:t>
      </w:r>
    </w:p>
    <w:p w:rsidR="000A4751" w:rsidRPr="000A4751" w:rsidRDefault="000A4751" w:rsidP="00930E88">
      <w:pPr>
        <w:numPr>
          <w:ilvl w:val="0"/>
          <w:numId w:val="45"/>
        </w:numPr>
        <w:ind w:right="140"/>
        <w:jc w:val="both"/>
        <w:rPr>
          <w:rFonts w:ascii="Arial" w:hAnsi="Arial" w:cs="Arial"/>
        </w:rPr>
      </w:pPr>
      <w:r w:rsidRPr="000A4751">
        <w:rPr>
          <w:rFonts w:ascii="Arial" w:hAnsi="Arial" w:cs="Arial"/>
        </w:rPr>
        <w:t xml:space="preserve">Plan de Desarrollo Concertado de </w:t>
      </w:r>
      <w:smartTag w:uri="urn:schemas-microsoft-com:office:smarttags" w:element="PersonName">
        <w:smartTagPr>
          <w:attr w:name="ProductID" w:val="la Regi￳n Callao"/>
        </w:smartTagPr>
        <w:smartTag w:uri="urn:schemas-microsoft-com:office:smarttags" w:element="PersonName">
          <w:smartTagPr>
            <w:attr w:name="ProductID" w:val="la Regi￳n"/>
          </w:smartTagPr>
          <w:r w:rsidRPr="000A4751">
            <w:rPr>
              <w:rFonts w:ascii="Arial" w:hAnsi="Arial" w:cs="Arial"/>
            </w:rPr>
            <w:t>la Región</w:t>
          </w:r>
        </w:smartTag>
        <w:r w:rsidRPr="000A4751">
          <w:rPr>
            <w:rFonts w:ascii="Arial" w:hAnsi="Arial" w:cs="Arial"/>
          </w:rPr>
          <w:t xml:space="preserve"> Callao</w:t>
        </w:r>
      </w:smartTag>
      <w:r w:rsidRPr="000A4751">
        <w:rPr>
          <w:rFonts w:ascii="Arial" w:hAnsi="Arial" w:cs="Arial"/>
        </w:rPr>
        <w:t xml:space="preserve"> 2003-2011</w:t>
      </w:r>
    </w:p>
    <w:p w:rsidR="000A4751" w:rsidRPr="000A4751" w:rsidRDefault="000A4751" w:rsidP="000A4751">
      <w:pPr>
        <w:ind w:right="140"/>
        <w:jc w:val="both"/>
        <w:rPr>
          <w:rFonts w:ascii="Arial" w:hAnsi="Arial" w:cs="Arial"/>
        </w:rPr>
      </w:pPr>
    </w:p>
    <w:p w:rsidR="000A4751" w:rsidRPr="000A4751" w:rsidRDefault="000A4751" w:rsidP="000A4751">
      <w:pPr>
        <w:ind w:right="140"/>
        <w:jc w:val="both"/>
        <w:rPr>
          <w:rFonts w:ascii="Arial" w:hAnsi="Arial" w:cs="Arial"/>
        </w:rPr>
      </w:pPr>
    </w:p>
    <w:p w:rsidR="000A4751" w:rsidRPr="000A4751" w:rsidRDefault="000A4751" w:rsidP="00930E88">
      <w:pPr>
        <w:numPr>
          <w:ilvl w:val="0"/>
          <w:numId w:val="41"/>
        </w:numPr>
        <w:jc w:val="both"/>
        <w:rPr>
          <w:rFonts w:ascii="Arial" w:hAnsi="Arial" w:cs="Arial"/>
          <w:b/>
          <w:u w:val="single"/>
        </w:rPr>
      </w:pPr>
      <w:r w:rsidRPr="000A4751">
        <w:rPr>
          <w:rFonts w:ascii="Arial" w:hAnsi="Arial" w:cs="Arial"/>
          <w:b/>
          <w:u w:val="single"/>
        </w:rPr>
        <w:t>UBICACION</w:t>
      </w:r>
    </w:p>
    <w:p w:rsidR="000A4751" w:rsidRPr="000A4751" w:rsidRDefault="000A4751" w:rsidP="000A4751">
      <w:pPr>
        <w:tabs>
          <w:tab w:val="left" w:pos="360"/>
        </w:tabs>
        <w:spacing w:after="120"/>
        <w:ind w:left="360" w:right="-62"/>
        <w:jc w:val="both"/>
        <w:rPr>
          <w:rFonts w:ascii="Arial" w:hAnsi="Arial" w:cs="Arial"/>
          <w:lang w:val="es-MX"/>
        </w:rPr>
      </w:pPr>
      <w:r w:rsidRPr="000A4751">
        <w:rPr>
          <w:rFonts w:ascii="Arial" w:hAnsi="Arial" w:cs="Arial"/>
          <w:lang w:val="es-MX"/>
        </w:rPr>
        <w:t xml:space="preserve">El área donde se desarrollará el proyecto y se ejecutarán las obras se encuentra </w:t>
      </w:r>
    </w:p>
    <w:p w:rsidR="000A4751" w:rsidRPr="000A4751" w:rsidRDefault="000A4751" w:rsidP="000A4751">
      <w:pPr>
        <w:tabs>
          <w:tab w:val="left" w:pos="360"/>
        </w:tabs>
        <w:spacing w:after="120"/>
        <w:ind w:left="360" w:right="-62"/>
        <w:jc w:val="both"/>
        <w:rPr>
          <w:rFonts w:ascii="Arial" w:hAnsi="Arial" w:cs="Arial"/>
          <w:lang w:val="es-MX"/>
        </w:rPr>
      </w:pPr>
      <w:proofErr w:type="gramStart"/>
      <w:r w:rsidRPr="000A4751">
        <w:rPr>
          <w:rFonts w:ascii="Arial" w:hAnsi="Arial" w:cs="Arial"/>
          <w:lang w:val="es-MX"/>
        </w:rPr>
        <w:t>ubicada</w:t>
      </w:r>
      <w:proofErr w:type="gramEnd"/>
      <w:r w:rsidRPr="000A4751">
        <w:rPr>
          <w:rFonts w:ascii="Arial" w:hAnsi="Arial" w:cs="Arial"/>
          <w:lang w:val="es-MX"/>
        </w:rPr>
        <w:t xml:space="preserve"> en el las Urbanizaciones 7 de Agosto IV Programa, las Garzas, </w:t>
      </w:r>
      <w:smartTag w:uri="urn:schemas-microsoft-com:office:smarttags" w:element="PersonName">
        <w:smartTagPr>
          <w:attr w:name="ProductID" w:val="LA QUILLA"/>
        </w:smartTagPr>
        <w:r w:rsidRPr="000A4751">
          <w:rPr>
            <w:rFonts w:ascii="Arial" w:hAnsi="Arial" w:cs="Arial"/>
            <w:lang w:val="es-MX"/>
          </w:rPr>
          <w:t>La Quilla</w:t>
        </w:r>
      </w:smartTag>
      <w:r w:rsidRPr="000A4751">
        <w:rPr>
          <w:rFonts w:ascii="Arial" w:hAnsi="Arial" w:cs="Arial"/>
          <w:lang w:val="es-MX"/>
        </w:rPr>
        <w:t>, comprendido entre las avenidas Canta Callao y Dominicos en el Cercado del Callao.</w:t>
      </w:r>
    </w:p>
    <w:p w:rsidR="000A4751" w:rsidRPr="000A4751" w:rsidRDefault="000A4751" w:rsidP="00930E88">
      <w:pPr>
        <w:numPr>
          <w:ilvl w:val="0"/>
          <w:numId w:val="41"/>
        </w:numPr>
        <w:jc w:val="both"/>
        <w:rPr>
          <w:rFonts w:ascii="Arial" w:hAnsi="Arial" w:cs="Arial"/>
          <w:b/>
          <w:u w:val="single"/>
        </w:rPr>
      </w:pPr>
      <w:r w:rsidRPr="000A4751">
        <w:rPr>
          <w:rFonts w:ascii="Arial" w:hAnsi="Arial" w:cs="Arial"/>
          <w:b/>
          <w:u w:val="single"/>
        </w:rPr>
        <w:t>OBJETIVO</w:t>
      </w:r>
    </w:p>
    <w:p w:rsidR="000A4751" w:rsidRPr="000A4751" w:rsidRDefault="000A4751" w:rsidP="000A4751">
      <w:pPr>
        <w:ind w:left="426" w:right="140"/>
        <w:jc w:val="both"/>
        <w:rPr>
          <w:rFonts w:ascii="Arial" w:hAnsi="Arial" w:cs="Arial"/>
          <w:lang w:val="es-MX"/>
        </w:rPr>
      </w:pPr>
    </w:p>
    <w:p w:rsidR="000A4751" w:rsidRPr="000A4751" w:rsidRDefault="000A4751" w:rsidP="000A4751">
      <w:pPr>
        <w:pStyle w:val="Encabezado"/>
        <w:ind w:left="426"/>
        <w:jc w:val="both"/>
        <w:rPr>
          <w:rFonts w:ascii="Arial" w:hAnsi="Arial" w:cs="Arial"/>
          <w:lang w:val="es-MX"/>
        </w:rPr>
      </w:pPr>
      <w:r w:rsidRPr="000A4751">
        <w:rPr>
          <w:rFonts w:ascii="Arial" w:hAnsi="Arial" w:cs="Arial"/>
          <w:lang w:val="es-MX"/>
        </w:rPr>
        <w:t xml:space="preserve">El objetivo de los presentes términos de referencia para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0A4751">
            <w:rPr>
              <w:rFonts w:ascii="Arial" w:hAnsi="Arial" w:cs="Arial"/>
              <w:lang w:val="es-MX"/>
            </w:rPr>
            <w:t>la Licitación</w:t>
          </w:r>
        </w:smartTag>
        <w:r w:rsidRPr="000A4751">
          <w:rPr>
            <w:rFonts w:ascii="Arial" w:hAnsi="Arial" w:cs="Arial"/>
            <w:lang w:val="es-MX"/>
          </w:rPr>
          <w:t xml:space="preserve"> Pública</w:t>
        </w:r>
      </w:smartTag>
      <w:r w:rsidRPr="000A4751">
        <w:rPr>
          <w:rFonts w:ascii="Arial" w:hAnsi="Arial" w:cs="Arial"/>
          <w:lang w:val="es-MX"/>
        </w:rPr>
        <w:t xml:space="preserve">, es establecer las condiciones técnicas que permitan seleccionar a la firma contratista que se encargue de elaborar el estudio definitivo a nivel de expediente técnico y la ejecución de </w:t>
      </w:r>
      <w:smartTag w:uri="urn:schemas-microsoft-com:office:smarttags" w:element="PersonName">
        <w:smartTagPr>
          <w:attr w:name="ProductID" w:val="LA OBRA"/>
        </w:smartTagPr>
        <w:r w:rsidRPr="000A4751">
          <w:rPr>
            <w:rFonts w:ascii="Arial" w:hAnsi="Arial" w:cs="Arial"/>
            <w:lang w:val="es-MX"/>
          </w:rPr>
          <w:t>la Obra</w:t>
        </w:r>
      </w:smartTag>
      <w:r w:rsidRPr="000A4751">
        <w:rPr>
          <w:rFonts w:ascii="Arial" w:hAnsi="Arial" w:cs="Arial"/>
          <w:lang w:val="es-MX"/>
        </w:rPr>
        <w:t xml:space="preserve">, en un área de </w:t>
      </w:r>
      <w:smartTag w:uri="urn:schemas-microsoft-com:office:smarttags" w:element="metricconverter">
        <w:smartTagPr>
          <w:attr w:name="ProductID" w:val="11,700 m2"/>
        </w:smartTagPr>
        <w:r w:rsidRPr="000A4751">
          <w:rPr>
            <w:rFonts w:ascii="Arial" w:hAnsi="Arial" w:cs="Arial"/>
            <w:lang w:val="es-MX"/>
          </w:rPr>
          <w:t>11,700 m2</w:t>
        </w:r>
      </w:smartTag>
      <w:r w:rsidRPr="000A4751">
        <w:rPr>
          <w:rFonts w:ascii="Arial" w:hAnsi="Arial" w:cs="Arial"/>
          <w:lang w:val="es-MX"/>
        </w:rPr>
        <w:t xml:space="preserve"> de pistas y </w:t>
      </w:r>
      <w:smartTag w:uri="urn:schemas-microsoft-com:office:smarttags" w:element="metricconverter">
        <w:smartTagPr>
          <w:attr w:name="ProductID" w:val="6,440 m2"/>
        </w:smartTagPr>
        <w:r w:rsidRPr="000A4751">
          <w:rPr>
            <w:rFonts w:ascii="Arial" w:hAnsi="Arial" w:cs="Arial"/>
            <w:lang w:val="es-MX"/>
          </w:rPr>
          <w:t>6,440 m2</w:t>
        </w:r>
      </w:smartTag>
      <w:r w:rsidRPr="000A4751">
        <w:rPr>
          <w:rFonts w:ascii="Arial" w:hAnsi="Arial" w:cs="Arial"/>
          <w:lang w:val="es-MX"/>
        </w:rPr>
        <w:t xml:space="preserve"> de veredas, de acuerdo al </w:t>
      </w:r>
      <w:proofErr w:type="spellStart"/>
      <w:r w:rsidRPr="000A4751">
        <w:rPr>
          <w:rFonts w:ascii="Arial" w:hAnsi="Arial" w:cs="Arial"/>
          <w:lang w:val="es-MX"/>
        </w:rPr>
        <w:t>metrado</w:t>
      </w:r>
      <w:proofErr w:type="spellEnd"/>
      <w:r w:rsidRPr="000A4751">
        <w:rPr>
          <w:rFonts w:ascii="Arial" w:hAnsi="Arial" w:cs="Arial"/>
          <w:lang w:val="es-MX"/>
        </w:rPr>
        <w:t xml:space="preserve"> del perfil.</w:t>
      </w:r>
    </w:p>
    <w:p w:rsidR="000A4751" w:rsidRPr="000A4751" w:rsidRDefault="000A4751" w:rsidP="000A4751">
      <w:pPr>
        <w:pStyle w:val="Encabezado"/>
        <w:ind w:left="426"/>
        <w:jc w:val="both"/>
        <w:rPr>
          <w:rFonts w:ascii="Arial" w:hAnsi="Arial" w:cs="Arial"/>
          <w:lang w:val="es-MX"/>
        </w:rPr>
      </w:pPr>
    </w:p>
    <w:p w:rsidR="000A4751" w:rsidRPr="000A4751" w:rsidRDefault="000A4751" w:rsidP="000A4751">
      <w:pPr>
        <w:spacing w:after="60"/>
        <w:ind w:left="425"/>
        <w:jc w:val="both"/>
        <w:rPr>
          <w:rFonts w:ascii="Arial" w:hAnsi="Arial" w:cs="Arial"/>
          <w:lang w:val="es-MX"/>
        </w:rPr>
      </w:pPr>
      <w:r w:rsidRPr="000A4751">
        <w:rPr>
          <w:rFonts w:ascii="Arial" w:hAnsi="Arial" w:cs="Arial"/>
          <w:lang w:val="es-MX"/>
        </w:rPr>
        <w:t>El proyecto deberá buscar la solución técnica  más conveniente, que garantice la estabilidad y durabilidad de la estructura del pavimento  planteada, en cumplimiento con las</w:t>
      </w:r>
      <w:r w:rsidRPr="000A4751">
        <w:rPr>
          <w:rFonts w:ascii="Arial" w:hAnsi="Arial" w:cs="Arial"/>
          <w:i/>
          <w:lang w:val="es-MX"/>
        </w:rPr>
        <w:t xml:space="preserve"> </w:t>
      </w:r>
      <w:r w:rsidRPr="000A4751">
        <w:rPr>
          <w:rFonts w:ascii="Arial" w:hAnsi="Arial" w:cs="Arial"/>
          <w:lang w:val="es-MX"/>
        </w:rPr>
        <w:t xml:space="preserve">metas indicadas en el estudio del perfil del proyecto correspondiente; debiendo ceñirse a las  (metas) áreas y montos ahí establecidos. </w:t>
      </w:r>
    </w:p>
    <w:p w:rsidR="000A4751" w:rsidRPr="000A4751" w:rsidRDefault="000A4751" w:rsidP="000A4751">
      <w:pPr>
        <w:spacing w:after="60"/>
        <w:ind w:left="425"/>
        <w:jc w:val="both"/>
        <w:rPr>
          <w:rFonts w:ascii="Arial" w:hAnsi="Arial" w:cs="Arial"/>
          <w:lang w:val="es-MX"/>
        </w:rPr>
      </w:pPr>
      <w:r w:rsidRPr="000A4751">
        <w:rPr>
          <w:rFonts w:ascii="Arial" w:hAnsi="Arial" w:cs="Arial"/>
          <w:lang w:val="es-MX"/>
        </w:rPr>
        <w:t>El estudio definitivo deberá estar conformado por todos los documentos necesarios que hagan posible la ejecución de la obra.</w:t>
      </w:r>
    </w:p>
    <w:p w:rsidR="000A4751" w:rsidRPr="000A4751" w:rsidRDefault="000A4751" w:rsidP="000A4751">
      <w:pPr>
        <w:spacing w:after="60"/>
        <w:ind w:left="425"/>
        <w:jc w:val="both"/>
        <w:rPr>
          <w:rFonts w:ascii="Arial" w:hAnsi="Arial" w:cs="Arial"/>
          <w:lang w:val="es-MX"/>
        </w:rPr>
      </w:pPr>
    </w:p>
    <w:p w:rsidR="000A4751" w:rsidRPr="000A4751" w:rsidRDefault="000A4751" w:rsidP="00930E88">
      <w:pPr>
        <w:numPr>
          <w:ilvl w:val="0"/>
          <w:numId w:val="41"/>
        </w:numPr>
        <w:tabs>
          <w:tab w:val="left" w:pos="6237"/>
        </w:tabs>
        <w:jc w:val="both"/>
        <w:rPr>
          <w:rFonts w:ascii="Arial" w:hAnsi="Arial" w:cs="Arial"/>
          <w:b/>
          <w:u w:val="single"/>
        </w:rPr>
      </w:pPr>
      <w:r w:rsidRPr="000A4751">
        <w:rPr>
          <w:rFonts w:ascii="Arial" w:hAnsi="Arial" w:cs="Arial"/>
          <w:b/>
          <w:vanish/>
          <w:u w:val="single"/>
        </w:rPr>
        <w:t xml:space="preserve">2udios Definitivos para la AO,o imiento de la maquinaria, debido a que raciones respeto </w:t>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vanish/>
          <w:u w:val="single"/>
        </w:rPr>
        <w:pgNum/>
      </w:r>
      <w:r w:rsidRPr="000A4751">
        <w:rPr>
          <w:rFonts w:ascii="Arial" w:hAnsi="Arial" w:cs="Arial"/>
          <w:b/>
          <w:u w:val="single"/>
        </w:rPr>
        <w:t xml:space="preserve">ALCANCES </w:t>
      </w:r>
    </w:p>
    <w:p w:rsidR="000A4751" w:rsidRPr="000A4751" w:rsidRDefault="000A4751" w:rsidP="000A4751">
      <w:pPr>
        <w:tabs>
          <w:tab w:val="left" w:pos="6237"/>
        </w:tabs>
        <w:jc w:val="both"/>
        <w:rPr>
          <w:rFonts w:ascii="Arial" w:hAnsi="Arial" w:cs="Arial"/>
          <w:b/>
          <w:u w:val="single"/>
        </w:rPr>
      </w:pPr>
    </w:p>
    <w:p w:rsidR="000A4751" w:rsidRPr="000A4751" w:rsidRDefault="000A4751" w:rsidP="000A4751">
      <w:pPr>
        <w:tabs>
          <w:tab w:val="left" w:pos="6237"/>
        </w:tabs>
        <w:jc w:val="both"/>
        <w:rPr>
          <w:rFonts w:ascii="Arial" w:hAnsi="Arial" w:cs="Arial"/>
          <w:b/>
          <w:u w:val="single"/>
        </w:rPr>
      </w:pPr>
    </w:p>
    <w:p w:rsidR="000A4751" w:rsidRPr="000A4751" w:rsidRDefault="000A4751" w:rsidP="00930E88">
      <w:pPr>
        <w:numPr>
          <w:ilvl w:val="0"/>
          <w:numId w:val="47"/>
        </w:numPr>
        <w:jc w:val="both"/>
        <w:rPr>
          <w:rFonts w:ascii="Arial" w:hAnsi="Arial" w:cs="Arial"/>
          <w:lang w:val="es-MX"/>
        </w:rPr>
      </w:pPr>
      <w:r w:rsidRPr="000A4751">
        <w:rPr>
          <w:rFonts w:ascii="Arial" w:hAnsi="Arial" w:cs="Arial"/>
          <w:lang w:val="es-MX"/>
        </w:rPr>
        <w:t>El Gobierno Regional del Callao, considera el desarrollo del proyecto, comprendiendo todos los estudios y diseños necesarios en las especialidades involucradas para la construcción de pistas y veredas que permitan cumplir con las metas definidas indicadas en las etapas y en el ámbito del estudio, debiendo el consultor preparar el expediente técnico  con el cual  el  Gobierno Regional del Callao,  pueda ejecutar la obra sin necesidad de adicionales, rectificaciones y problemas de orden técnico–constructivo.</w:t>
      </w:r>
    </w:p>
    <w:p w:rsidR="000A4751" w:rsidRPr="000A4751" w:rsidRDefault="000A4751" w:rsidP="000A4751">
      <w:pPr>
        <w:jc w:val="both"/>
        <w:rPr>
          <w:rFonts w:ascii="Arial" w:hAnsi="Arial" w:cs="Arial"/>
          <w:lang w:val="es-MX"/>
        </w:rPr>
      </w:pPr>
    </w:p>
    <w:p w:rsidR="000A4751" w:rsidRPr="000A4751" w:rsidRDefault="000A4751" w:rsidP="00930E88">
      <w:pPr>
        <w:numPr>
          <w:ilvl w:val="0"/>
          <w:numId w:val="47"/>
        </w:numPr>
        <w:jc w:val="both"/>
        <w:rPr>
          <w:rFonts w:ascii="Arial" w:hAnsi="Arial" w:cs="Arial"/>
          <w:lang w:val="es-MX"/>
        </w:rPr>
      </w:pPr>
      <w:r w:rsidRPr="000A4751">
        <w:rPr>
          <w:rFonts w:ascii="Arial" w:hAnsi="Arial" w:cs="Arial"/>
          <w:lang w:val="es-MX"/>
        </w:rPr>
        <w:t xml:space="preserve">Para el efecto el Gobierno Regional del Callao ha programado la construcción de pistas y veredas de acuerdo a lo definido en el proyecto de </w:t>
      </w:r>
      <w:proofErr w:type="spellStart"/>
      <w:r w:rsidRPr="000A4751">
        <w:rPr>
          <w:rFonts w:ascii="Arial" w:hAnsi="Arial" w:cs="Arial"/>
          <w:lang w:val="es-MX"/>
        </w:rPr>
        <w:t>preinversión</w:t>
      </w:r>
      <w:proofErr w:type="spellEnd"/>
      <w:r w:rsidRPr="000A4751">
        <w:rPr>
          <w:rFonts w:ascii="Arial" w:hAnsi="Arial" w:cs="Arial"/>
          <w:lang w:val="es-MX"/>
        </w:rPr>
        <w:t xml:space="preserve"> a nivel de </w:t>
      </w:r>
      <w:proofErr w:type="spellStart"/>
      <w:r w:rsidRPr="000A4751">
        <w:rPr>
          <w:rFonts w:ascii="Arial" w:hAnsi="Arial" w:cs="Arial"/>
          <w:lang w:val="es-MX"/>
        </w:rPr>
        <w:t>prefactibilidad</w:t>
      </w:r>
      <w:proofErr w:type="spellEnd"/>
      <w:r w:rsidRPr="000A4751">
        <w:rPr>
          <w:rFonts w:ascii="Arial" w:hAnsi="Arial" w:cs="Arial"/>
          <w:lang w:val="es-MX"/>
        </w:rPr>
        <w:t>, para lo cual, se está convocando a equipos de profesionales especialistas, para que, utilizando los mejores recursos de Ingeniería, elaboren el correspondiente expediente técnico con la finalidad de que se pueda ejecutar las obras proyectadas.</w:t>
      </w:r>
    </w:p>
    <w:p w:rsidR="000A4751" w:rsidRPr="000A4751" w:rsidRDefault="000A4751" w:rsidP="000A4751">
      <w:pPr>
        <w:ind w:left="1418" w:hanging="709"/>
        <w:jc w:val="both"/>
        <w:rPr>
          <w:rFonts w:ascii="Arial" w:hAnsi="Arial" w:cs="Arial"/>
          <w:lang w:val="es-MX"/>
        </w:rPr>
      </w:pPr>
    </w:p>
    <w:p w:rsidR="000A4751" w:rsidRPr="000A4751" w:rsidRDefault="000A4751" w:rsidP="00930E88">
      <w:pPr>
        <w:numPr>
          <w:ilvl w:val="0"/>
          <w:numId w:val="47"/>
        </w:numPr>
        <w:jc w:val="both"/>
        <w:rPr>
          <w:rFonts w:ascii="Arial" w:hAnsi="Arial" w:cs="Arial"/>
          <w:lang w:val="es-MX"/>
        </w:rPr>
      </w:pPr>
      <w:r w:rsidRPr="000A4751">
        <w:rPr>
          <w:rFonts w:ascii="Arial" w:hAnsi="Arial" w:cs="Arial"/>
          <w:lang w:val="es-MX"/>
        </w:rPr>
        <w:t xml:space="preserve">El contratista asumirá la responsabilidad por un adecuado planteamiento, una </w:t>
      </w:r>
    </w:p>
    <w:p w:rsidR="000A4751" w:rsidRPr="000A4751" w:rsidRDefault="000A4751" w:rsidP="000A4751">
      <w:pPr>
        <w:ind w:left="709"/>
        <w:jc w:val="both"/>
        <w:rPr>
          <w:rFonts w:ascii="Arial" w:hAnsi="Arial" w:cs="Arial"/>
          <w:lang w:val="es-MX"/>
        </w:rPr>
      </w:pPr>
      <w:r w:rsidRPr="000A4751">
        <w:rPr>
          <w:rFonts w:ascii="Arial" w:hAnsi="Arial" w:cs="Arial"/>
          <w:lang w:val="es-MX"/>
        </w:rPr>
        <w:lastRenderedPageBreak/>
        <w:t xml:space="preserve">adecuada programación y en general, por la calidad técnica de todo el estudio,   el cual deberá ser ejecutado en concordancia con los estándares actuales de diseño en todas las especialidades de Ingeniería relacionadas con el estudio, asimismo para la construcción, planteara recursos y métodos constructivos de última generación. </w:t>
      </w:r>
    </w:p>
    <w:p w:rsidR="000A4751" w:rsidRPr="000A4751" w:rsidRDefault="000A4751" w:rsidP="000A4751">
      <w:pPr>
        <w:ind w:left="705"/>
        <w:jc w:val="both"/>
        <w:rPr>
          <w:rFonts w:ascii="Arial" w:hAnsi="Arial" w:cs="Arial"/>
          <w:lang w:val="es-MX"/>
        </w:rPr>
      </w:pPr>
    </w:p>
    <w:p w:rsidR="000A4751" w:rsidRPr="000A4751" w:rsidRDefault="000A4751" w:rsidP="000A4751">
      <w:pPr>
        <w:tabs>
          <w:tab w:val="left" w:pos="284"/>
        </w:tabs>
        <w:ind w:left="142"/>
        <w:jc w:val="both"/>
        <w:rPr>
          <w:rFonts w:ascii="Arial" w:hAnsi="Arial" w:cs="Arial"/>
          <w:b/>
          <w:lang w:val="es-MX"/>
        </w:rPr>
      </w:pPr>
      <w:r w:rsidRPr="000A4751">
        <w:rPr>
          <w:rFonts w:ascii="Arial" w:hAnsi="Arial" w:cs="Arial"/>
          <w:b/>
          <w:lang w:val="es-MX"/>
        </w:rPr>
        <w:t xml:space="preserve"> 6.2  </w:t>
      </w:r>
      <w:r w:rsidRPr="000A4751">
        <w:rPr>
          <w:rFonts w:ascii="Arial" w:hAnsi="Arial" w:cs="Arial"/>
          <w:lang w:val="es-MX"/>
        </w:rPr>
        <w:t xml:space="preserve"> </w:t>
      </w:r>
      <w:r w:rsidRPr="000A4751">
        <w:rPr>
          <w:rFonts w:ascii="Arial" w:hAnsi="Arial" w:cs="Arial"/>
          <w:b/>
          <w:lang w:val="es-MX"/>
        </w:rPr>
        <w:t xml:space="preserve">CONTENIDO DE </w:t>
      </w:r>
      <w:smartTag w:uri="urn:schemas-microsoft-com:office:smarttags" w:element="PersonName">
        <w:smartTagPr>
          <w:attr w:name="ProductID" w:val="LA PROPUESTA DEL"/>
        </w:smartTagPr>
        <w:smartTag w:uri="urn:schemas-microsoft-com:office:smarttags" w:element="PersonName">
          <w:smartTagPr>
            <w:attr w:name="ProductID" w:val="la Propuesta"/>
          </w:smartTagPr>
          <w:r w:rsidRPr="000A4751">
            <w:rPr>
              <w:rFonts w:ascii="Arial" w:hAnsi="Arial" w:cs="Arial"/>
              <w:b/>
              <w:lang w:val="es-MX"/>
            </w:rPr>
            <w:t>LA PROPUESTA</w:t>
          </w:r>
        </w:smartTag>
        <w:r w:rsidRPr="000A4751">
          <w:rPr>
            <w:rFonts w:ascii="Arial" w:hAnsi="Arial" w:cs="Arial"/>
            <w:b/>
            <w:lang w:val="es-MX"/>
          </w:rPr>
          <w:t xml:space="preserve"> DEL</w:t>
        </w:r>
      </w:smartTag>
      <w:r w:rsidRPr="000A4751">
        <w:rPr>
          <w:rFonts w:ascii="Arial" w:hAnsi="Arial" w:cs="Arial"/>
          <w:b/>
          <w:lang w:val="es-MX"/>
        </w:rPr>
        <w:t xml:space="preserve"> POSTOR</w:t>
      </w:r>
    </w:p>
    <w:p w:rsidR="000A4751" w:rsidRPr="000A4751" w:rsidRDefault="000A4751" w:rsidP="000A4751">
      <w:pPr>
        <w:tabs>
          <w:tab w:val="left" w:pos="284"/>
        </w:tabs>
        <w:ind w:left="142"/>
        <w:jc w:val="both"/>
        <w:rPr>
          <w:rFonts w:ascii="Arial" w:hAnsi="Arial" w:cs="Arial"/>
          <w:b/>
          <w:lang w:val="es-MX"/>
        </w:rPr>
      </w:pPr>
      <w:r w:rsidRPr="000A4751">
        <w:rPr>
          <w:rFonts w:ascii="Arial" w:hAnsi="Arial" w:cs="Arial"/>
          <w:b/>
          <w:lang w:val="es-MX"/>
        </w:rPr>
        <w:tab/>
      </w:r>
      <w:r w:rsidRPr="000A4751">
        <w:rPr>
          <w:rFonts w:ascii="Arial" w:hAnsi="Arial" w:cs="Arial"/>
          <w:b/>
          <w:lang w:val="es-MX"/>
        </w:rPr>
        <w:tab/>
      </w:r>
      <w:r w:rsidRPr="000A4751">
        <w:rPr>
          <w:rFonts w:ascii="Arial" w:hAnsi="Arial" w:cs="Arial"/>
          <w:b/>
          <w:lang w:val="es-MX"/>
        </w:rPr>
        <w:tab/>
      </w:r>
    </w:p>
    <w:p w:rsidR="000A4751" w:rsidRPr="000A4751" w:rsidRDefault="000A4751" w:rsidP="000A4751">
      <w:pPr>
        <w:tabs>
          <w:tab w:val="left" w:pos="284"/>
        </w:tabs>
        <w:ind w:left="142"/>
        <w:jc w:val="both"/>
        <w:rPr>
          <w:rFonts w:ascii="Arial" w:hAnsi="Arial" w:cs="Arial"/>
          <w:lang w:val="es-MX"/>
        </w:rPr>
      </w:pPr>
      <w:r w:rsidRPr="000A4751">
        <w:rPr>
          <w:rFonts w:ascii="Arial" w:hAnsi="Arial" w:cs="Arial"/>
          <w:b/>
          <w:lang w:val="es-MX"/>
        </w:rPr>
        <w:tab/>
      </w:r>
      <w:r w:rsidRPr="000A4751">
        <w:rPr>
          <w:rFonts w:ascii="Arial" w:hAnsi="Arial" w:cs="Arial"/>
          <w:b/>
          <w:lang w:val="es-MX"/>
        </w:rPr>
        <w:tab/>
      </w:r>
      <w:r w:rsidRPr="000A4751">
        <w:rPr>
          <w:rFonts w:ascii="Arial" w:hAnsi="Arial" w:cs="Arial"/>
          <w:b/>
          <w:lang w:val="es-MX"/>
        </w:rPr>
        <w:tab/>
      </w:r>
      <w:r w:rsidRPr="000A4751">
        <w:rPr>
          <w:rFonts w:ascii="Arial" w:hAnsi="Arial" w:cs="Arial"/>
          <w:lang w:val="es-MX"/>
        </w:rPr>
        <w:t xml:space="preserve">El postor deberá presentar un </w:t>
      </w:r>
      <w:r w:rsidRPr="000A4751">
        <w:rPr>
          <w:rFonts w:ascii="Arial" w:hAnsi="Arial" w:cs="Arial"/>
          <w:b/>
          <w:u w:val="single"/>
          <w:lang w:val="es-MX"/>
        </w:rPr>
        <w:t>anteproyecto</w:t>
      </w:r>
      <w:r w:rsidRPr="000A4751">
        <w:rPr>
          <w:rFonts w:ascii="Arial" w:hAnsi="Arial" w:cs="Arial"/>
          <w:lang w:val="es-MX"/>
        </w:rPr>
        <w:t xml:space="preserve"> conteniendo lo siguiente:</w:t>
      </w:r>
    </w:p>
    <w:p w:rsidR="000A4751" w:rsidRPr="000A4751" w:rsidRDefault="000A4751" w:rsidP="00930E88">
      <w:pPr>
        <w:numPr>
          <w:ilvl w:val="0"/>
          <w:numId w:val="44"/>
        </w:numPr>
        <w:tabs>
          <w:tab w:val="left" w:pos="284"/>
        </w:tabs>
        <w:jc w:val="both"/>
        <w:rPr>
          <w:rFonts w:ascii="Arial" w:hAnsi="Arial" w:cs="Arial"/>
          <w:lang w:val="es-MX"/>
        </w:rPr>
      </w:pPr>
      <w:r w:rsidRPr="000A4751">
        <w:rPr>
          <w:rFonts w:ascii="Arial" w:hAnsi="Arial" w:cs="Arial"/>
          <w:lang w:val="es-MX"/>
        </w:rPr>
        <w:t>Memoria descriptiva.</w:t>
      </w:r>
    </w:p>
    <w:p w:rsidR="000A4751" w:rsidRPr="000A4751" w:rsidRDefault="000A4751" w:rsidP="00930E88">
      <w:pPr>
        <w:numPr>
          <w:ilvl w:val="0"/>
          <w:numId w:val="44"/>
        </w:numPr>
        <w:tabs>
          <w:tab w:val="left" w:pos="284"/>
        </w:tabs>
        <w:jc w:val="both"/>
        <w:rPr>
          <w:rFonts w:ascii="Arial" w:hAnsi="Arial" w:cs="Arial"/>
          <w:lang w:val="es-MX"/>
        </w:rPr>
      </w:pPr>
      <w:r w:rsidRPr="000A4751">
        <w:rPr>
          <w:rFonts w:ascii="Arial" w:hAnsi="Arial" w:cs="Arial"/>
          <w:lang w:val="es-MX"/>
        </w:rPr>
        <w:t>Especificaciones técnicas.</w:t>
      </w:r>
    </w:p>
    <w:p w:rsidR="000A4751" w:rsidRPr="000A4751" w:rsidRDefault="000A4751" w:rsidP="00930E88">
      <w:pPr>
        <w:numPr>
          <w:ilvl w:val="0"/>
          <w:numId w:val="44"/>
        </w:numPr>
        <w:tabs>
          <w:tab w:val="left" w:pos="284"/>
        </w:tabs>
        <w:jc w:val="both"/>
        <w:rPr>
          <w:rFonts w:ascii="Arial" w:hAnsi="Arial" w:cs="Arial"/>
          <w:lang w:val="es-MX"/>
        </w:rPr>
      </w:pPr>
      <w:r w:rsidRPr="000A4751">
        <w:rPr>
          <w:rFonts w:ascii="Arial" w:hAnsi="Arial" w:cs="Arial"/>
          <w:lang w:val="es-MX"/>
        </w:rPr>
        <w:t>Costos unitarios.</w:t>
      </w:r>
    </w:p>
    <w:p w:rsidR="000A4751" w:rsidRPr="000A4751" w:rsidRDefault="000A4751" w:rsidP="00930E88">
      <w:pPr>
        <w:numPr>
          <w:ilvl w:val="0"/>
          <w:numId w:val="44"/>
        </w:numPr>
        <w:tabs>
          <w:tab w:val="left" w:pos="284"/>
        </w:tabs>
        <w:jc w:val="both"/>
        <w:rPr>
          <w:rFonts w:ascii="Arial" w:hAnsi="Arial" w:cs="Arial"/>
          <w:lang w:val="es-MX"/>
        </w:rPr>
      </w:pPr>
      <w:r w:rsidRPr="000A4751">
        <w:rPr>
          <w:rFonts w:ascii="Arial" w:hAnsi="Arial" w:cs="Arial"/>
          <w:lang w:val="es-MX"/>
        </w:rPr>
        <w:t>Presupuesto de Obra.</w:t>
      </w:r>
    </w:p>
    <w:p w:rsidR="000A4751" w:rsidRPr="000A4751" w:rsidRDefault="000A4751" w:rsidP="00930E88">
      <w:pPr>
        <w:numPr>
          <w:ilvl w:val="0"/>
          <w:numId w:val="44"/>
        </w:numPr>
        <w:tabs>
          <w:tab w:val="left" w:pos="284"/>
        </w:tabs>
        <w:jc w:val="both"/>
        <w:rPr>
          <w:rFonts w:ascii="Arial" w:hAnsi="Arial" w:cs="Arial"/>
          <w:lang w:val="es-MX"/>
        </w:rPr>
      </w:pPr>
      <w:r w:rsidRPr="000A4751">
        <w:rPr>
          <w:rFonts w:ascii="Arial" w:hAnsi="Arial" w:cs="Arial"/>
          <w:lang w:val="es-MX"/>
        </w:rPr>
        <w:t>Estudio de suelos básico.</w:t>
      </w:r>
    </w:p>
    <w:p w:rsidR="000A4751" w:rsidRPr="000A4751" w:rsidRDefault="000A4751" w:rsidP="00930E88">
      <w:pPr>
        <w:numPr>
          <w:ilvl w:val="0"/>
          <w:numId w:val="44"/>
        </w:numPr>
        <w:tabs>
          <w:tab w:val="left" w:pos="284"/>
        </w:tabs>
        <w:jc w:val="both"/>
        <w:rPr>
          <w:rFonts w:ascii="Arial" w:hAnsi="Arial" w:cs="Arial"/>
          <w:lang w:val="es-MX"/>
        </w:rPr>
      </w:pPr>
      <w:r w:rsidRPr="000A4751">
        <w:rPr>
          <w:rFonts w:ascii="Arial" w:hAnsi="Arial" w:cs="Arial"/>
          <w:lang w:val="es-MX"/>
        </w:rPr>
        <w:t>Levantamiento topográfico.</w:t>
      </w:r>
    </w:p>
    <w:p w:rsidR="000A4751" w:rsidRPr="000A4751" w:rsidRDefault="000A4751" w:rsidP="00930E88">
      <w:pPr>
        <w:numPr>
          <w:ilvl w:val="0"/>
          <w:numId w:val="44"/>
        </w:numPr>
        <w:tabs>
          <w:tab w:val="left" w:pos="284"/>
        </w:tabs>
        <w:jc w:val="both"/>
        <w:rPr>
          <w:rFonts w:ascii="Arial" w:hAnsi="Arial" w:cs="Arial"/>
          <w:lang w:val="es-MX"/>
        </w:rPr>
      </w:pPr>
      <w:r w:rsidRPr="000A4751">
        <w:rPr>
          <w:rFonts w:ascii="Arial" w:hAnsi="Arial" w:cs="Arial"/>
          <w:lang w:val="es-MX"/>
        </w:rPr>
        <w:t>Estudio de tráfico.</w:t>
      </w:r>
    </w:p>
    <w:p w:rsidR="000A4751" w:rsidRPr="000A4751" w:rsidRDefault="000A4751" w:rsidP="00930E88">
      <w:pPr>
        <w:numPr>
          <w:ilvl w:val="0"/>
          <w:numId w:val="44"/>
        </w:numPr>
        <w:tabs>
          <w:tab w:val="left" w:pos="284"/>
        </w:tabs>
        <w:jc w:val="both"/>
        <w:rPr>
          <w:rFonts w:ascii="Arial" w:hAnsi="Arial" w:cs="Arial"/>
          <w:lang w:val="es-MX"/>
        </w:rPr>
      </w:pPr>
      <w:r w:rsidRPr="000A4751">
        <w:rPr>
          <w:rFonts w:ascii="Arial" w:hAnsi="Arial" w:cs="Arial"/>
          <w:lang w:val="es-MX"/>
        </w:rPr>
        <w:t xml:space="preserve">Diseño vial, cumpliendo con las dimensiones de las secciones </w:t>
      </w:r>
    </w:p>
    <w:p w:rsidR="000A4751" w:rsidRPr="000A4751" w:rsidRDefault="000A4751" w:rsidP="000A4751">
      <w:pPr>
        <w:tabs>
          <w:tab w:val="left" w:pos="284"/>
        </w:tabs>
        <w:ind w:left="142"/>
        <w:jc w:val="both"/>
        <w:rPr>
          <w:rFonts w:ascii="Arial" w:hAnsi="Arial" w:cs="Arial"/>
          <w:lang w:val="es-MX"/>
        </w:rPr>
      </w:pPr>
      <w:r w:rsidRPr="000A4751">
        <w:rPr>
          <w:rFonts w:ascii="Arial" w:hAnsi="Arial" w:cs="Arial"/>
          <w:lang w:val="es-MX"/>
        </w:rPr>
        <w:t xml:space="preserve">                           </w:t>
      </w:r>
      <w:proofErr w:type="gramStart"/>
      <w:r w:rsidRPr="000A4751">
        <w:rPr>
          <w:rFonts w:ascii="Arial" w:hAnsi="Arial" w:cs="Arial"/>
          <w:lang w:val="es-MX"/>
        </w:rPr>
        <w:t>transversales</w:t>
      </w:r>
      <w:proofErr w:type="gramEnd"/>
      <w:r w:rsidRPr="000A4751">
        <w:rPr>
          <w:rFonts w:ascii="Arial" w:hAnsi="Arial" w:cs="Arial"/>
          <w:lang w:val="es-MX"/>
        </w:rPr>
        <w:t xml:space="preserve"> establecidos y aprobados por la municipalidad </w:t>
      </w:r>
    </w:p>
    <w:p w:rsidR="000A4751" w:rsidRPr="000A4751" w:rsidRDefault="000A4751" w:rsidP="000A4751">
      <w:pPr>
        <w:tabs>
          <w:tab w:val="left" w:pos="284"/>
        </w:tabs>
        <w:ind w:left="142"/>
        <w:jc w:val="both"/>
        <w:rPr>
          <w:rFonts w:ascii="Arial" w:hAnsi="Arial" w:cs="Arial"/>
          <w:lang w:val="es-MX"/>
        </w:rPr>
      </w:pPr>
      <w:r w:rsidRPr="000A4751">
        <w:rPr>
          <w:rFonts w:ascii="Arial" w:hAnsi="Arial" w:cs="Arial"/>
          <w:lang w:val="es-MX"/>
        </w:rPr>
        <w:t xml:space="preserve">                           </w:t>
      </w:r>
      <w:proofErr w:type="gramStart"/>
      <w:r w:rsidRPr="000A4751">
        <w:rPr>
          <w:rFonts w:ascii="Arial" w:hAnsi="Arial" w:cs="Arial"/>
          <w:lang w:val="es-MX"/>
        </w:rPr>
        <w:t>respectiva</w:t>
      </w:r>
      <w:proofErr w:type="gramEnd"/>
      <w:r w:rsidRPr="000A4751">
        <w:rPr>
          <w:rFonts w:ascii="Arial" w:hAnsi="Arial" w:cs="Arial"/>
          <w:lang w:val="es-MX"/>
        </w:rPr>
        <w:t>.</w:t>
      </w:r>
    </w:p>
    <w:p w:rsidR="000A4751" w:rsidRPr="000A4751" w:rsidRDefault="000A4751" w:rsidP="00930E88">
      <w:pPr>
        <w:numPr>
          <w:ilvl w:val="0"/>
          <w:numId w:val="44"/>
        </w:numPr>
        <w:tabs>
          <w:tab w:val="left" w:pos="284"/>
        </w:tabs>
        <w:jc w:val="both"/>
        <w:rPr>
          <w:rFonts w:ascii="Arial" w:hAnsi="Arial" w:cs="Arial"/>
          <w:lang w:val="es-MX"/>
        </w:rPr>
      </w:pPr>
      <w:r w:rsidRPr="000A4751">
        <w:rPr>
          <w:rFonts w:ascii="Arial" w:hAnsi="Arial" w:cs="Arial"/>
          <w:lang w:val="es-MX"/>
        </w:rPr>
        <w:t>Estudio de drenaje de ser el caso.</w:t>
      </w:r>
    </w:p>
    <w:p w:rsidR="000A4751" w:rsidRPr="000A4751" w:rsidRDefault="000A4751" w:rsidP="000A4751">
      <w:pPr>
        <w:tabs>
          <w:tab w:val="left" w:pos="284"/>
        </w:tabs>
        <w:ind w:left="142"/>
        <w:jc w:val="both"/>
        <w:rPr>
          <w:rFonts w:ascii="Arial" w:hAnsi="Arial" w:cs="Arial"/>
          <w:lang w:val="es-MX"/>
        </w:rPr>
      </w:pPr>
      <w:r w:rsidRPr="000A4751">
        <w:rPr>
          <w:rFonts w:ascii="Arial" w:hAnsi="Arial" w:cs="Arial"/>
          <w:b/>
          <w:lang w:val="es-MX"/>
        </w:rPr>
        <w:tab/>
      </w:r>
      <w:r w:rsidRPr="000A4751">
        <w:rPr>
          <w:rFonts w:ascii="Arial" w:hAnsi="Arial" w:cs="Arial"/>
          <w:b/>
          <w:lang w:val="es-MX"/>
        </w:rPr>
        <w:tab/>
      </w:r>
      <w:r w:rsidRPr="000A4751">
        <w:rPr>
          <w:rFonts w:ascii="Arial" w:hAnsi="Arial" w:cs="Arial"/>
          <w:b/>
          <w:lang w:val="es-MX"/>
        </w:rPr>
        <w:tab/>
      </w:r>
      <w:r w:rsidRPr="000A4751">
        <w:rPr>
          <w:rFonts w:ascii="Arial" w:hAnsi="Arial" w:cs="Arial"/>
          <w:lang w:val="es-MX"/>
        </w:rPr>
        <w:t xml:space="preserve">La asignación del personal profesional y técnico, para la elaboración del </w:t>
      </w:r>
    </w:p>
    <w:p w:rsidR="000A4751" w:rsidRPr="000A4751" w:rsidRDefault="000A4751" w:rsidP="000A4751">
      <w:pPr>
        <w:tabs>
          <w:tab w:val="left" w:pos="284"/>
        </w:tabs>
        <w:ind w:left="142"/>
        <w:jc w:val="both"/>
        <w:rPr>
          <w:rFonts w:ascii="Arial" w:hAnsi="Arial" w:cs="Arial"/>
          <w:lang w:val="es-MX"/>
        </w:rPr>
      </w:pPr>
      <w:r w:rsidRPr="000A4751">
        <w:rPr>
          <w:rFonts w:ascii="Arial" w:hAnsi="Arial" w:cs="Arial"/>
          <w:lang w:val="es-MX"/>
        </w:rPr>
        <w:t xml:space="preserve">                     </w:t>
      </w:r>
      <w:proofErr w:type="gramStart"/>
      <w:r w:rsidRPr="000A4751">
        <w:rPr>
          <w:rFonts w:ascii="Arial" w:hAnsi="Arial" w:cs="Arial"/>
          <w:lang w:val="es-MX"/>
        </w:rPr>
        <w:t>expediente</w:t>
      </w:r>
      <w:proofErr w:type="gramEnd"/>
      <w:r w:rsidRPr="000A4751">
        <w:rPr>
          <w:rFonts w:ascii="Arial" w:hAnsi="Arial" w:cs="Arial"/>
          <w:lang w:val="es-MX"/>
        </w:rPr>
        <w:t xml:space="preserve"> técnico del Estudio Definitivo y </w:t>
      </w:r>
      <w:smartTag w:uri="urn:schemas-microsoft-com:office:smarttags" w:element="PersonName">
        <w:smartTagPr>
          <w:attr w:name="ProductID" w:val="la Ejecuci￳n"/>
        </w:smartTagPr>
        <w:r w:rsidRPr="000A4751">
          <w:rPr>
            <w:rFonts w:ascii="Arial" w:hAnsi="Arial" w:cs="Arial"/>
            <w:lang w:val="es-MX"/>
          </w:rPr>
          <w:t>la Ejecución</w:t>
        </w:r>
      </w:smartTag>
      <w:r w:rsidRPr="000A4751">
        <w:rPr>
          <w:rFonts w:ascii="Arial" w:hAnsi="Arial" w:cs="Arial"/>
          <w:lang w:val="es-MX"/>
        </w:rPr>
        <w:t xml:space="preserve"> de </w:t>
      </w:r>
      <w:smartTag w:uri="urn:schemas-microsoft-com:office:smarttags" w:element="PersonName">
        <w:smartTagPr>
          <w:attr w:name="ProductID" w:val="la Obra."/>
        </w:smartTagPr>
        <w:r w:rsidRPr="000A4751">
          <w:rPr>
            <w:rFonts w:ascii="Arial" w:hAnsi="Arial" w:cs="Arial"/>
            <w:lang w:val="es-MX"/>
          </w:rPr>
          <w:t>la Obra.</w:t>
        </w:r>
      </w:smartTag>
    </w:p>
    <w:p w:rsidR="000A4751" w:rsidRPr="000A4751" w:rsidRDefault="000A4751" w:rsidP="000A4751">
      <w:pPr>
        <w:tabs>
          <w:tab w:val="left" w:pos="284"/>
        </w:tabs>
        <w:ind w:left="142"/>
        <w:jc w:val="both"/>
        <w:rPr>
          <w:rFonts w:ascii="Arial" w:hAnsi="Arial" w:cs="Arial"/>
          <w:lang w:val="es-MX"/>
        </w:rPr>
      </w:pPr>
      <w:r w:rsidRPr="000A4751">
        <w:rPr>
          <w:rFonts w:ascii="Arial" w:hAnsi="Arial" w:cs="Arial"/>
          <w:lang w:val="es-MX"/>
        </w:rPr>
        <w:tab/>
      </w:r>
      <w:r w:rsidRPr="000A4751">
        <w:rPr>
          <w:rFonts w:ascii="Arial" w:hAnsi="Arial" w:cs="Arial"/>
          <w:lang w:val="es-MX"/>
        </w:rPr>
        <w:tab/>
      </w:r>
      <w:r w:rsidRPr="000A4751">
        <w:rPr>
          <w:rFonts w:ascii="Arial" w:hAnsi="Arial" w:cs="Arial"/>
          <w:lang w:val="es-MX"/>
        </w:rPr>
        <w:tab/>
        <w:t>Plan de trabajo.</w:t>
      </w:r>
    </w:p>
    <w:p w:rsidR="000A4751" w:rsidRPr="000A4751" w:rsidRDefault="000A4751" w:rsidP="000A4751">
      <w:pPr>
        <w:tabs>
          <w:tab w:val="left" w:pos="284"/>
        </w:tabs>
        <w:ind w:left="142"/>
        <w:jc w:val="both"/>
        <w:rPr>
          <w:rFonts w:ascii="Arial" w:hAnsi="Arial" w:cs="Arial"/>
          <w:lang w:val="es-MX"/>
        </w:rPr>
      </w:pPr>
      <w:r w:rsidRPr="000A4751">
        <w:rPr>
          <w:rFonts w:ascii="Arial" w:hAnsi="Arial" w:cs="Arial"/>
          <w:lang w:val="es-MX"/>
        </w:rPr>
        <w:tab/>
      </w:r>
      <w:r w:rsidRPr="000A4751">
        <w:rPr>
          <w:rFonts w:ascii="Arial" w:hAnsi="Arial" w:cs="Arial"/>
          <w:lang w:val="es-MX"/>
        </w:rPr>
        <w:tab/>
      </w:r>
      <w:r w:rsidRPr="000A4751">
        <w:rPr>
          <w:rFonts w:ascii="Arial" w:hAnsi="Arial" w:cs="Arial"/>
          <w:lang w:val="es-MX"/>
        </w:rPr>
        <w:tab/>
        <w:t>Plan de seguridad de obra.</w:t>
      </w:r>
    </w:p>
    <w:p w:rsidR="000A4751" w:rsidRPr="000A4751" w:rsidRDefault="000A4751" w:rsidP="000A4751">
      <w:pPr>
        <w:tabs>
          <w:tab w:val="left" w:pos="284"/>
        </w:tabs>
        <w:ind w:left="142"/>
        <w:jc w:val="both"/>
        <w:rPr>
          <w:rFonts w:ascii="Arial" w:hAnsi="Arial" w:cs="Arial"/>
          <w:lang w:val="es-MX"/>
        </w:rPr>
      </w:pPr>
      <w:r w:rsidRPr="000A4751">
        <w:rPr>
          <w:rFonts w:ascii="Arial" w:hAnsi="Arial" w:cs="Arial"/>
          <w:lang w:val="es-MX"/>
        </w:rPr>
        <w:tab/>
      </w:r>
      <w:r w:rsidRPr="000A4751">
        <w:rPr>
          <w:rFonts w:ascii="Arial" w:hAnsi="Arial" w:cs="Arial"/>
          <w:lang w:val="es-MX"/>
        </w:rPr>
        <w:tab/>
      </w:r>
      <w:r w:rsidRPr="000A4751">
        <w:rPr>
          <w:rFonts w:ascii="Arial" w:hAnsi="Arial" w:cs="Arial"/>
          <w:lang w:val="es-MX"/>
        </w:rPr>
        <w:tab/>
        <w:t>Relación de equipo ofertado.</w:t>
      </w:r>
    </w:p>
    <w:p w:rsidR="000A4751" w:rsidRPr="000A4751" w:rsidRDefault="000A4751" w:rsidP="000A4751">
      <w:pPr>
        <w:tabs>
          <w:tab w:val="left" w:pos="284"/>
        </w:tabs>
        <w:ind w:left="142"/>
        <w:jc w:val="both"/>
        <w:rPr>
          <w:rFonts w:ascii="Arial" w:hAnsi="Arial" w:cs="Arial"/>
          <w:lang w:val="es-MX"/>
        </w:rPr>
      </w:pPr>
      <w:r w:rsidRPr="000A4751">
        <w:rPr>
          <w:rFonts w:ascii="Arial" w:hAnsi="Arial" w:cs="Arial"/>
          <w:lang w:val="es-MX"/>
        </w:rPr>
        <w:tab/>
      </w:r>
      <w:r w:rsidRPr="000A4751">
        <w:rPr>
          <w:rFonts w:ascii="Arial" w:hAnsi="Arial" w:cs="Arial"/>
          <w:lang w:val="es-MX"/>
        </w:rPr>
        <w:tab/>
      </w:r>
      <w:r w:rsidRPr="000A4751">
        <w:rPr>
          <w:rFonts w:ascii="Arial" w:hAnsi="Arial" w:cs="Arial"/>
          <w:lang w:val="es-MX"/>
        </w:rPr>
        <w:tab/>
        <w:t>Y, otros aportes a criterio del postor.</w:t>
      </w:r>
    </w:p>
    <w:p w:rsidR="000A4751" w:rsidRPr="000A4751" w:rsidRDefault="000A4751" w:rsidP="000A4751">
      <w:pPr>
        <w:tabs>
          <w:tab w:val="left" w:pos="284"/>
        </w:tabs>
        <w:ind w:left="142"/>
        <w:jc w:val="both"/>
        <w:rPr>
          <w:rFonts w:ascii="Arial" w:hAnsi="Arial" w:cs="Arial"/>
          <w:lang w:val="es-MX"/>
        </w:rPr>
      </w:pPr>
      <w:r w:rsidRPr="000A4751">
        <w:rPr>
          <w:rFonts w:ascii="Arial" w:hAnsi="Arial" w:cs="Arial"/>
          <w:lang w:val="es-MX"/>
        </w:rPr>
        <w:tab/>
      </w:r>
      <w:r w:rsidRPr="000A4751">
        <w:rPr>
          <w:rFonts w:ascii="Arial" w:hAnsi="Arial" w:cs="Arial"/>
          <w:lang w:val="es-MX"/>
        </w:rPr>
        <w:tab/>
      </w:r>
      <w:r w:rsidRPr="000A4751">
        <w:rPr>
          <w:rFonts w:ascii="Arial" w:hAnsi="Arial" w:cs="Arial"/>
          <w:lang w:val="es-MX"/>
        </w:rPr>
        <w:tab/>
        <w:t>Planos (planimetría, perfiles longitudinales, secciones, detalles y otros).</w:t>
      </w:r>
    </w:p>
    <w:p w:rsidR="000A4751" w:rsidRPr="000A4751" w:rsidRDefault="000A4751" w:rsidP="000A4751">
      <w:pPr>
        <w:tabs>
          <w:tab w:val="left" w:pos="284"/>
        </w:tabs>
        <w:ind w:left="142"/>
        <w:jc w:val="both"/>
        <w:rPr>
          <w:rFonts w:ascii="Arial" w:hAnsi="Arial" w:cs="Arial"/>
          <w:lang w:val="es-MX"/>
        </w:rPr>
      </w:pPr>
    </w:p>
    <w:p w:rsidR="000A4751" w:rsidRPr="000A4751" w:rsidRDefault="000A4751" w:rsidP="00930E88">
      <w:pPr>
        <w:numPr>
          <w:ilvl w:val="0"/>
          <w:numId w:val="41"/>
        </w:numPr>
        <w:tabs>
          <w:tab w:val="left" w:pos="6237"/>
        </w:tabs>
        <w:jc w:val="both"/>
        <w:rPr>
          <w:rFonts w:ascii="Arial" w:hAnsi="Arial" w:cs="Arial"/>
          <w:b/>
        </w:rPr>
      </w:pPr>
      <w:r w:rsidRPr="000A4751">
        <w:rPr>
          <w:rFonts w:ascii="Arial" w:hAnsi="Arial" w:cs="Arial"/>
          <w:lang w:val="es-MX"/>
        </w:rPr>
        <w:t xml:space="preserve">         </w:t>
      </w:r>
      <w:r w:rsidRPr="000A4751">
        <w:rPr>
          <w:rFonts w:ascii="Arial" w:hAnsi="Arial" w:cs="Arial"/>
          <w:b/>
          <w:vanish/>
        </w:rPr>
        <w:t xml:space="preserve">2udios Definitivos para la AO,o imiento de la maquinaria, debido a que raciones respeto </w:t>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vanish/>
        </w:rPr>
        <w:pgNum/>
      </w:r>
      <w:r w:rsidRPr="000A4751">
        <w:rPr>
          <w:rFonts w:ascii="Arial" w:hAnsi="Arial" w:cs="Arial"/>
          <w:b/>
        </w:rPr>
        <w:t>ALCANCES DEL SERVICIO</w:t>
      </w:r>
    </w:p>
    <w:p w:rsidR="000A4751" w:rsidRPr="000A4751" w:rsidRDefault="000A4751" w:rsidP="000A4751">
      <w:pPr>
        <w:jc w:val="both"/>
        <w:rPr>
          <w:rFonts w:ascii="Arial" w:hAnsi="Arial" w:cs="Arial"/>
        </w:rPr>
      </w:pPr>
    </w:p>
    <w:p w:rsidR="000A4751" w:rsidRPr="000A4751" w:rsidRDefault="000A4751" w:rsidP="00930E88">
      <w:pPr>
        <w:numPr>
          <w:ilvl w:val="1"/>
          <w:numId w:val="49"/>
        </w:numPr>
        <w:jc w:val="both"/>
        <w:rPr>
          <w:rFonts w:ascii="Arial" w:hAnsi="Arial" w:cs="Arial"/>
          <w:lang w:val="es-MX"/>
        </w:rPr>
      </w:pPr>
      <w:r w:rsidRPr="000A4751">
        <w:rPr>
          <w:rFonts w:ascii="Arial" w:hAnsi="Arial" w:cs="Arial"/>
          <w:lang w:val="es-MX"/>
        </w:rPr>
        <w:t xml:space="preserve">El Gobierno Regional del Callao, considera el desarrollo del Proyecto,   comprendiendo todos los estudios y diseños necesarios en las especialidades involucradas para la construcción de pistas, sistema de drenaje para evacuar las aguas subterráneas si existieran, que permitan cumplir con las metas definidas indicadas en las etapas y en el ámbito del estudio, debiendo el Consultor preparar el expediente técnico  con el cual  el  Gobierno Regional del Callao, pueda ejecutar </w:t>
      </w:r>
      <w:smartTag w:uri="urn:schemas-microsoft-com:office:smarttags" w:element="PersonName">
        <w:smartTagPr>
          <w:attr w:name="ProductID" w:val="LA OBRA"/>
        </w:smartTagPr>
        <w:r w:rsidRPr="000A4751">
          <w:rPr>
            <w:rFonts w:ascii="Arial" w:hAnsi="Arial" w:cs="Arial"/>
            <w:lang w:val="es-MX"/>
          </w:rPr>
          <w:t>la Obra</w:t>
        </w:r>
      </w:smartTag>
      <w:r w:rsidRPr="000A4751">
        <w:rPr>
          <w:rFonts w:ascii="Arial" w:hAnsi="Arial" w:cs="Arial"/>
          <w:lang w:val="es-MX"/>
        </w:rPr>
        <w:t xml:space="preserve"> dentro del plazo establecido y con el Presupuesto determinado en él.</w:t>
      </w:r>
    </w:p>
    <w:p w:rsidR="000A4751" w:rsidRPr="000A4751" w:rsidRDefault="000A4751" w:rsidP="000A4751">
      <w:pPr>
        <w:ind w:left="424"/>
        <w:jc w:val="both"/>
        <w:rPr>
          <w:rFonts w:ascii="Arial" w:hAnsi="Arial" w:cs="Arial"/>
          <w:lang w:val="es-MX"/>
        </w:rPr>
      </w:pPr>
      <w:r w:rsidRPr="000A4751">
        <w:rPr>
          <w:rFonts w:ascii="Arial" w:hAnsi="Arial" w:cs="Arial"/>
          <w:lang w:val="es-MX"/>
        </w:rPr>
        <w:t xml:space="preserve"> </w:t>
      </w:r>
    </w:p>
    <w:p w:rsidR="000A4751" w:rsidRPr="000A4751" w:rsidRDefault="000A4751" w:rsidP="00930E88">
      <w:pPr>
        <w:numPr>
          <w:ilvl w:val="1"/>
          <w:numId w:val="49"/>
        </w:numPr>
        <w:jc w:val="both"/>
        <w:rPr>
          <w:rFonts w:ascii="Arial" w:hAnsi="Arial" w:cs="Arial"/>
          <w:lang w:val="es-MX"/>
        </w:rPr>
      </w:pPr>
      <w:r w:rsidRPr="000A4751">
        <w:rPr>
          <w:rFonts w:ascii="Arial" w:hAnsi="Arial" w:cs="Arial"/>
          <w:lang w:val="es-MX"/>
        </w:rPr>
        <w:t xml:space="preserve">El Gobierno Regional del Callao, ha programado el Proyecto “Construcción de pistas y veredas en las Urbanizaciones 7 de Agosto IV Programa, las Garzas, las Quilla de acuerdo a lo definido en el Proyecto de </w:t>
      </w:r>
      <w:proofErr w:type="spellStart"/>
      <w:r w:rsidRPr="000A4751">
        <w:rPr>
          <w:rFonts w:ascii="Arial" w:hAnsi="Arial" w:cs="Arial"/>
          <w:lang w:val="es-MX"/>
        </w:rPr>
        <w:t>preinversión</w:t>
      </w:r>
      <w:proofErr w:type="spellEnd"/>
      <w:r w:rsidRPr="000A4751">
        <w:rPr>
          <w:rFonts w:ascii="Arial" w:hAnsi="Arial" w:cs="Arial"/>
          <w:lang w:val="es-MX"/>
        </w:rPr>
        <w:t xml:space="preserve"> a nivel de perfil,  para lo cual, se está convocando al consultor que elabore el  expediente técnico, con la finalidad de que se pueda ejecutar las Obra.</w:t>
      </w:r>
    </w:p>
    <w:p w:rsidR="000A4751" w:rsidRPr="000A4751" w:rsidRDefault="000A4751" w:rsidP="000A4751">
      <w:pPr>
        <w:ind w:left="705"/>
        <w:jc w:val="both"/>
        <w:rPr>
          <w:rFonts w:ascii="Arial" w:hAnsi="Arial" w:cs="Arial"/>
          <w:lang w:val="es-MX"/>
        </w:rPr>
      </w:pPr>
      <w:r w:rsidRPr="000A4751">
        <w:rPr>
          <w:rFonts w:ascii="Arial" w:hAnsi="Arial" w:cs="Arial"/>
          <w:lang w:val="es-MX"/>
        </w:rPr>
        <w:t xml:space="preserve">                                                                                                                                                                                                                                                                                                                                                                                                                                                                                                                                                                                                            </w:t>
      </w:r>
    </w:p>
    <w:p w:rsidR="000A4751" w:rsidRPr="000A4751" w:rsidRDefault="000A4751" w:rsidP="000A4751">
      <w:pPr>
        <w:tabs>
          <w:tab w:val="left" w:pos="284"/>
        </w:tabs>
        <w:ind w:left="142"/>
        <w:jc w:val="both"/>
        <w:rPr>
          <w:rFonts w:ascii="Arial" w:hAnsi="Arial" w:cs="Arial"/>
          <w:u w:val="single"/>
          <w:lang w:val="es-MX"/>
        </w:rPr>
      </w:pPr>
      <w:r w:rsidRPr="000A4751">
        <w:rPr>
          <w:rFonts w:ascii="Arial" w:hAnsi="Arial" w:cs="Arial"/>
          <w:lang w:val="es-MX"/>
        </w:rPr>
        <w:tab/>
        <w:t xml:space="preserve">   6.2 </w:t>
      </w:r>
      <w:r w:rsidRPr="000A4751">
        <w:rPr>
          <w:rFonts w:ascii="Arial" w:hAnsi="Arial" w:cs="Arial"/>
          <w:b/>
          <w:lang w:val="es-MX"/>
        </w:rPr>
        <w:tab/>
      </w:r>
      <w:r w:rsidRPr="000A4751">
        <w:rPr>
          <w:rFonts w:ascii="Arial" w:hAnsi="Arial" w:cs="Arial"/>
          <w:b/>
          <w:u w:val="single"/>
          <w:lang w:val="es-MX"/>
        </w:rPr>
        <w:t>ETAPAS DEL ESTUDIO Y ACCIONES A REALIZAR</w:t>
      </w:r>
    </w:p>
    <w:p w:rsidR="000A4751" w:rsidRPr="000A4751" w:rsidRDefault="000A4751" w:rsidP="000A4751">
      <w:pPr>
        <w:jc w:val="both"/>
        <w:rPr>
          <w:rFonts w:ascii="Arial" w:hAnsi="Arial" w:cs="Arial"/>
          <w:lang w:val="es-MX"/>
        </w:rPr>
      </w:pPr>
    </w:p>
    <w:p w:rsidR="000A4751" w:rsidRPr="000A4751" w:rsidRDefault="000A4751" w:rsidP="000A4751">
      <w:pPr>
        <w:ind w:left="705"/>
        <w:jc w:val="both"/>
        <w:rPr>
          <w:rFonts w:ascii="Arial" w:hAnsi="Arial" w:cs="Arial"/>
          <w:lang w:val="es-MX"/>
        </w:rPr>
      </w:pPr>
      <w:r w:rsidRPr="000A4751">
        <w:rPr>
          <w:rFonts w:ascii="Arial" w:hAnsi="Arial" w:cs="Arial"/>
          <w:lang w:val="es-MX"/>
        </w:rPr>
        <w:tab/>
        <w:t>El consultor que participa en el presente estudio, ejecutara lo siguiente:</w:t>
      </w:r>
    </w:p>
    <w:p w:rsidR="000A4751" w:rsidRPr="000A4751" w:rsidRDefault="000A4751" w:rsidP="000A4751">
      <w:pPr>
        <w:jc w:val="both"/>
        <w:rPr>
          <w:rFonts w:ascii="Arial" w:hAnsi="Arial" w:cs="Arial"/>
          <w:lang w:val="es-MX"/>
        </w:rPr>
      </w:pPr>
    </w:p>
    <w:p w:rsidR="000A4751" w:rsidRPr="000A4751" w:rsidRDefault="000A4751" w:rsidP="000A4751">
      <w:pPr>
        <w:ind w:left="705"/>
        <w:jc w:val="both"/>
        <w:rPr>
          <w:rFonts w:ascii="Arial" w:hAnsi="Arial" w:cs="Arial"/>
          <w:lang w:val="es-MX"/>
        </w:rPr>
      </w:pPr>
      <w:r w:rsidRPr="000A4751">
        <w:rPr>
          <w:rFonts w:ascii="Arial" w:hAnsi="Arial" w:cs="Arial"/>
          <w:lang w:val="es-MX"/>
        </w:rPr>
        <w:tab/>
      </w:r>
      <w:r w:rsidRPr="000A4751">
        <w:rPr>
          <w:rFonts w:ascii="Arial" w:hAnsi="Arial" w:cs="Arial"/>
          <w:lang w:val="es-MX"/>
        </w:rPr>
        <w:tab/>
        <w:t>Primera Etapa:</w:t>
      </w:r>
      <w:r w:rsidRPr="000A4751">
        <w:rPr>
          <w:rFonts w:ascii="Arial" w:hAnsi="Arial" w:cs="Arial"/>
          <w:lang w:val="es-MX"/>
        </w:rPr>
        <w:tab/>
        <w:t>Desarrollo de Estudios Básicos.</w:t>
      </w:r>
    </w:p>
    <w:p w:rsidR="000A4751" w:rsidRPr="000A4751" w:rsidRDefault="000A4751" w:rsidP="000A4751">
      <w:pPr>
        <w:ind w:left="705"/>
        <w:jc w:val="both"/>
        <w:rPr>
          <w:rFonts w:ascii="Arial" w:hAnsi="Arial" w:cs="Arial"/>
          <w:lang w:val="es-MX"/>
        </w:rPr>
      </w:pPr>
      <w:r w:rsidRPr="000A4751">
        <w:rPr>
          <w:rFonts w:ascii="Arial" w:hAnsi="Arial" w:cs="Arial"/>
          <w:lang w:val="es-MX"/>
        </w:rPr>
        <w:tab/>
      </w:r>
      <w:r w:rsidRPr="000A4751">
        <w:rPr>
          <w:rFonts w:ascii="Arial" w:hAnsi="Arial" w:cs="Arial"/>
          <w:lang w:val="es-MX"/>
        </w:rPr>
        <w:tab/>
        <w:t xml:space="preserve">Segunda Etapa: </w:t>
      </w:r>
      <w:r w:rsidRPr="000A4751">
        <w:rPr>
          <w:rFonts w:ascii="Arial" w:hAnsi="Arial" w:cs="Arial"/>
          <w:lang w:val="es-MX"/>
        </w:rPr>
        <w:tab/>
        <w:t>Desarrollo de Estudio Definitivo.</w:t>
      </w:r>
    </w:p>
    <w:p w:rsidR="000A4751" w:rsidRPr="000A4751" w:rsidRDefault="000A4751" w:rsidP="000A4751">
      <w:pPr>
        <w:ind w:left="705"/>
        <w:jc w:val="both"/>
        <w:rPr>
          <w:rFonts w:ascii="Arial" w:hAnsi="Arial" w:cs="Arial"/>
          <w:lang w:val="es-MX"/>
        </w:rPr>
      </w:pPr>
    </w:p>
    <w:p w:rsidR="000A4751" w:rsidRPr="000A4751" w:rsidRDefault="000A4751" w:rsidP="000A4751">
      <w:pPr>
        <w:ind w:left="708"/>
        <w:jc w:val="both"/>
        <w:rPr>
          <w:rFonts w:ascii="Arial" w:hAnsi="Arial" w:cs="Arial"/>
          <w:b/>
          <w:lang w:val="es-MX"/>
        </w:rPr>
      </w:pPr>
      <w:r w:rsidRPr="000A4751">
        <w:rPr>
          <w:rFonts w:ascii="Arial" w:hAnsi="Arial" w:cs="Arial"/>
          <w:b/>
          <w:u w:val="single"/>
          <w:lang w:val="es-MX"/>
        </w:rPr>
        <w:t>PRIMERA ETAPA</w:t>
      </w:r>
    </w:p>
    <w:p w:rsidR="000A4751" w:rsidRPr="000A4751" w:rsidRDefault="000A4751" w:rsidP="000A4751">
      <w:pPr>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u w:val="single"/>
          <w:lang w:val="es-MX"/>
        </w:rPr>
        <w:t>Reconocimiento del Terreno</w:t>
      </w:r>
    </w:p>
    <w:p w:rsidR="000A4751" w:rsidRPr="000A4751" w:rsidRDefault="000A4751" w:rsidP="000A4751">
      <w:pPr>
        <w:jc w:val="both"/>
        <w:rPr>
          <w:rFonts w:ascii="Arial" w:hAnsi="Arial" w:cs="Arial"/>
          <w:lang w:val="es-MX"/>
        </w:rPr>
      </w:pPr>
    </w:p>
    <w:p w:rsidR="000A4751" w:rsidRPr="000A4751" w:rsidRDefault="000A4751" w:rsidP="000A4751">
      <w:pPr>
        <w:pStyle w:val="Sangra3detindependiente"/>
        <w:ind w:left="708" w:hanging="10"/>
        <w:jc w:val="both"/>
        <w:rPr>
          <w:rFonts w:cs="Arial"/>
        </w:rPr>
      </w:pPr>
      <w:r w:rsidRPr="000A4751">
        <w:rPr>
          <w:rFonts w:cs="Arial"/>
        </w:rPr>
        <w:lastRenderedPageBreak/>
        <w:t>El  Consultor deberá efectuar un minucioso recorrido de la zona donde se ejecutará el proyecto para comprobar las condiciones en que se encuentra la misma. En este reconocimiento, comprobará cualquier modificación que se haya presentado en el área del proyecto respecto de la información existente, procurando actualizar cualquier cambio producido por nuevas instalaciones o construcciones, cambios en la topografía o cualquier otra característica física del área del proyecto.</w:t>
      </w:r>
    </w:p>
    <w:p w:rsidR="000A4751" w:rsidRPr="000A4751" w:rsidRDefault="000A4751" w:rsidP="000A4751">
      <w:pPr>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u w:val="single"/>
          <w:lang w:val="es-MX"/>
        </w:rPr>
        <w:t>Levantamiento Topográfico</w:t>
      </w:r>
    </w:p>
    <w:p w:rsidR="000A4751" w:rsidRPr="000A4751" w:rsidRDefault="000A4751" w:rsidP="000A4751">
      <w:pPr>
        <w:tabs>
          <w:tab w:val="num" w:pos="2829"/>
        </w:tabs>
        <w:jc w:val="both"/>
        <w:rPr>
          <w:rFonts w:ascii="Arial" w:hAnsi="Arial" w:cs="Arial"/>
          <w:lang w:val="es-MX"/>
        </w:rPr>
      </w:pPr>
      <w:r w:rsidRPr="000A4751">
        <w:rPr>
          <w:rFonts w:ascii="Arial" w:hAnsi="Arial" w:cs="Arial"/>
          <w:lang w:val="es-MX"/>
        </w:rPr>
        <w:t xml:space="preserve">           </w:t>
      </w:r>
    </w:p>
    <w:p w:rsidR="000A4751" w:rsidRPr="000A4751" w:rsidRDefault="000A4751" w:rsidP="000A4751">
      <w:pPr>
        <w:pStyle w:val="Sangradetextonormal"/>
        <w:ind w:left="709" w:hanging="709"/>
        <w:rPr>
          <w:rFonts w:cs="Arial"/>
        </w:rPr>
      </w:pPr>
      <w:r w:rsidRPr="000A4751">
        <w:rPr>
          <w:rFonts w:cs="Arial"/>
          <w:lang w:val="es-MX"/>
        </w:rPr>
        <w:t xml:space="preserve">            </w:t>
      </w:r>
      <w:r w:rsidRPr="000A4751">
        <w:rPr>
          <w:rFonts w:cs="Arial"/>
        </w:rPr>
        <w:t xml:space="preserve">El levantamiento topográfico se realizará de acuerdo a las normas vigentes, respetando las secciones de vías establecidas por </w:t>
      </w:r>
      <w:smartTag w:uri="urn:schemas-microsoft-com:office:smarttags" w:element="PersonName">
        <w:smartTagPr>
          <w:attr w:name="ProductID" w:val="la Municipalidad"/>
        </w:smartTagPr>
        <w:r w:rsidRPr="000A4751">
          <w:rPr>
            <w:rFonts w:cs="Arial"/>
          </w:rPr>
          <w:t>la Municipalidad</w:t>
        </w:r>
      </w:smartTag>
      <w:r w:rsidRPr="000A4751">
        <w:rPr>
          <w:rFonts w:cs="Arial"/>
        </w:rPr>
        <w:t xml:space="preserve"> del distrito, para el levantamiento topográfico con todos los detalles existentes  en el área del proyecto.  </w:t>
      </w:r>
    </w:p>
    <w:p w:rsidR="000A4751" w:rsidRPr="000A4751" w:rsidRDefault="000A4751" w:rsidP="000A4751">
      <w:pPr>
        <w:jc w:val="both"/>
        <w:rPr>
          <w:rFonts w:ascii="Arial" w:hAnsi="Arial" w:cs="Arial"/>
          <w:lang w:val="es-ES_tradnl"/>
        </w:rPr>
      </w:pPr>
    </w:p>
    <w:p w:rsidR="000A4751" w:rsidRPr="000A4751" w:rsidRDefault="000A4751" w:rsidP="000A4751">
      <w:pPr>
        <w:ind w:left="708" w:hanging="3"/>
        <w:jc w:val="both"/>
        <w:rPr>
          <w:rFonts w:ascii="Arial" w:hAnsi="Arial" w:cs="Arial"/>
          <w:lang w:val="es-MX"/>
        </w:rPr>
      </w:pPr>
      <w:r w:rsidRPr="000A4751">
        <w:rPr>
          <w:rFonts w:ascii="Arial" w:hAnsi="Arial" w:cs="Arial"/>
          <w:lang w:val="es-MX"/>
        </w:rPr>
        <w:t xml:space="preserve">Tomando en cuenta las condiciones topográficas y elementos existentes como buzones, postes de electrificación, de teléfono y otros, a lo largo de todo el tramo en estudio, garantizando la información necesaria que permita diseñar todas las estructuras que se requieran.     </w:t>
      </w:r>
    </w:p>
    <w:p w:rsidR="000A4751" w:rsidRPr="000A4751" w:rsidRDefault="000A4751" w:rsidP="000A4751">
      <w:pPr>
        <w:jc w:val="both"/>
        <w:rPr>
          <w:rFonts w:ascii="Arial" w:hAnsi="Arial" w:cs="Arial"/>
          <w:lang w:val="es-MX"/>
        </w:rPr>
      </w:pPr>
    </w:p>
    <w:p w:rsidR="000A4751" w:rsidRPr="000A4751" w:rsidRDefault="000A4751" w:rsidP="000A4751">
      <w:pPr>
        <w:ind w:left="708"/>
        <w:jc w:val="both"/>
        <w:rPr>
          <w:rFonts w:ascii="Arial" w:hAnsi="Arial" w:cs="Arial"/>
          <w:u w:val="single"/>
          <w:lang w:val="es-MX"/>
        </w:rPr>
      </w:pPr>
      <w:r w:rsidRPr="000A4751">
        <w:rPr>
          <w:rFonts w:ascii="Arial" w:hAnsi="Arial" w:cs="Arial"/>
          <w:u w:val="single"/>
          <w:lang w:val="es-MX"/>
        </w:rPr>
        <w:t>Sistema de Coordenadas</w:t>
      </w:r>
    </w:p>
    <w:p w:rsidR="000A4751" w:rsidRPr="000A4751" w:rsidRDefault="000A4751" w:rsidP="000A4751">
      <w:pPr>
        <w:ind w:left="705"/>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 xml:space="preserve">Los planos definitivos que se presentarán al GOBIERNO REGIONAL DEL CALLAO, estarán referidos al Sistema Básico Nacional de Coordenadas (UTM Modificado). Asimismo, estos planos estarán enlazados en altura a los </w:t>
      </w:r>
      <w:proofErr w:type="spellStart"/>
      <w:r w:rsidRPr="000A4751">
        <w:rPr>
          <w:rFonts w:ascii="Arial" w:hAnsi="Arial" w:cs="Arial"/>
          <w:lang w:val="es-MX"/>
        </w:rPr>
        <w:t>Benchs</w:t>
      </w:r>
      <w:proofErr w:type="spellEnd"/>
      <w:r w:rsidRPr="000A4751">
        <w:rPr>
          <w:rFonts w:ascii="Arial" w:hAnsi="Arial" w:cs="Arial"/>
          <w:lang w:val="es-MX"/>
        </w:rPr>
        <w:t xml:space="preserve"> Marks de </w:t>
      </w:r>
      <w:smartTag w:uri="urn:schemas-microsoft-com:office:smarttags" w:element="PersonName">
        <w:smartTagPr>
          <w:attr w:name="ProductID" w:val="la Red Nacional"/>
        </w:smartTagPr>
        <w:r w:rsidRPr="000A4751">
          <w:rPr>
            <w:rFonts w:ascii="Arial" w:hAnsi="Arial" w:cs="Arial"/>
            <w:lang w:val="es-MX"/>
          </w:rPr>
          <w:t>la Red Nacional</w:t>
        </w:r>
      </w:smartTag>
      <w:r w:rsidRPr="000A4751">
        <w:rPr>
          <w:rFonts w:ascii="Arial" w:hAnsi="Arial" w:cs="Arial"/>
          <w:lang w:val="es-MX"/>
        </w:rPr>
        <w:t xml:space="preserve"> establecida por el Instituto Geográfico Nacional – IGN.</w:t>
      </w:r>
    </w:p>
    <w:p w:rsidR="000A4751" w:rsidRPr="000A4751" w:rsidRDefault="000A4751" w:rsidP="000A4751">
      <w:pPr>
        <w:ind w:left="2829"/>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Se determinará la ubicación y se dejarán materializadas las referencias necesarias en el terreno las cuales servirán para  trabajos posteriores.</w:t>
      </w:r>
    </w:p>
    <w:p w:rsidR="000A4751" w:rsidRPr="000A4751" w:rsidRDefault="000A4751" w:rsidP="000A4751">
      <w:pPr>
        <w:tabs>
          <w:tab w:val="num" w:pos="2829"/>
        </w:tabs>
        <w:jc w:val="both"/>
        <w:rPr>
          <w:rFonts w:ascii="Arial" w:hAnsi="Arial" w:cs="Arial"/>
          <w:lang w:val="es-MX"/>
        </w:rPr>
      </w:pPr>
    </w:p>
    <w:p w:rsidR="000A4751" w:rsidRPr="000A4751" w:rsidRDefault="000A4751" w:rsidP="000A4751">
      <w:pPr>
        <w:tabs>
          <w:tab w:val="num" w:pos="2829"/>
        </w:tabs>
        <w:jc w:val="both"/>
        <w:rPr>
          <w:rFonts w:ascii="Arial" w:hAnsi="Arial" w:cs="Arial"/>
          <w:u w:val="single"/>
          <w:lang w:val="es-MX"/>
        </w:rPr>
      </w:pPr>
      <w:r w:rsidRPr="000A4751">
        <w:rPr>
          <w:rFonts w:ascii="Arial" w:hAnsi="Arial" w:cs="Arial"/>
          <w:lang w:val="es-MX"/>
        </w:rPr>
        <w:t xml:space="preserve">            </w:t>
      </w:r>
      <w:proofErr w:type="spellStart"/>
      <w:r w:rsidRPr="000A4751">
        <w:rPr>
          <w:rFonts w:ascii="Arial" w:hAnsi="Arial" w:cs="Arial"/>
          <w:u w:val="single"/>
          <w:lang w:val="es-MX"/>
        </w:rPr>
        <w:t>RellenoTopográfico</w:t>
      </w:r>
      <w:proofErr w:type="spellEnd"/>
    </w:p>
    <w:p w:rsidR="000A4751" w:rsidRPr="000A4751" w:rsidRDefault="000A4751" w:rsidP="000A4751">
      <w:pPr>
        <w:ind w:left="2829"/>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 xml:space="preserve">Con el fin de plasmar en el plano todos los elementos </w:t>
      </w:r>
      <w:proofErr w:type="spellStart"/>
      <w:r w:rsidRPr="000A4751">
        <w:rPr>
          <w:rFonts w:ascii="Arial" w:hAnsi="Arial" w:cs="Arial"/>
          <w:lang w:val="es-MX"/>
        </w:rPr>
        <w:t>planimétricos</w:t>
      </w:r>
      <w:proofErr w:type="spellEnd"/>
      <w:r w:rsidRPr="000A4751">
        <w:rPr>
          <w:rFonts w:ascii="Arial" w:hAnsi="Arial" w:cs="Arial"/>
          <w:lang w:val="es-MX"/>
        </w:rPr>
        <w:t xml:space="preserve"> existentes se debe efectuar el relleno topográfico, a partir de los  datos correspondientes a las pistas, veredas, sardineles, postes de alumbrado público, buzones monumentos y todo elemento existente en el terreno, que pueda comprometer el diseño vial y la sección de vía con todos sus elementos.</w:t>
      </w:r>
    </w:p>
    <w:p w:rsidR="000A4751" w:rsidRPr="000A4751" w:rsidRDefault="000A4751" w:rsidP="000A4751">
      <w:pPr>
        <w:ind w:left="2829"/>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u w:val="single"/>
          <w:lang w:val="es-MX"/>
        </w:rPr>
        <w:t>Control Horizontal</w:t>
      </w:r>
    </w:p>
    <w:p w:rsidR="000A4751" w:rsidRPr="000A4751" w:rsidRDefault="000A4751" w:rsidP="000A4751">
      <w:pPr>
        <w:ind w:left="2829"/>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 xml:space="preserve">El levantamiento topográfico, estará  ligado al sistema de coordenadas del Instituto Geográfico Nacional (IGN), tomando los datos de los elementos </w:t>
      </w:r>
      <w:proofErr w:type="spellStart"/>
      <w:r w:rsidRPr="000A4751">
        <w:rPr>
          <w:rFonts w:ascii="Arial" w:hAnsi="Arial" w:cs="Arial"/>
          <w:lang w:val="es-MX"/>
        </w:rPr>
        <w:t>planimétricos</w:t>
      </w:r>
      <w:proofErr w:type="spellEnd"/>
      <w:r w:rsidRPr="000A4751">
        <w:rPr>
          <w:rFonts w:ascii="Arial" w:hAnsi="Arial" w:cs="Arial"/>
          <w:lang w:val="es-MX"/>
        </w:rPr>
        <w:t xml:space="preserve"> cercanos a la zona.</w:t>
      </w:r>
    </w:p>
    <w:p w:rsidR="000A4751" w:rsidRPr="000A4751" w:rsidRDefault="000A4751" w:rsidP="000A4751">
      <w:pPr>
        <w:jc w:val="both"/>
        <w:rPr>
          <w:rFonts w:ascii="Arial" w:hAnsi="Arial" w:cs="Arial"/>
          <w:lang w:val="es-MX"/>
        </w:rPr>
      </w:pPr>
    </w:p>
    <w:p w:rsidR="000A4751" w:rsidRPr="000A4751" w:rsidRDefault="000A4751" w:rsidP="000A4751">
      <w:pPr>
        <w:jc w:val="both"/>
        <w:rPr>
          <w:rFonts w:ascii="Arial" w:hAnsi="Arial" w:cs="Arial"/>
          <w:u w:val="single"/>
          <w:lang w:val="es-MX"/>
        </w:rPr>
      </w:pPr>
      <w:r w:rsidRPr="000A4751">
        <w:rPr>
          <w:rFonts w:ascii="Arial" w:hAnsi="Arial" w:cs="Arial"/>
          <w:lang w:val="es-MX"/>
        </w:rPr>
        <w:t xml:space="preserve">     </w:t>
      </w:r>
      <w:r w:rsidRPr="000A4751">
        <w:rPr>
          <w:rFonts w:ascii="Arial" w:hAnsi="Arial" w:cs="Arial"/>
          <w:lang w:val="es-MX"/>
        </w:rPr>
        <w:tab/>
      </w:r>
      <w:r w:rsidRPr="000A4751">
        <w:rPr>
          <w:rFonts w:ascii="Arial" w:hAnsi="Arial" w:cs="Arial"/>
          <w:u w:val="single"/>
          <w:lang w:val="es-MX"/>
        </w:rPr>
        <w:t>Control Vertical</w:t>
      </w:r>
    </w:p>
    <w:p w:rsidR="000A4751" w:rsidRPr="000A4751" w:rsidRDefault="000A4751" w:rsidP="000A4751">
      <w:pPr>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 xml:space="preserve">Todos los puntos del levantamiento topográfico, tendrán una elevación con respecto al nivel medio del mar, mediante el enlace de estos vértices a un </w:t>
      </w:r>
      <w:proofErr w:type="spellStart"/>
      <w:r w:rsidRPr="000A4751">
        <w:rPr>
          <w:rFonts w:ascii="Arial" w:hAnsi="Arial" w:cs="Arial"/>
          <w:lang w:val="es-MX"/>
        </w:rPr>
        <w:t>Bench</w:t>
      </w:r>
      <w:proofErr w:type="spellEnd"/>
      <w:r w:rsidRPr="000A4751">
        <w:rPr>
          <w:rFonts w:ascii="Arial" w:hAnsi="Arial" w:cs="Arial"/>
          <w:lang w:val="es-MX"/>
        </w:rPr>
        <w:t xml:space="preserve"> Mark, dato que se obtendrá del IGN.</w:t>
      </w:r>
    </w:p>
    <w:p w:rsidR="000A4751" w:rsidRPr="000A4751" w:rsidRDefault="000A4751" w:rsidP="000A4751">
      <w:pPr>
        <w:jc w:val="both"/>
        <w:rPr>
          <w:rFonts w:ascii="Arial" w:hAnsi="Arial" w:cs="Arial"/>
          <w:lang w:val="es-MX"/>
        </w:rPr>
      </w:pPr>
      <w:r w:rsidRPr="000A4751">
        <w:rPr>
          <w:rFonts w:ascii="Arial" w:hAnsi="Arial" w:cs="Arial"/>
          <w:lang w:val="es-MX"/>
        </w:rPr>
        <w:t xml:space="preserve">            </w:t>
      </w:r>
    </w:p>
    <w:p w:rsidR="000A4751" w:rsidRPr="000A4751" w:rsidRDefault="000A4751" w:rsidP="000A4751">
      <w:pPr>
        <w:jc w:val="both"/>
        <w:rPr>
          <w:rFonts w:ascii="Arial" w:hAnsi="Arial" w:cs="Arial"/>
          <w:lang w:val="es-MX"/>
        </w:rPr>
      </w:pPr>
      <w:r w:rsidRPr="000A4751">
        <w:rPr>
          <w:rFonts w:ascii="Arial" w:hAnsi="Arial" w:cs="Arial"/>
          <w:lang w:val="es-MX"/>
        </w:rPr>
        <w:t xml:space="preserve">            </w:t>
      </w:r>
      <w:r w:rsidRPr="000A4751">
        <w:rPr>
          <w:rFonts w:ascii="Arial" w:hAnsi="Arial" w:cs="Arial"/>
          <w:u w:val="single"/>
          <w:lang w:val="es-MX"/>
        </w:rPr>
        <w:t>Trazo</w:t>
      </w:r>
    </w:p>
    <w:p w:rsidR="000A4751" w:rsidRPr="000A4751" w:rsidRDefault="000A4751" w:rsidP="000A4751">
      <w:pPr>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 xml:space="preserve">Tomando como base los resultados del reconocimiento de campo, se efectuará el estacado del trazo de los ejes y las correcciones que fueran necesarias, estacando éstos en distancias de </w:t>
      </w:r>
      <w:smartTag w:uri="urn:schemas-microsoft-com:office:smarttags" w:element="metricconverter">
        <w:smartTagPr>
          <w:attr w:name="ProductID" w:val="20 m"/>
        </w:smartTagPr>
        <w:r w:rsidRPr="000A4751">
          <w:rPr>
            <w:rFonts w:ascii="Arial" w:hAnsi="Arial" w:cs="Arial"/>
            <w:lang w:val="es-MX"/>
          </w:rPr>
          <w:t>20 m</w:t>
        </w:r>
      </w:smartTag>
      <w:r w:rsidRPr="000A4751">
        <w:rPr>
          <w:rFonts w:ascii="Arial" w:hAnsi="Arial" w:cs="Arial"/>
          <w:lang w:val="es-MX"/>
        </w:rPr>
        <w:t xml:space="preserve"> de tramos en tangente y de </w:t>
      </w:r>
      <w:smartTag w:uri="urn:schemas-microsoft-com:office:smarttags" w:element="metricconverter">
        <w:smartTagPr>
          <w:attr w:name="ProductID" w:val="10.00 m"/>
        </w:smartTagPr>
        <w:r w:rsidRPr="000A4751">
          <w:rPr>
            <w:rFonts w:ascii="Arial" w:hAnsi="Arial" w:cs="Arial"/>
            <w:lang w:val="es-MX"/>
          </w:rPr>
          <w:t>10.00 m</w:t>
        </w:r>
      </w:smartTag>
      <w:r w:rsidRPr="000A4751">
        <w:rPr>
          <w:rFonts w:ascii="Arial" w:hAnsi="Arial" w:cs="Arial"/>
          <w:lang w:val="es-MX"/>
        </w:rPr>
        <w:t xml:space="preserve">. y </w:t>
      </w:r>
      <w:smartTag w:uri="urn:schemas-microsoft-com:office:smarttags" w:element="metricconverter">
        <w:smartTagPr>
          <w:attr w:name="ProductID" w:val="5.00 m"/>
        </w:smartTagPr>
        <w:r w:rsidRPr="000A4751">
          <w:rPr>
            <w:rFonts w:ascii="Arial" w:hAnsi="Arial" w:cs="Arial"/>
            <w:lang w:val="es-MX"/>
          </w:rPr>
          <w:t>5.00 m</w:t>
        </w:r>
      </w:smartTag>
      <w:r w:rsidRPr="000A4751">
        <w:rPr>
          <w:rFonts w:ascii="Arial" w:hAnsi="Arial" w:cs="Arial"/>
          <w:lang w:val="es-MX"/>
        </w:rPr>
        <w:t>. para tramos en curva, de ser necesarias o las que el caso requiera.</w:t>
      </w:r>
    </w:p>
    <w:p w:rsidR="000A4751" w:rsidRPr="000A4751" w:rsidRDefault="000A4751" w:rsidP="000A4751">
      <w:pPr>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 xml:space="preserve">Estas distancias se reducirán en caso que existan elementos importantes del </w:t>
      </w:r>
      <w:r w:rsidRPr="000A4751">
        <w:rPr>
          <w:rFonts w:ascii="Arial" w:hAnsi="Arial" w:cs="Arial"/>
          <w:lang w:val="es-MX"/>
        </w:rPr>
        <w:tab/>
        <w:t>terreno que sea necesario mostrar en los planos.</w:t>
      </w:r>
    </w:p>
    <w:p w:rsidR="000A4751" w:rsidRPr="000A4751" w:rsidRDefault="000A4751" w:rsidP="000A4751">
      <w:pPr>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Se determinará la ubicación y se dejarán las referencias necesarias en el terreno.</w:t>
      </w:r>
    </w:p>
    <w:p w:rsidR="000A4751" w:rsidRPr="000A4751" w:rsidRDefault="000A4751" w:rsidP="000A4751">
      <w:pPr>
        <w:jc w:val="both"/>
        <w:rPr>
          <w:rFonts w:ascii="Arial" w:hAnsi="Arial" w:cs="Arial"/>
          <w:lang w:val="es-MX"/>
        </w:rPr>
      </w:pPr>
    </w:p>
    <w:p w:rsidR="000A4751" w:rsidRPr="000A4751" w:rsidRDefault="000A4751" w:rsidP="000A4751">
      <w:pPr>
        <w:ind w:left="705"/>
        <w:jc w:val="both"/>
        <w:rPr>
          <w:rFonts w:ascii="Arial" w:hAnsi="Arial" w:cs="Arial"/>
          <w:lang w:val="es-MX"/>
        </w:rPr>
      </w:pPr>
      <w:r w:rsidRPr="000A4751">
        <w:rPr>
          <w:rFonts w:ascii="Arial" w:hAnsi="Arial" w:cs="Arial"/>
          <w:u w:val="single"/>
          <w:lang w:val="es-MX"/>
        </w:rPr>
        <w:t>Nivelación</w:t>
      </w:r>
    </w:p>
    <w:p w:rsidR="000A4751" w:rsidRPr="000A4751" w:rsidRDefault="000A4751" w:rsidP="000A4751">
      <w:pPr>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 xml:space="preserve">Se efectuará una nivelación del eje vial y de las secciones transversales ubicadas cada </w:t>
      </w:r>
      <w:smartTag w:uri="urn:schemas-microsoft-com:office:smarttags" w:element="metricconverter">
        <w:smartTagPr>
          <w:attr w:name="ProductID" w:val="20.00 m"/>
        </w:smartTagPr>
        <w:r w:rsidRPr="000A4751">
          <w:rPr>
            <w:rFonts w:ascii="Arial" w:hAnsi="Arial" w:cs="Arial"/>
            <w:lang w:val="es-MX"/>
          </w:rPr>
          <w:t>20.00 m</w:t>
        </w:r>
      </w:smartTag>
      <w:r w:rsidRPr="000A4751">
        <w:rPr>
          <w:rFonts w:ascii="Arial" w:hAnsi="Arial" w:cs="Arial"/>
          <w:lang w:val="es-MX"/>
        </w:rPr>
        <w:t>. todas las estacas del eje, levantándose el perfil longitudinal del terreno de ser necesario y en función de los niveles de las tapas de las cajas de registro y conexiones domiciliarias o el BMS del IGN.</w:t>
      </w:r>
    </w:p>
    <w:p w:rsidR="000A4751" w:rsidRPr="000A4751" w:rsidRDefault="000A4751" w:rsidP="000A4751">
      <w:pPr>
        <w:ind w:left="708"/>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Se tomarán secciones, perfiles y niveles en los cruces con otras calles y/o pasajes y otros que tengan incidencias en el trazo, para poder definir las soluciones más convenientes.</w:t>
      </w:r>
    </w:p>
    <w:p w:rsidR="000A4751" w:rsidRPr="000A4751" w:rsidRDefault="000A4751" w:rsidP="000A4751">
      <w:pPr>
        <w:ind w:left="2829"/>
        <w:jc w:val="both"/>
        <w:rPr>
          <w:rFonts w:ascii="Arial" w:hAnsi="Arial" w:cs="Arial"/>
          <w:lang w:val="es-MX"/>
        </w:rPr>
      </w:pPr>
    </w:p>
    <w:p w:rsidR="000A4751" w:rsidRPr="000A4751" w:rsidRDefault="000A4751" w:rsidP="000A4751">
      <w:pPr>
        <w:ind w:left="2829"/>
        <w:jc w:val="both"/>
        <w:rPr>
          <w:rFonts w:ascii="Arial" w:hAnsi="Arial" w:cs="Arial"/>
          <w:lang w:val="es-MX"/>
        </w:rPr>
      </w:pPr>
    </w:p>
    <w:p w:rsidR="000A4751" w:rsidRPr="000A4751" w:rsidRDefault="000A4751" w:rsidP="000A4751">
      <w:pPr>
        <w:ind w:firstLine="708"/>
        <w:jc w:val="both"/>
        <w:rPr>
          <w:rFonts w:ascii="Arial" w:hAnsi="Arial" w:cs="Arial"/>
          <w:b/>
          <w:u w:val="single"/>
          <w:lang w:val="es-MX"/>
        </w:rPr>
      </w:pPr>
      <w:r w:rsidRPr="000A4751">
        <w:rPr>
          <w:rFonts w:ascii="Arial" w:hAnsi="Arial" w:cs="Arial"/>
          <w:b/>
          <w:u w:val="single"/>
          <w:lang w:val="es-MX"/>
        </w:rPr>
        <w:t xml:space="preserve">Estudios Geotécnicos con fines de Pavimentación y/o Construcción </w:t>
      </w:r>
    </w:p>
    <w:p w:rsidR="000A4751" w:rsidRPr="000A4751" w:rsidRDefault="000A4751" w:rsidP="000A4751">
      <w:pPr>
        <w:jc w:val="both"/>
        <w:rPr>
          <w:rFonts w:ascii="Arial" w:hAnsi="Arial" w:cs="Arial"/>
          <w:b/>
          <w:lang w:val="es-MX"/>
        </w:rPr>
      </w:pPr>
    </w:p>
    <w:p w:rsidR="000A4751" w:rsidRPr="000A4751" w:rsidRDefault="000A4751" w:rsidP="000A4751">
      <w:pPr>
        <w:numPr>
          <w:ilvl w:val="0"/>
          <w:numId w:val="34"/>
        </w:numPr>
        <w:tabs>
          <w:tab w:val="clear" w:pos="2829"/>
          <w:tab w:val="num" w:pos="1414"/>
        </w:tabs>
        <w:ind w:left="1414"/>
        <w:jc w:val="both"/>
        <w:rPr>
          <w:rFonts w:ascii="Arial" w:hAnsi="Arial" w:cs="Arial"/>
          <w:b/>
          <w:lang w:val="es-MX"/>
        </w:rPr>
      </w:pPr>
      <w:r w:rsidRPr="000A4751">
        <w:rPr>
          <w:rFonts w:ascii="Arial" w:hAnsi="Arial" w:cs="Arial"/>
          <w:b/>
          <w:u w:val="single"/>
          <w:lang w:val="es-MX"/>
        </w:rPr>
        <w:t>Trabajo de Campo</w:t>
      </w:r>
    </w:p>
    <w:p w:rsidR="000A4751" w:rsidRPr="000A4751" w:rsidRDefault="000A4751" w:rsidP="000A4751">
      <w:pPr>
        <w:numPr>
          <w:ilvl w:val="0"/>
          <w:numId w:val="35"/>
        </w:numPr>
        <w:tabs>
          <w:tab w:val="clear" w:pos="360"/>
          <w:tab w:val="num" w:pos="1987"/>
        </w:tabs>
        <w:ind w:left="1987" w:hanging="567"/>
        <w:jc w:val="both"/>
        <w:rPr>
          <w:rFonts w:ascii="Arial" w:hAnsi="Arial" w:cs="Arial"/>
          <w:lang w:val="es-MX"/>
        </w:rPr>
      </w:pPr>
      <w:r w:rsidRPr="000A4751">
        <w:rPr>
          <w:rFonts w:ascii="Arial" w:hAnsi="Arial" w:cs="Arial"/>
          <w:lang w:val="es-MX"/>
        </w:rPr>
        <w:t xml:space="preserve">Excavación de calicatas de no menos de 1.50 </w:t>
      </w:r>
      <w:proofErr w:type="spellStart"/>
      <w:r w:rsidRPr="000A4751">
        <w:rPr>
          <w:rFonts w:ascii="Arial" w:hAnsi="Arial" w:cs="Arial"/>
          <w:lang w:val="es-MX"/>
        </w:rPr>
        <w:t>mts</w:t>
      </w:r>
      <w:proofErr w:type="spellEnd"/>
      <w:r w:rsidRPr="000A4751">
        <w:rPr>
          <w:rFonts w:ascii="Arial" w:hAnsi="Arial" w:cs="Arial"/>
          <w:lang w:val="es-MX"/>
        </w:rPr>
        <w:t xml:space="preserve">. De profundidad, con espaciamientos de 100 </w:t>
      </w:r>
      <w:proofErr w:type="spellStart"/>
      <w:r w:rsidRPr="000A4751">
        <w:rPr>
          <w:rFonts w:ascii="Arial" w:hAnsi="Arial" w:cs="Arial"/>
          <w:lang w:val="es-MX"/>
        </w:rPr>
        <w:t>mts</w:t>
      </w:r>
      <w:proofErr w:type="spellEnd"/>
      <w:r w:rsidRPr="000A4751">
        <w:rPr>
          <w:rFonts w:ascii="Arial" w:hAnsi="Arial" w:cs="Arial"/>
          <w:lang w:val="es-MX"/>
        </w:rPr>
        <w:t>. Distribuidas a lo largo de la vía a pavimentar. La ubicación de los sondeos podrá variar en función de la homogeneidad del suelo.</w:t>
      </w:r>
    </w:p>
    <w:p w:rsidR="000A4751" w:rsidRPr="000A4751" w:rsidRDefault="000A4751" w:rsidP="000A4751">
      <w:pPr>
        <w:numPr>
          <w:ilvl w:val="0"/>
          <w:numId w:val="35"/>
        </w:numPr>
        <w:tabs>
          <w:tab w:val="clear" w:pos="360"/>
          <w:tab w:val="num" w:pos="1987"/>
        </w:tabs>
        <w:ind w:left="1987" w:hanging="567"/>
        <w:jc w:val="both"/>
        <w:rPr>
          <w:rFonts w:ascii="Arial" w:hAnsi="Arial" w:cs="Arial"/>
          <w:lang w:val="es-MX"/>
        </w:rPr>
      </w:pPr>
      <w:r w:rsidRPr="000A4751">
        <w:rPr>
          <w:rFonts w:ascii="Arial" w:hAnsi="Arial" w:cs="Arial"/>
          <w:lang w:val="es-MX"/>
        </w:rPr>
        <w:t>Toma de muestras alteradas en cada calicata los estratos encontrados en los sondeos.</w:t>
      </w:r>
    </w:p>
    <w:p w:rsidR="000A4751" w:rsidRPr="000A4751" w:rsidRDefault="000A4751" w:rsidP="000A4751">
      <w:pPr>
        <w:numPr>
          <w:ilvl w:val="0"/>
          <w:numId w:val="35"/>
        </w:numPr>
        <w:tabs>
          <w:tab w:val="clear" w:pos="360"/>
          <w:tab w:val="num" w:pos="1987"/>
        </w:tabs>
        <w:ind w:left="1987" w:hanging="567"/>
        <w:jc w:val="both"/>
        <w:rPr>
          <w:rFonts w:ascii="Arial" w:hAnsi="Arial" w:cs="Arial"/>
          <w:lang w:val="es-MX"/>
        </w:rPr>
      </w:pPr>
      <w:r w:rsidRPr="000A4751">
        <w:rPr>
          <w:rFonts w:ascii="Arial" w:hAnsi="Arial" w:cs="Arial"/>
          <w:lang w:val="es-MX"/>
        </w:rPr>
        <w:t>Toma de muestras inalteradas, en caso de encontrarse suelos compresibles o cohesivos blandos.</w:t>
      </w:r>
    </w:p>
    <w:p w:rsidR="000A4751" w:rsidRPr="000A4751" w:rsidRDefault="000A4751" w:rsidP="000A4751">
      <w:pPr>
        <w:numPr>
          <w:ilvl w:val="0"/>
          <w:numId w:val="35"/>
        </w:numPr>
        <w:tabs>
          <w:tab w:val="clear" w:pos="360"/>
          <w:tab w:val="num" w:pos="1987"/>
        </w:tabs>
        <w:ind w:left="1987" w:hanging="567"/>
        <w:jc w:val="both"/>
        <w:rPr>
          <w:rFonts w:ascii="Arial" w:hAnsi="Arial" w:cs="Arial"/>
          <w:lang w:val="es-MX"/>
        </w:rPr>
      </w:pPr>
      <w:r w:rsidRPr="000A4751">
        <w:rPr>
          <w:rFonts w:ascii="Arial" w:hAnsi="Arial" w:cs="Arial"/>
          <w:lang w:val="es-MX"/>
        </w:rPr>
        <w:t>Registro del perfil del suelo en cada sondeo, ubicando el nivel freático en caso de ser hallado.</w:t>
      </w:r>
    </w:p>
    <w:p w:rsidR="000A4751" w:rsidRPr="000A4751" w:rsidRDefault="000A4751" w:rsidP="000A4751">
      <w:pPr>
        <w:jc w:val="both"/>
        <w:rPr>
          <w:rFonts w:ascii="Arial" w:hAnsi="Arial" w:cs="Arial"/>
          <w:lang w:val="es-MX"/>
        </w:rPr>
      </w:pPr>
    </w:p>
    <w:p w:rsidR="000A4751" w:rsidRPr="000A4751" w:rsidRDefault="000A4751" w:rsidP="000A4751">
      <w:pPr>
        <w:ind w:left="1" w:firstLine="708"/>
        <w:jc w:val="both"/>
        <w:rPr>
          <w:rFonts w:ascii="Arial" w:hAnsi="Arial" w:cs="Arial"/>
          <w:u w:val="single"/>
          <w:lang w:val="es-MX"/>
        </w:rPr>
      </w:pPr>
      <w:r w:rsidRPr="000A4751">
        <w:rPr>
          <w:rFonts w:ascii="Arial" w:hAnsi="Arial" w:cs="Arial"/>
          <w:lang w:val="es-MX"/>
        </w:rPr>
        <w:t>b.</w:t>
      </w:r>
      <w:r w:rsidRPr="000A4751">
        <w:rPr>
          <w:rFonts w:ascii="Arial" w:hAnsi="Arial" w:cs="Arial"/>
          <w:lang w:val="es-MX"/>
        </w:rPr>
        <w:tab/>
      </w:r>
      <w:r w:rsidRPr="000A4751">
        <w:rPr>
          <w:rFonts w:ascii="Arial" w:hAnsi="Arial" w:cs="Arial"/>
          <w:u w:val="single"/>
          <w:lang w:val="es-MX"/>
        </w:rPr>
        <w:t>Ensayos de Laboratorio</w:t>
      </w:r>
    </w:p>
    <w:p w:rsidR="000A4751" w:rsidRPr="000A4751" w:rsidRDefault="000A4751" w:rsidP="000A4751">
      <w:pPr>
        <w:jc w:val="both"/>
        <w:rPr>
          <w:rFonts w:ascii="Arial" w:hAnsi="Arial" w:cs="Arial"/>
          <w:u w:val="single"/>
          <w:lang w:val="es-MX"/>
        </w:rPr>
      </w:pPr>
    </w:p>
    <w:p w:rsidR="000A4751" w:rsidRPr="000A4751" w:rsidRDefault="000A4751" w:rsidP="000A4751">
      <w:pPr>
        <w:jc w:val="both"/>
        <w:rPr>
          <w:rFonts w:ascii="Arial" w:hAnsi="Arial" w:cs="Arial"/>
          <w:lang w:val="es-MX"/>
        </w:rPr>
      </w:pPr>
      <w:r w:rsidRPr="000A4751">
        <w:rPr>
          <w:rFonts w:ascii="Arial" w:hAnsi="Arial" w:cs="Arial"/>
          <w:lang w:val="es-MX"/>
        </w:rPr>
        <w:tab/>
        <w:t xml:space="preserve">      b.1  En muestras Alteradas de suelos</w:t>
      </w:r>
    </w:p>
    <w:p w:rsidR="000A4751" w:rsidRPr="000A4751" w:rsidRDefault="000A4751" w:rsidP="000A4751">
      <w:pPr>
        <w:jc w:val="both"/>
        <w:rPr>
          <w:rFonts w:ascii="Arial" w:hAnsi="Arial" w:cs="Arial"/>
          <w:lang w:val="es-MX"/>
        </w:rPr>
      </w:pPr>
    </w:p>
    <w:p w:rsidR="000A4751" w:rsidRPr="000A4751" w:rsidRDefault="000A4751" w:rsidP="000A4751">
      <w:pPr>
        <w:jc w:val="both"/>
        <w:rPr>
          <w:rFonts w:ascii="Arial" w:hAnsi="Arial" w:cs="Arial"/>
          <w:lang w:val="es-MX"/>
        </w:rPr>
      </w:pPr>
      <w:r w:rsidRPr="000A4751">
        <w:rPr>
          <w:rFonts w:ascii="Arial" w:hAnsi="Arial" w:cs="Arial"/>
          <w:lang w:val="es-MX"/>
        </w:rPr>
        <w:t xml:space="preserve">                     b.1.1Ensayos generales</w:t>
      </w:r>
      <w:r w:rsidRPr="000A4751">
        <w:rPr>
          <w:rFonts w:ascii="Arial" w:hAnsi="Arial" w:cs="Arial"/>
          <w:lang w:val="es-MX"/>
        </w:rPr>
        <w:tab/>
      </w:r>
      <w:r w:rsidRPr="000A4751">
        <w:rPr>
          <w:rFonts w:ascii="Arial" w:hAnsi="Arial" w:cs="Arial"/>
          <w:lang w:val="es-MX"/>
        </w:rPr>
        <w:tab/>
      </w:r>
    </w:p>
    <w:p w:rsidR="000A4751" w:rsidRPr="000A4751" w:rsidRDefault="000A4751" w:rsidP="000A4751">
      <w:pPr>
        <w:numPr>
          <w:ilvl w:val="0"/>
          <w:numId w:val="36"/>
        </w:numPr>
        <w:tabs>
          <w:tab w:val="clear" w:pos="360"/>
          <w:tab w:val="num" w:pos="1987"/>
        </w:tabs>
        <w:ind w:left="1987" w:hanging="567"/>
        <w:jc w:val="both"/>
        <w:rPr>
          <w:rFonts w:ascii="Arial" w:hAnsi="Arial" w:cs="Arial"/>
          <w:lang w:val="es-MX"/>
        </w:rPr>
      </w:pPr>
      <w:r w:rsidRPr="000A4751">
        <w:rPr>
          <w:rFonts w:ascii="Arial" w:hAnsi="Arial" w:cs="Arial"/>
          <w:lang w:val="es-MX"/>
        </w:rPr>
        <w:t>Clasificación de Suelos SUCS y AASTHO</w:t>
      </w:r>
    </w:p>
    <w:p w:rsidR="000A4751" w:rsidRPr="000A4751" w:rsidRDefault="000A4751" w:rsidP="000A4751">
      <w:pPr>
        <w:numPr>
          <w:ilvl w:val="0"/>
          <w:numId w:val="36"/>
        </w:numPr>
        <w:tabs>
          <w:tab w:val="clear" w:pos="360"/>
          <w:tab w:val="num" w:pos="1987"/>
        </w:tabs>
        <w:ind w:left="1987" w:hanging="567"/>
        <w:jc w:val="both"/>
        <w:rPr>
          <w:rFonts w:ascii="Arial" w:hAnsi="Arial" w:cs="Arial"/>
          <w:lang w:val="es-MX"/>
        </w:rPr>
      </w:pPr>
      <w:r w:rsidRPr="000A4751">
        <w:rPr>
          <w:rFonts w:ascii="Arial" w:hAnsi="Arial" w:cs="Arial"/>
          <w:lang w:val="es-MX"/>
        </w:rPr>
        <w:t>Ensayos de Humedad natural en todas las muestras</w:t>
      </w:r>
    </w:p>
    <w:p w:rsidR="000A4751" w:rsidRPr="000A4751" w:rsidRDefault="000A4751" w:rsidP="000A4751">
      <w:pPr>
        <w:jc w:val="both"/>
        <w:rPr>
          <w:rFonts w:ascii="Arial" w:hAnsi="Arial" w:cs="Arial"/>
          <w:lang w:val="es-MX"/>
        </w:rPr>
      </w:pPr>
    </w:p>
    <w:p w:rsidR="000A4751" w:rsidRPr="000A4751" w:rsidRDefault="000A4751" w:rsidP="000A4751">
      <w:pPr>
        <w:jc w:val="both"/>
        <w:rPr>
          <w:rFonts w:ascii="Arial" w:hAnsi="Arial" w:cs="Arial"/>
          <w:b/>
          <w:lang w:val="es-MX"/>
        </w:rPr>
      </w:pPr>
      <w:r w:rsidRPr="000A4751">
        <w:rPr>
          <w:rFonts w:ascii="Arial" w:hAnsi="Arial" w:cs="Arial"/>
          <w:lang w:val="es-MX"/>
        </w:rPr>
        <w:t xml:space="preserve">                      b.1.2  Ensayos Especiales</w:t>
      </w:r>
    </w:p>
    <w:p w:rsidR="000A4751" w:rsidRPr="000A4751" w:rsidRDefault="000A4751" w:rsidP="000A4751">
      <w:pPr>
        <w:numPr>
          <w:ilvl w:val="0"/>
          <w:numId w:val="36"/>
        </w:numPr>
        <w:tabs>
          <w:tab w:val="clear" w:pos="360"/>
          <w:tab w:val="num" w:pos="1987"/>
        </w:tabs>
        <w:ind w:left="1987" w:hanging="567"/>
        <w:jc w:val="both"/>
        <w:rPr>
          <w:rFonts w:ascii="Arial" w:hAnsi="Arial" w:cs="Arial"/>
          <w:lang w:val="es-MX"/>
        </w:rPr>
      </w:pPr>
      <w:r w:rsidRPr="000A4751">
        <w:rPr>
          <w:rFonts w:ascii="Arial" w:hAnsi="Arial" w:cs="Arial"/>
          <w:lang w:val="es-MX"/>
        </w:rPr>
        <w:t xml:space="preserve">Análisis Químicos de los Suelos (materia orgánico, </w:t>
      </w:r>
      <w:proofErr w:type="spellStart"/>
      <w:r w:rsidRPr="000A4751">
        <w:rPr>
          <w:rFonts w:ascii="Arial" w:hAnsi="Arial" w:cs="Arial"/>
          <w:lang w:val="es-MX"/>
        </w:rPr>
        <w:t>Ph</w:t>
      </w:r>
      <w:proofErr w:type="spellEnd"/>
      <w:r w:rsidRPr="000A4751">
        <w:rPr>
          <w:rFonts w:ascii="Arial" w:hAnsi="Arial" w:cs="Arial"/>
          <w:lang w:val="es-MX"/>
        </w:rPr>
        <w:t>, sales solubles totales, cloruros, sulfatos)</w:t>
      </w:r>
    </w:p>
    <w:p w:rsidR="000A4751" w:rsidRPr="000A4751" w:rsidRDefault="000A4751" w:rsidP="000A4751">
      <w:pPr>
        <w:numPr>
          <w:ilvl w:val="0"/>
          <w:numId w:val="36"/>
        </w:numPr>
        <w:tabs>
          <w:tab w:val="clear" w:pos="360"/>
          <w:tab w:val="num" w:pos="1987"/>
        </w:tabs>
        <w:ind w:left="1987" w:hanging="567"/>
        <w:jc w:val="both"/>
        <w:rPr>
          <w:rFonts w:ascii="Arial" w:hAnsi="Arial" w:cs="Arial"/>
          <w:lang w:val="es-MX"/>
        </w:rPr>
      </w:pPr>
      <w:r w:rsidRPr="000A4751">
        <w:rPr>
          <w:rFonts w:ascii="Arial" w:hAnsi="Arial" w:cs="Arial"/>
          <w:lang w:val="es-MX"/>
        </w:rPr>
        <w:t>Valor relativo en las muestras representativas seleccionadas por el especialista.</w:t>
      </w:r>
    </w:p>
    <w:p w:rsidR="000A4751" w:rsidRPr="000A4751" w:rsidRDefault="000A4751" w:rsidP="000A4751">
      <w:pPr>
        <w:numPr>
          <w:ilvl w:val="0"/>
          <w:numId w:val="36"/>
        </w:numPr>
        <w:tabs>
          <w:tab w:val="clear" w:pos="360"/>
          <w:tab w:val="num" w:pos="1987"/>
        </w:tabs>
        <w:ind w:left="1987" w:hanging="567"/>
        <w:jc w:val="both"/>
        <w:rPr>
          <w:rFonts w:ascii="Arial" w:hAnsi="Arial" w:cs="Arial"/>
          <w:lang w:val="es-MX"/>
        </w:rPr>
      </w:pPr>
      <w:r w:rsidRPr="000A4751">
        <w:rPr>
          <w:rFonts w:ascii="Arial" w:hAnsi="Arial" w:cs="Arial"/>
          <w:lang w:val="es-MX"/>
        </w:rPr>
        <w:t xml:space="preserve">Ensayo de California </w:t>
      </w:r>
      <w:proofErr w:type="spellStart"/>
      <w:r w:rsidRPr="000A4751">
        <w:rPr>
          <w:rFonts w:ascii="Arial" w:hAnsi="Arial" w:cs="Arial"/>
          <w:lang w:val="es-MX"/>
        </w:rPr>
        <w:t>Bearing</w:t>
      </w:r>
      <w:proofErr w:type="spellEnd"/>
      <w:r w:rsidRPr="000A4751">
        <w:rPr>
          <w:rFonts w:ascii="Arial" w:hAnsi="Arial" w:cs="Arial"/>
          <w:lang w:val="es-MX"/>
        </w:rPr>
        <w:t xml:space="preserve"> Ratio (CBR)</w:t>
      </w:r>
    </w:p>
    <w:p w:rsidR="000A4751" w:rsidRPr="000A4751" w:rsidRDefault="000A4751" w:rsidP="000A4751">
      <w:pPr>
        <w:jc w:val="both"/>
        <w:rPr>
          <w:rFonts w:ascii="Arial" w:hAnsi="Arial" w:cs="Arial"/>
          <w:lang w:val="es-MX"/>
        </w:rPr>
      </w:pPr>
      <w:r w:rsidRPr="000A4751">
        <w:rPr>
          <w:rFonts w:ascii="Arial" w:hAnsi="Arial" w:cs="Arial"/>
          <w:lang w:val="es-MX"/>
        </w:rPr>
        <w:t xml:space="preserve">                              </w:t>
      </w:r>
    </w:p>
    <w:p w:rsidR="000A4751" w:rsidRPr="000A4751" w:rsidRDefault="000A4751" w:rsidP="000A4751">
      <w:pPr>
        <w:jc w:val="both"/>
        <w:rPr>
          <w:rFonts w:ascii="Arial" w:hAnsi="Arial" w:cs="Arial"/>
          <w:lang w:val="es-MX"/>
        </w:rPr>
      </w:pPr>
      <w:r w:rsidRPr="000A4751">
        <w:rPr>
          <w:rFonts w:ascii="Arial" w:hAnsi="Arial" w:cs="Arial"/>
          <w:lang w:val="es-MX"/>
        </w:rPr>
        <w:t xml:space="preserve">                   b.3         Muestras de canteras</w:t>
      </w:r>
    </w:p>
    <w:p w:rsidR="000A4751" w:rsidRPr="000A4751" w:rsidRDefault="000A4751" w:rsidP="000A4751">
      <w:pPr>
        <w:jc w:val="both"/>
        <w:rPr>
          <w:rFonts w:ascii="Arial" w:hAnsi="Arial" w:cs="Arial"/>
          <w:lang w:val="es-MX"/>
        </w:rPr>
      </w:pPr>
    </w:p>
    <w:p w:rsidR="000A4751" w:rsidRPr="000A4751" w:rsidRDefault="000A4751" w:rsidP="000A4751">
      <w:pPr>
        <w:ind w:left="1" w:firstLine="708"/>
        <w:jc w:val="both"/>
        <w:rPr>
          <w:rFonts w:ascii="Arial" w:hAnsi="Arial" w:cs="Arial"/>
          <w:lang w:val="es-MX"/>
        </w:rPr>
      </w:pPr>
      <w:r w:rsidRPr="000A4751">
        <w:rPr>
          <w:rFonts w:ascii="Arial" w:hAnsi="Arial" w:cs="Arial"/>
          <w:lang w:val="es-MX"/>
        </w:rPr>
        <w:t>c.</w:t>
      </w:r>
      <w:r w:rsidRPr="000A4751">
        <w:rPr>
          <w:rFonts w:ascii="Arial" w:hAnsi="Arial" w:cs="Arial"/>
          <w:lang w:val="es-MX"/>
        </w:rPr>
        <w:tab/>
      </w:r>
      <w:r w:rsidRPr="000A4751">
        <w:rPr>
          <w:rFonts w:ascii="Arial" w:hAnsi="Arial" w:cs="Arial"/>
          <w:u w:val="single"/>
          <w:lang w:val="es-MX"/>
        </w:rPr>
        <w:t>Trabajo de Gabinete</w:t>
      </w:r>
    </w:p>
    <w:p w:rsidR="000A4751" w:rsidRPr="000A4751" w:rsidRDefault="000A4751" w:rsidP="00930E88">
      <w:pPr>
        <w:numPr>
          <w:ilvl w:val="0"/>
          <w:numId w:val="37"/>
        </w:numPr>
        <w:tabs>
          <w:tab w:val="clear" w:pos="360"/>
          <w:tab w:val="num" w:pos="2129"/>
        </w:tabs>
        <w:ind w:left="2129" w:hanging="709"/>
        <w:jc w:val="both"/>
        <w:rPr>
          <w:rFonts w:ascii="Arial" w:hAnsi="Arial" w:cs="Arial"/>
          <w:lang w:val="es-MX"/>
        </w:rPr>
      </w:pPr>
      <w:r w:rsidRPr="000A4751">
        <w:rPr>
          <w:rFonts w:ascii="Arial" w:hAnsi="Arial" w:cs="Arial"/>
          <w:lang w:val="es-MX"/>
        </w:rPr>
        <w:t>Análisis e interpretación de los resultados de campo y laboratorio</w:t>
      </w:r>
    </w:p>
    <w:p w:rsidR="000A4751" w:rsidRPr="000A4751" w:rsidRDefault="000A4751" w:rsidP="00930E88">
      <w:pPr>
        <w:numPr>
          <w:ilvl w:val="0"/>
          <w:numId w:val="37"/>
        </w:numPr>
        <w:tabs>
          <w:tab w:val="clear" w:pos="360"/>
          <w:tab w:val="num" w:pos="2129"/>
        </w:tabs>
        <w:ind w:left="2129" w:hanging="709"/>
        <w:jc w:val="both"/>
        <w:rPr>
          <w:rFonts w:ascii="Arial" w:hAnsi="Arial" w:cs="Arial"/>
          <w:lang w:val="es-MX"/>
        </w:rPr>
      </w:pPr>
      <w:r w:rsidRPr="000A4751">
        <w:rPr>
          <w:rFonts w:ascii="Arial" w:hAnsi="Arial" w:cs="Arial"/>
          <w:lang w:val="es-MX"/>
        </w:rPr>
        <w:t>Registro de los perfiles de suelos de los sondeos, de acuerdo con los resultados de los ensayos de laboratorio, ubicando el nivel freático en caso de haber sido detectado.</w:t>
      </w:r>
    </w:p>
    <w:p w:rsidR="000A4751" w:rsidRPr="000A4751" w:rsidRDefault="000A4751" w:rsidP="00930E88">
      <w:pPr>
        <w:numPr>
          <w:ilvl w:val="0"/>
          <w:numId w:val="37"/>
        </w:numPr>
        <w:tabs>
          <w:tab w:val="clear" w:pos="360"/>
          <w:tab w:val="num" w:pos="2129"/>
        </w:tabs>
        <w:ind w:left="2129" w:hanging="709"/>
        <w:jc w:val="both"/>
        <w:rPr>
          <w:rFonts w:ascii="Arial" w:hAnsi="Arial" w:cs="Arial"/>
          <w:lang w:val="es-MX"/>
        </w:rPr>
      </w:pPr>
      <w:r w:rsidRPr="000A4751">
        <w:rPr>
          <w:rFonts w:ascii="Arial" w:hAnsi="Arial" w:cs="Arial"/>
          <w:lang w:val="es-MX"/>
        </w:rPr>
        <w:lastRenderedPageBreak/>
        <w:t>Recomendaciones de drenaje.</w:t>
      </w:r>
    </w:p>
    <w:p w:rsidR="000A4751" w:rsidRPr="000A4751" w:rsidRDefault="000A4751" w:rsidP="00930E88">
      <w:pPr>
        <w:numPr>
          <w:ilvl w:val="0"/>
          <w:numId w:val="37"/>
        </w:numPr>
        <w:tabs>
          <w:tab w:val="clear" w:pos="360"/>
          <w:tab w:val="num" w:pos="2129"/>
        </w:tabs>
        <w:ind w:left="2129" w:hanging="709"/>
        <w:jc w:val="both"/>
        <w:rPr>
          <w:rFonts w:ascii="Arial" w:hAnsi="Arial" w:cs="Arial"/>
          <w:lang w:val="es-MX"/>
        </w:rPr>
      </w:pPr>
      <w:r w:rsidRPr="000A4751">
        <w:rPr>
          <w:rFonts w:ascii="Arial" w:hAnsi="Arial" w:cs="Arial"/>
          <w:lang w:val="es-MX"/>
        </w:rPr>
        <w:t>Diseño de Pavimento. (estructura propuesta)</w:t>
      </w:r>
    </w:p>
    <w:p w:rsidR="000A4751" w:rsidRPr="000A4751" w:rsidRDefault="000A4751" w:rsidP="00930E88">
      <w:pPr>
        <w:numPr>
          <w:ilvl w:val="0"/>
          <w:numId w:val="37"/>
        </w:numPr>
        <w:tabs>
          <w:tab w:val="clear" w:pos="360"/>
          <w:tab w:val="num" w:pos="2129"/>
        </w:tabs>
        <w:ind w:left="2129" w:hanging="709"/>
        <w:jc w:val="both"/>
        <w:rPr>
          <w:rFonts w:ascii="Arial" w:hAnsi="Arial" w:cs="Arial"/>
          <w:lang w:val="es-MX"/>
        </w:rPr>
      </w:pPr>
      <w:r w:rsidRPr="000A4751">
        <w:rPr>
          <w:rFonts w:ascii="Arial" w:hAnsi="Arial" w:cs="Arial"/>
          <w:lang w:val="es-MX"/>
        </w:rPr>
        <w:t>Descripción de canteras propuestas</w:t>
      </w:r>
    </w:p>
    <w:p w:rsidR="000A4751" w:rsidRPr="000A4751" w:rsidRDefault="000A4751" w:rsidP="000A4751">
      <w:pPr>
        <w:ind w:left="1" w:firstLine="708"/>
        <w:jc w:val="both"/>
        <w:rPr>
          <w:rFonts w:ascii="Arial" w:hAnsi="Arial" w:cs="Arial"/>
          <w:lang w:val="es-MX"/>
        </w:rPr>
      </w:pPr>
    </w:p>
    <w:p w:rsidR="000A4751" w:rsidRPr="000A4751" w:rsidRDefault="000A4751" w:rsidP="000A4751">
      <w:pPr>
        <w:ind w:left="1" w:firstLine="708"/>
        <w:jc w:val="both"/>
        <w:rPr>
          <w:rFonts w:ascii="Arial" w:hAnsi="Arial" w:cs="Arial"/>
          <w:b/>
          <w:u w:val="single"/>
          <w:lang w:val="es-MX"/>
        </w:rPr>
      </w:pPr>
      <w:r w:rsidRPr="000A4751">
        <w:rPr>
          <w:rFonts w:ascii="Arial" w:hAnsi="Arial" w:cs="Arial"/>
          <w:lang w:val="es-MX"/>
        </w:rPr>
        <w:t>d.</w:t>
      </w:r>
      <w:r w:rsidRPr="000A4751">
        <w:rPr>
          <w:rFonts w:ascii="Arial" w:hAnsi="Arial" w:cs="Arial"/>
          <w:lang w:val="es-MX"/>
        </w:rPr>
        <w:tab/>
      </w:r>
      <w:r w:rsidRPr="000A4751">
        <w:rPr>
          <w:rFonts w:ascii="Arial" w:hAnsi="Arial" w:cs="Arial"/>
          <w:u w:val="single"/>
          <w:lang w:val="es-MX"/>
        </w:rPr>
        <w:t>Contenido del Informe Técnico del Estudio de Suelo</w:t>
      </w:r>
      <w:r w:rsidRPr="000A4751">
        <w:rPr>
          <w:rFonts w:ascii="Arial" w:hAnsi="Arial" w:cs="Arial"/>
          <w:b/>
          <w:u w:val="single"/>
          <w:lang w:val="es-MX"/>
        </w:rPr>
        <w:t>s</w:t>
      </w:r>
    </w:p>
    <w:p w:rsidR="000A4751" w:rsidRPr="000A4751" w:rsidRDefault="000A4751" w:rsidP="000A4751">
      <w:pPr>
        <w:ind w:left="1414"/>
        <w:jc w:val="both"/>
        <w:rPr>
          <w:rFonts w:ascii="Arial" w:hAnsi="Arial" w:cs="Arial"/>
          <w:lang w:val="es-MX"/>
        </w:rPr>
      </w:pPr>
    </w:p>
    <w:p w:rsidR="000A4751" w:rsidRPr="000A4751" w:rsidRDefault="000A4751" w:rsidP="000A4751">
      <w:pPr>
        <w:ind w:left="1414"/>
        <w:jc w:val="both"/>
        <w:rPr>
          <w:rFonts w:ascii="Arial" w:hAnsi="Arial" w:cs="Arial"/>
          <w:lang w:val="es-MX"/>
        </w:rPr>
      </w:pPr>
      <w:r w:rsidRPr="000A4751">
        <w:rPr>
          <w:rFonts w:ascii="Arial" w:hAnsi="Arial" w:cs="Arial"/>
          <w:lang w:val="es-MX"/>
        </w:rPr>
        <w:t>Deberá contener lo siguiente:</w:t>
      </w:r>
    </w:p>
    <w:p w:rsidR="000A4751" w:rsidRPr="000A4751" w:rsidRDefault="000A4751" w:rsidP="000A4751">
      <w:pPr>
        <w:ind w:left="1414"/>
        <w:jc w:val="both"/>
        <w:rPr>
          <w:rFonts w:ascii="Arial" w:hAnsi="Arial" w:cs="Arial"/>
          <w:lang w:val="es-MX"/>
        </w:rPr>
      </w:pPr>
    </w:p>
    <w:p w:rsidR="000A4751" w:rsidRPr="000A4751" w:rsidRDefault="000A4751" w:rsidP="00930E88">
      <w:pPr>
        <w:numPr>
          <w:ilvl w:val="0"/>
          <w:numId w:val="38"/>
        </w:numPr>
        <w:tabs>
          <w:tab w:val="clear" w:pos="360"/>
          <w:tab w:val="num" w:pos="2129"/>
        </w:tabs>
        <w:ind w:left="2129" w:hanging="567"/>
        <w:jc w:val="both"/>
        <w:rPr>
          <w:rFonts w:ascii="Arial" w:hAnsi="Arial" w:cs="Arial"/>
          <w:lang w:val="es-MX"/>
        </w:rPr>
      </w:pPr>
      <w:r w:rsidRPr="000A4751">
        <w:rPr>
          <w:rFonts w:ascii="Arial" w:hAnsi="Arial" w:cs="Arial"/>
          <w:lang w:val="es-MX"/>
        </w:rPr>
        <w:t>Memoria descriptiva</w:t>
      </w:r>
    </w:p>
    <w:p w:rsidR="000A4751" w:rsidRPr="000A4751" w:rsidRDefault="000A4751" w:rsidP="00930E88">
      <w:pPr>
        <w:numPr>
          <w:ilvl w:val="0"/>
          <w:numId w:val="38"/>
        </w:numPr>
        <w:tabs>
          <w:tab w:val="clear" w:pos="360"/>
          <w:tab w:val="num" w:pos="2129"/>
        </w:tabs>
        <w:ind w:left="2129" w:hanging="567"/>
        <w:jc w:val="both"/>
        <w:rPr>
          <w:rFonts w:ascii="Arial" w:hAnsi="Arial" w:cs="Arial"/>
          <w:lang w:val="es-MX"/>
        </w:rPr>
      </w:pPr>
      <w:r w:rsidRPr="000A4751">
        <w:rPr>
          <w:rFonts w:ascii="Arial" w:hAnsi="Arial" w:cs="Arial"/>
          <w:lang w:val="es-MX"/>
        </w:rPr>
        <w:t>Descripción de los trabajos de campo y ensayos de  laboratorio.</w:t>
      </w:r>
    </w:p>
    <w:p w:rsidR="000A4751" w:rsidRPr="000A4751" w:rsidRDefault="000A4751" w:rsidP="00930E88">
      <w:pPr>
        <w:numPr>
          <w:ilvl w:val="0"/>
          <w:numId w:val="38"/>
        </w:numPr>
        <w:tabs>
          <w:tab w:val="clear" w:pos="360"/>
          <w:tab w:val="num" w:pos="2129"/>
        </w:tabs>
        <w:ind w:left="2129" w:hanging="567"/>
        <w:jc w:val="both"/>
        <w:rPr>
          <w:rFonts w:ascii="Arial" w:hAnsi="Arial" w:cs="Arial"/>
          <w:lang w:val="es-MX"/>
        </w:rPr>
      </w:pPr>
      <w:r w:rsidRPr="000A4751">
        <w:rPr>
          <w:rFonts w:ascii="Arial" w:hAnsi="Arial" w:cs="Arial"/>
          <w:lang w:val="es-MX"/>
        </w:rPr>
        <w:t xml:space="preserve">Diseño de Pavimentos </w:t>
      </w:r>
    </w:p>
    <w:p w:rsidR="000A4751" w:rsidRPr="000A4751" w:rsidRDefault="000A4751" w:rsidP="00930E88">
      <w:pPr>
        <w:numPr>
          <w:ilvl w:val="0"/>
          <w:numId w:val="38"/>
        </w:numPr>
        <w:tabs>
          <w:tab w:val="clear" w:pos="360"/>
          <w:tab w:val="num" w:pos="2129"/>
        </w:tabs>
        <w:ind w:left="2129" w:hanging="567"/>
        <w:jc w:val="both"/>
        <w:rPr>
          <w:rFonts w:ascii="Arial" w:hAnsi="Arial" w:cs="Arial"/>
          <w:lang w:val="es-MX"/>
        </w:rPr>
      </w:pPr>
      <w:r w:rsidRPr="000A4751">
        <w:rPr>
          <w:rFonts w:ascii="Arial" w:hAnsi="Arial" w:cs="Arial"/>
          <w:lang w:val="es-MX"/>
        </w:rPr>
        <w:t>Plano de ubicación de los sondeos</w:t>
      </w:r>
    </w:p>
    <w:p w:rsidR="000A4751" w:rsidRPr="000A4751" w:rsidRDefault="000A4751" w:rsidP="00930E88">
      <w:pPr>
        <w:numPr>
          <w:ilvl w:val="0"/>
          <w:numId w:val="38"/>
        </w:numPr>
        <w:tabs>
          <w:tab w:val="clear" w:pos="360"/>
          <w:tab w:val="num" w:pos="2129"/>
        </w:tabs>
        <w:ind w:left="2129" w:hanging="567"/>
        <w:jc w:val="both"/>
        <w:rPr>
          <w:rFonts w:ascii="Arial" w:hAnsi="Arial" w:cs="Arial"/>
          <w:lang w:val="es-MX"/>
        </w:rPr>
      </w:pPr>
      <w:r w:rsidRPr="000A4751">
        <w:rPr>
          <w:rFonts w:ascii="Arial" w:hAnsi="Arial" w:cs="Arial"/>
          <w:lang w:val="es-MX"/>
        </w:rPr>
        <w:t>Certificados de los ensayos de laboratorio</w:t>
      </w:r>
    </w:p>
    <w:p w:rsidR="000A4751" w:rsidRPr="000A4751" w:rsidRDefault="000A4751" w:rsidP="00930E88">
      <w:pPr>
        <w:numPr>
          <w:ilvl w:val="0"/>
          <w:numId w:val="38"/>
        </w:numPr>
        <w:tabs>
          <w:tab w:val="clear" w:pos="360"/>
          <w:tab w:val="num" w:pos="2129"/>
        </w:tabs>
        <w:ind w:left="2129" w:hanging="567"/>
        <w:jc w:val="both"/>
        <w:rPr>
          <w:rFonts w:ascii="Arial" w:hAnsi="Arial" w:cs="Arial"/>
          <w:lang w:val="es-MX"/>
        </w:rPr>
      </w:pPr>
      <w:r w:rsidRPr="000A4751">
        <w:rPr>
          <w:rFonts w:ascii="Arial" w:hAnsi="Arial" w:cs="Arial"/>
          <w:lang w:val="es-MX"/>
        </w:rPr>
        <w:t>Fotografías</w:t>
      </w:r>
    </w:p>
    <w:p w:rsidR="000A4751" w:rsidRPr="000A4751" w:rsidRDefault="000A4751" w:rsidP="00930E88">
      <w:pPr>
        <w:numPr>
          <w:ilvl w:val="0"/>
          <w:numId w:val="38"/>
        </w:numPr>
        <w:tabs>
          <w:tab w:val="clear" w:pos="360"/>
          <w:tab w:val="num" w:pos="2129"/>
        </w:tabs>
        <w:ind w:left="2129" w:hanging="567"/>
        <w:jc w:val="both"/>
        <w:rPr>
          <w:rFonts w:ascii="Arial" w:hAnsi="Arial" w:cs="Arial"/>
          <w:lang w:val="es-MX"/>
        </w:rPr>
      </w:pPr>
      <w:r w:rsidRPr="000A4751">
        <w:rPr>
          <w:rFonts w:ascii="Arial" w:hAnsi="Arial" w:cs="Arial"/>
          <w:lang w:val="es-MX"/>
        </w:rPr>
        <w:t>Recomendaciones y conclusiones</w:t>
      </w:r>
    </w:p>
    <w:p w:rsidR="000A4751" w:rsidRPr="000A4751" w:rsidRDefault="000A4751" w:rsidP="000A4751">
      <w:pPr>
        <w:ind w:left="1562"/>
        <w:jc w:val="both"/>
        <w:rPr>
          <w:rFonts w:ascii="Arial" w:hAnsi="Arial" w:cs="Arial"/>
          <w:lang w:val="es-MX"/>
        </w:rPr>
      </w:pPr>
    </w:p>
    <w:p w:rsidR="000A4751" w:rsidRPr="000A4751" w:rsidRDefault="000A4751" w:rsidP="000A4751">
      <w:pPr>
        <w:ind w:left="2124"/>
        <w:jc w:val="both"/>
        <w:rPr>
          <w:rFonts w:ascii="Arial" w:hAnsi="Arial" w:cs="Arial"/>
          <w:b/>
          <w:lang w:val="es-MX"/>
        </w:rPr>
      </w:pPr>
      <w:r w:rsidRPr="000A4751">
        <w:rPr>
          <w:rFonts w:ascii="Arial" w:hAnsi="Arial" w:cs="Arial"/>
          <w:b/>
          <w:lang w:val="es-MX"/>
        </w:rPr>
        <w:t>NOTA:</w:t>
      </w:r>
    </w:p>
    <w:p w:rsidR="000A4751" w:rsidRPr="000A4751" w:rsidRDefault="000A4751" w:rsidP="000A4751">
      <w:pPr>
        <w:ind w:left="2124" w:right="140"/>
        <w:jc w:val="both"/>
        <w:rPr>
          <w:rFonts w:ascii="Arial" w:hAnsi="Arial" w:cs="Arial"/>
          <w:lang w:val="es-MX"/>
        </w:rPr>
      </w:pPr>
      <w:r w:rsidRPr="000A4751">
        <w:rPr>
          <w:rFonts w:ascii="Arial" w:hAnsi="Arial" w:cs="Arial"/>
          <w:lang w:val="es-MX"/>
        </w:rPr>
        <w:t>Los presentes términos de referencia no son de carácter limitativo, por tanto se podrán incluir ensayos de campo y/o laboratorio, adecuando la propuesta técnica a las necesidades específicas del proyecto.</w:t>
      </w:r>
    </w:p>
    <w:p w:rsidR="000A4751" w:rsidRPr="000A4751" w:rsidRDefault="000A4751" w:rsidP="000A4751">
      <w:pPr>
        <w:tabs>
          <w:tab w:val="num" w:pos="2127"/>
        </w:tabs>
        <w:jc w:val="both"/>
        <w:rPr>
          <w:rFonts w:ascii="Arial" w:hAnsi="Arial" w:cs="Arial"/>
          <w:lang w:val="es-MX"/>
        </w:rPr>
      </w:pPr>
    </w:p>
    <w:p w:rsidR="000A4751" w:rsidRPr="000A4751" w:rsidRDefault="000A4751" w:rsidP="000A4751">
      <w:pPr>
        <w:tabs>
          <w:tab w:val="num" w:pos="2127"/>
        </w:tabs>
        <w:jc w:val="both"/>
        <w:rPr>
          <w:rFonts w:ascii="Arial" w:hAnsi="Arial" w:cs="Arial"/>
          <w:u w:val="single"/>
          <w:lang w:val="es-MX"/>
        </w:rPr>
      </w:pPr>
      <w:r w:rsidRPr="000A4751">
        <w:rPr>
          <w:rFonts w:ascii="Arial" w:hAnsi="Arial" w:cs="Arial"/>
          <w:lang w:val="es-MX"/>
        </w:rPr>
        <w:t xml:space="preserve">                       </w:t>
      </w:r>
      <w:r w:rsidRPr="000A4751">
        <w:rPr>
          <w:rFonts w:ascii="Arial" w:hAnsi="Arial" w:cs="Arial"/>
          <w:u w:val="single"/>
          <w:lang w:val="es-MX"/>
        </w:rPr>
        <w:t>Diseño de Pavimentos</w:t>
      </w:r>
    </w:p>
    <w:p w:rsidR="000A4751" w:rsidRPr="000A4751" w:rsidRDefault="000A4751" w:rsidP="000A4751">
      <w:pPr>
        <w:ind w:left="2127" w:hanging="709"/>
        <w:jc w:val="both"/>
        <w:rPr>
          <w:rFonts w:ascii="Arial" w:hAnsi="Arial" w:cs="Arial"/>
          <w:lang w:val="es-MX"/>
        </w:rPr>
      </w:pPr>
    </w:p>
    <w:p w:rsidR="000A4751" w:rsidRPr="000A4751" w:rsidRDefault="000A4751" w:rsidP="000A4751">
      <w:pPr>
        <w:ind w:left="1416"/>
        <w:jc w:val="both"/>
        <w:rPr>
          <w:rFonts w:ascii="Arial" w:hAnsi="Arial" w:cs="Arial"/>
          <w:lang w:val="es-MX"/>
        </w:rPr>
      </w:pPr>
      <w:r w:rsidRPr="000A4751">
        <w:rPr>
          <w:rFonts w:ascii="Arial" w:hAnsi="Arial" w:cs="Arial"/>
          <w:lang w:val="es-MX"/>
        </w:rPr>
        <w:t xml:space="preserve">El Consultor deberá efectuar el diseño estructural del pavimento tomando en cuenta los volúmenes y la composición del tráfico, la capacidad de soporte del suelo, la vida útil, disponibilidad de materiales, costos de construcción (inicial y de mantenimiento) así como influencia de la presencia de aguas subterráneas. Igualmente  las recomendaciones de las capas estructurales de las veredas </w:t>
      </w:r>
    </w:p>
    <w:p w:rsidR="000A4751" w:rsidRPr="000A4751" w:rsidRDefault="000A4751" w:rsidP="000A4751">
      <w:pPr>
        <w:ind w:left="2127"/>
        <w:jc w:val="both"/>
        <w:rPr>
          <w:rFonts w:ascii="Arial" w:hAnsi="Arial" w:cs="Arial"/>
          <w:lang w:val="es-MX"/>
        </w:rPr>
      </w:pPr>
    </w:p>
    <w:p w:rsidR="000A4751" w:rsidRPr="000A4751" w:rsidRDefault="000A4751" w:rsidP="000A4751">
      <w:pPr>
        <w:ind w:left="1418"/>
        <w:jc w:val="both"/>
        <w:rPr>
          <w:rFonts w:ascii="Arial" w:hAnsi="Arial" w:cs="Arial"/>
          <w:lang w:val="es-MX"/>
        </w:rPr>
      </w:pPr>
      <w:r w:rsidRPr="000A4751">
        <w:rPr>
          <w:rFonts w:ascii="Arial" w:hAnsi="Arial" w:cs="Arial"/>
          <w:lang w:val="es-MX"/>
        </w:rPr>
        <w:t>Deberá desarrollarse además todas las especificaciones técnicas de construcción  para el tratamiento de las fallas y el Proyecto de Construcción Integral requerido.</w:t>
      </w:r>
    </w:p>
    <w:p w:rsidR="000A4751" w:rsidRPr="000A4751" w:rsidRDefault="000A4751" w:rsidP="000A4751">
      <w:pPr>
        <w:jc w:val="both"/>
        <w:rPr>
          <w:rFonts w:ascii="Arial" w:hAnsi="Arial" w:cs="Arial"/>
          <w:lang w:val="es-MX"/>
        </w:rPr>
      </w:pPr>
    </w:p>
    <w:p w:rsidR="000A4751" w:rsidRPr="000A4751" w:rsidRDefault="000A4751" w:rsidP="000A4751">
      <w:pPr>
        <w:jc w:val="both"/>
        <w:rPr>
          <w:rFonts w:ascii="Arial" w:hAnsi="Arial" w:cs="Arial"/>
          <w:u w:val="single"/>
          <w:lang w:val="es-MX"/>
        </w:rPr>
      </w:pPr>
      <w:r w:rsidRPr="000A4751">
        <w:rPr>
          <w:rFonts w:ascii="Arial" w:hAnsi="Arial" w:cs="Arial"/>
          <w:lang w:val="es-MX"/>
        </w:rPr>
        <w:t xml:space="preserve">            </w:t>
      </w:r>
      <w:r w:rsidRPr="000A4751">
        <w:rPr>
          <w:rFonts w:ascii="Arial" w:hAnsi="Arial" w:cs="Arial"/>
          <w:u w:val="single"/>
          <w:lang w:val="es-MX"/>
        </w:rPr>
        <w:t>Coordinaciones Iniciales con Terceros</w:t>
      </w:r>
    </w:p>
    <w:p w:rsidR="000A4751" w:rsidRPr="000A4751" w:rsidRDefault="000A4751" w:rsidP="000A4751">
      <w:pPr>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Esta actividad consistirá en realizar las gestiones para recabar las informaciones correspondientes con las empresas de servicio.</w:t>
      </w:r>
    </w:p>
    <w:p w:rsidR="000A4751" w:rsidRPr="000A4751" w:rsidRDefault="000A4751" w:rsidP="000A4751">
      <w:pPr>
        <w:ind w:left="2124"/>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Para ello se coordinará con las Entidades relacionadas al área del Proyecto (</w:t>
      </w:r>
      <w:proofErr w:type="spellStart"/>
      <w:r w:rsidRPr="000A4751">
        <w:rPr>
          <w:rFonts w:ascii="Arial" w:hAnsi="Arial" w:cs="Arial"/>
          <w:lang w:val="es-MX"/>
        </w:rPr>
        <w:t>Sedapal</w:t>
      </w:r>
      <w:proofErr w:type="spellEnd"/>
      <w:r w:rsidRPr="000A4751">
        <w:rPr>
          <w:rFonts w:ascii="Arial" w:hAnsi="Arial" w:cs="Arial"/>
          <w:lang w:val="es-MX"/>
        </w:rPr>
        <w:t xml:space="preserve">, </w:t>
      </w:r>
      <w:proofErr w:type="spellStart"/>
      <w:r w:rsidRPr="000A4751">
        <w:rPr>
          <w:rFonts w:ascii="Arial" w:hAnsi="Arial" w:cs="Arial"/>
          <w:lang w:val="es-MX"/>
        </w:rPr>
        <w:t>Edelnor</w:t>
      </w:r>
      <w:proofErr w:type="spellEnd"/>
      <w:r w:rsidRPr="000A4751">
        <w:rPr>
          <w:rFonts w:ascii="Arial" w:hAnsi="Arial" w:cs="Arial"/>
          <w:lang w:val="es-MX"/>
        </w:rPr>
        <w:t>, Telefónica, CALIDDA, Municipalidad) de las que se obtendrán los documentos correspondientes a fin de programar las actividades complementarias que pudieran presentarse por contingencias no previstas.</w:t>
      </w:r>
    </w:p>
    <w:p w:rsidR="000A4751" w:rsidRPr="000A4751" w:rsidRDefault="000A4751" w:rsidP="000A4751">
      <w:pPr>
        <w:ind w:left="2124"/>
        <w:jc w:val="both"/>
        <w:rPr>
          <w:rFonts w:ascii="Arial" w:hAnsi="Arial" w:cs="Arial"/>
          <w:lang w:val="es-MX"/>
        </w:rPr>
      </w:pPr>
    </w:p>
    <w:p w:rsidR="000A4751" w:rsidRPr="000A4751" w:rsidRDefault="000A4751" w:rsidP="000A4751">
      <w:pPr>
        <w:ind w:left="708"/>
        <w:jc w:val="both"/>
        <w:rPr>
          <w:rFonts w:ascii="Arial" w:hAnsi="Arial" w:cs="Arial"/>
          <w:u w:val="single"/>
          <w:lang w:val="es-MX"/>
        </w:rPr>
      </w:pPr>
      <w:r w:rsidRPr="000A4751">
        <w:rPr>
          <w:rFonts w:ascii="Arial" w:hAnsi="Arial" w:cs="Arial"/>
          <w:u w:val="single"/>
          <w:lang w:val="es-MX"/>
        </w:rPr>
        <w:t>Verificaciones Físicas</w:t>
      </w:r>
    </w:p>
    <w:p w:rsidR="000A4751" w:rsidRPr="000A4751" w:rsidRDefault="000A4751" w:rsidP="000A4751">
      <w:pPr>
        <w:ind w:left="708"/>
        <w:jc w:val="both"/>
        <w:rPr>
          <w:rFonts w:ascii="Arial" w:hAnsi="Arial" w:cs="Arial"/>
          <w:u w:val="single"/>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 xml:space="preserve"> De instalaciones existentes, son las referidas a la comprobación del estado situacional de las redes de agua, alcantarillado y telefonía (profundidad, calidad, ubicación, cantidad, etc.), datos que servirán al equipo del consultor como parámetro decisivo para la verificación de los diseños definitivos de los trabajos a realizar. Para ello, es responsabilidad del Jefe de proyecto la realización de excavaciones de verificación en el terreno, que como mínimo deberán ser de dos (2) sondeos por cuadra y a profundidades adecuadas para poder ubicar las redes de las instalaciones de las empresas de servicio.</w:t>
      </w:r>
    </w:p>
    <w:p w:rsidR="000A4751" w:rsidRPr="000A4751" w:rsidRDefault="000A4751" w:rsidP="000A4751">
      <w:pPr>
        <w:ind w:left="2124"/>
        <w:jc w:val="both"/>
        <w:rPr>
          <w:rFonts w:ascii="Arial" w:hAnsi="Arial" w:cs="Arial"/>
          <w:lang w:val="es-MX"/>
        </w:rPr>
      </w:pPr>
    </w:p>
    <w:p w:rsidR="000A4751" w:rsidRPr="000A4751" w:rsidRDefault="000A4751" w:rsidP="000A4751">
      <w:pPr>
        <w:ind w:left="708"/>
        <w:jc w:val="both"/>
        <w:rPr>
          <w:rFonts w:ascii="Arial" w:hAnsi="Arial" w:cs="Arial"/>
          <w:lang w:val="es-MX"/>
        </w:rPr>
      </w:pPr>
      <w:r w:rsidRPr="000A4751">
        <w:rPr>
          <w:rFonts w:ascii="Arial" w:hAnsi="Arial" w:cs="Arial"/>
          <w:lang w:val="es-MX"/>
        </w:rPr>
        <w:t>El consultor demostrará la ejecución de esta actividad, con la presentación de fotografías en la que se muestren las instalaciones e indicara: fecha, dirección, tramo y otros datos necesarios para su comprobación. La finalidad de estas verificaciones físicas es comprobar que los respectivos trabajos de pavimentación no causarán inconvenientes constructivos con las Instalaciones existentes.</w:t>
      </w:r>
    </w:p>
    <w:p w:rsidR="000A4751" w:rsidRPr="000A4751" w:rsidRDefault="000A4751" w:rsidP="000A4751">
      <w:pPr>
        <w:jc w:val="both"/>
        <w:rPr>
          <w:rFonts w:ascii="Arial" w:hAnsi="Arial" w:cs="Arial"/>
          <w:lang w:val="es-MX"/>
        </w:rPr>
      </w:pPr>
    </w:p>
    <w:p w:rsidR="000A4751" w:rsidRPr="000A4751" w:rsidRDefault="000A4751" w:rsidP="000A4751">
      <w:pPr>
        <w:ind w:left="1418"/>
        <w:jc w:val="both"/>
        <w:rPr>
          <w:rFonts w:ascii="Arial" w:hAnsi="Arial" w:cs="Arial"/>
          <w:lang w:val="es-MX"/>
        </w:rPr>
      </w:pPr>
      <w:r w:rsidRPr="000A4751">
        <w:rPr>
          <w:rFonts w:ascii="Arial" w:hAnsi="Arial" w:cs="Arial"/>
          <w:u w:val="single"/>
          <w:lang w:val="es-MX"/>
        </w:rPr>
        <w:t>Entrega del Terreno al Proyectista y anotación inicial en el Cuaderno de Estudio</w:t>
      </w:r>
    </w:p>
    <w:p w:rsidR="000A4751" w:rsidRPr="000A4751" w:rsidRDefault="000A4751" w:rsidP="000A4751">
      <w:pPr>
        <w:jc w:val="both"/>
        <w:rPr>
          <w:rFonts w:ascii="Arial" w:hAnsi="Arial" w:cs="Arial"/>
          <w:lang w:val="es-MX"/>
        </w:rPr>
      </w:pPr>
    </w:p>
    <w:p w:rsidR="000A4751" w:rsidRPr="000A4751" w:rsidRDefault="000A4751" w:rsidP="000A4751">
      <w:pPr>
        <w:ind w:left="1418"/>
        <w:jc w:val="both"/>
        <w:rPr>
          <w:rFonts w:ascii="Arial" w:hAnsi="Arial" w:cs="Arial"/>
          <w:lang w:val="es-MX"/>
        </w:rPr>
      </w:pPr>
      <w:r w:rsidRPr="000A4751">
        <w:rPr>
          <w:rFonts w:ascii="Arial" w:hAnsi="Arial" w:cs="Arial"/>
          <w:lang w:val="es-MX"/>
        </w:rPr>
        <w:t xml:space="preserve">Se efectuará la entrega del terreno al consultor, quien conjuntamente con el coordinador del estudio suscribirán el acta de entrega de terreno en el cuaderno de estudio, el cual será visado y sellado en todas sus páginas por el Coordinador y el Jefe de Proyecto. Se verificará que el cuaderno tenga páginas originales con dos copias desglosables, correspondiendo el original a </w:t>
      </w:r>
      <w:smartTag w:uri="urn:schemas-microsoft-com:office:smarttags" w:element="PersonName">
        <w:smartTagPr>
          <w:attr w:name="ProductID" w:val="la Entidad"/>
        </w:smartTagPr>
        <w:r w:rsidRPr="000A4751">
          <w:rPr>
            <w:rFonts w:ascii="Arial" w:hAnsi="Arial" w:cs="Arial"/>
            <w:lang w:val="es-MX"/>
          </w:rPr>
          <w:t>la Entidad</w:t>
        </w:r>
      </w:smartTag>
      <w:r w:rsidRPr="000A4751">
        <w:rPr>
          <w:rFonts w:ascii="Arial" w:hAnsi="Arial" w:cs="Arial"/>
          <w:lang w:val="es-MX"/>
        </w:rPr>
        <w:t xml:space="preserve"> y las copias, una al Consultor y la otra al Coordinador.</w:t>
      </w:r>
    </w:p>
    <w:p w:rsidR="000A4751" w:rsidRPr="000A4751" w:rsidRDefault="000A4751" w:rsidP="000A4751">
      <w:pPr>
        <w:jc w:val="both"/>
        <w:rPr>
          <w:rFonts w:ascii="Arial" w:hAnsi="Arial" w:cs="Arial"/>
          <w:lang w:val="es-MX"/>
        </w:rPr>
      </w:pPr>
    </w:p>
    <w:p w:rsidR="000A4751" w:rsidRPr="000A4751" w:rsidRDefault="000A4751" w:rsidP="000A4751">
      <w:pPr>
        <w:ind w:left="1080" w:firstLine="330"/>
        <w:jc w:val="both"/>
        <w:rPr>
          <w:rFonts w:ascii="Arial" w:hAnsi="Arial" w:cs="Arial"/>
          <w:b/>
          <w:lang w:val="es-MX"/>
        </w:rPr>
      </w:pPr>
      <w:r w:rsidRPr="000A4751">
        <w:rPr>
          <w:rFonts w:ascii="Arial" w:hAnsi="Arial" w:cs="Arial"/>
          <w:b/>
          <w:u w:val="single"/>
          <w:lang w:val="es-MX"/>
        </w:rPr>
        <w:t>SEGUNDA ETAPA</w:t>
      </w:r>
    </w:p>
    <w:p w:rsidR="000A4751" w:rsidRPr="000A4751" w:rsidRDefault="000A4751" w:rsidP="000A4751">
      <w:pPr>
        <w:jc w:val="both"/>
        <w:rPr>
          <w:rFonts w:ascii="Arial" w:hAnsi="Arial" w:cs="Arial"/>
          <w:lang w:val="es-MX"/>
        </w:rPr>
      </w:pPr>
    </w:p>
    <w:p w:rsidR="000A4751" w:rsidRPr="000A4751" w:rsidRDefault="000A4751" w:rsidP="000A4751">
      <w:pPr>
        <w:ind w:left="1410"/>
        <w:jc w:val="both"/>
        <w:rPr>
          <w:rFonts w:ascii="Arial" w:hAnsi="Arial" w:cs="Arial"/>
          <w:lang w:val="es-MX"/>
        </w:rPr>
      </w:pPr>
      <w:r w:rsidRPr="000A4751">
        <w:rPr>
          <w:rFonts w:ascii="Arial" w:hAnsi="Arial" w:cs="Arial"/>
          <w:lang w:val="es-MX"/>
        </w:rPr>
        <w:t>Una vez revisado, reajustado y aprobado los estudios básicos, el consultor procederá a la ejecución del estudio definitivo de Ingeniería y a la preparación del expediente técnico correspondiente.</w:t>
      </w:r>
    </w:p>
    <w:p w:rsidR="000A4751" w:rsidRPr="000A4751" w:rsidRDefault="000A4751" w:rsidP="000A4751">
      <w:pPr>
        <w:ind w:left="1410"/>
        <w:jc w:val="both"/>
        <w:rPr>
          <w:rFonts w:ascii="Arial" w:hAnsi="Arial" w:cs="Arial"/>
          <w:lang w:val="es-MX"/>
        </w:rPr>
      </w:pPr>
    </w:p>
    <w:p w:rsidR="000A4751" w:rsidRPr="000A4751" w:rsidRDefault="000A4751" w:rsidP="000A4751">
      <w:pPr>
        <w:ind w:left="1410"/>
        <w:jc w:val="both"/>
        <w:rPr>
          <w:rFonts w:ascii="Arial" w:hAnsi="Arial" w:cs="Arial"/>
          <w:lang w:val="es-MX"/>
        </w:rPr>
      </w:pPr>
      <w:r w:rsidRPr="000A4751">
        <w:rPr>
          <w:rFonts w:ascii="Arial" w:hAnsi="Arial" w:cs="Arial"/>
          <w:lang w:val="es-MX"/>
        </w:rPr>
        <w:t>Para tal fin el consultor tomará en cuenta las Normas Técnicas y Estudios de Proyectos Definitivos de Servicios Público involucrados en el área, y otras entidades que tengan injerencia para el presente estudio, así como el Reglamento Nacional de Construcciones.</w:t>
      </w:r>
    </w:p>
    <w:p w:rsidR="000A4751" w:rsidRPr="000A4751" w:rsidRDefault="000A4751" w:rsidP="000A4751">
      <w:pPr>
        <w:ind w:left="1410"/>
        <w:jc w:val="both"/>
        <w:rPr>
          <w:rFonts w:ascii="Arial" w:hAnsi="Arial" w:cs="Arial"/>
          <w:lang w:val="es-MX"/>
        </w:rPr>
      </w:pPr>
    </w:p>
    <w:p w:rsidR="000A4751" w:rsidRPr="000A4751" w:rsidRDefault="000A4751" w:rsidP="000A4751">
      <w:pPr>
        <w:ind w:left="1410"/>
        <w:jc w:val="both"/>
        <w:rPr>
          <w:rFonts w:ascii="Arial" w:hAnsi="Arial" w:cs="Arial"/>
          <w:lang w:val="es-MX"/>
        </w:rPr>
      </w:pPr>
      <w:r w:rsidRPr="000A4751">
        <w:rPr>
          <w:rFonts w:ascii="Arial" w:hAnsi="Arial" w:cs="Arial"/>
          <w:lang w:val="es-MX"/>
        </w:rPr>
        <w:t>El Estudio Definitivo comprenderá:</w:t>
      </w:r>
    </w:p>
    <w:p w:rsidR="000A4751" w:rsidRPr="000A4751" w:rsidRDefault="000A4751" w:rsidP="000A4751">
      <w:pPr>
        <w:ind w:left="1410"/>
        <w:jc w:val="both"/>
        <w:rPr>
          <w:rFonts w:ascii="Arial" w:hAnsi="Arial" w:cs="Arial"/>
          <w:lang w:val="es-MX"/>
        </w:rPr>
      </w:pPr>
    </w:p>
    <w:p w:rsidR="000A4751" w:rsidRPr="000A4751" w:rsidRDefault="000A4751" w:rsidP="000A4751">
      <w:pPr>
        <w:ind w:left="1416"/>
        <w:jc w:val="both"/>
        <w:rPr>
          <w:rFonts w:ascii="Arial" w:hAnsi="Arial" w:cs="Arial"/>
          <w:u w:val="single"/>
          <w:lang w:val="es-MX"/>
        </w:rPr>
      </w:pPr>
      <w:r w:rsidRPr="000A4751">
        <w:rPr>
          <w:rFonts w:ascii="Arial" w:hAnsi="Arial" w:cs="Arial"/>
          <w:u w:val="single"/>
          <w:lang w:val="es-MX"/>
        </w:rPr>
        <w:t xml:space="preserve">Geometría Vial </w:t>
      </w:r>
    </w:p>
    <w:p w:rsidR="000A4751" w:rsidRPr="000A4751" w:rsidRDefault="000A4751" w:rsidP="000A4751">
      <w:pPr>
        <w:ind w:left="1418"/>
        <w:jc w:val="both"/>
        <w:rPr>
          <w:rFonts w:ascii="Arial" w:hAnsi="Arial" w:cs="Arial"/>
          <w:u w:val="single"/>
          <w:lang w:val="es-MX"/>
        </w:rPr>
      </w:pPr>
    </w:p>
    <w:p w:rsidR="000A4751" w:rsidRPr="000A4751" w:rsidRDefault="000A4751" w:rsidP="000A4751">
      <w:pPr>
        <w:ind w:left="1416"/>
        <w:jc w:val="both"/>
        <w:rPr>
          <w:rFonts w:ascii="Arial" w:hAnsi="Arial" w:cs="Arial"/>
          <w:lang w:val="es-MX"/>
        </w:rPr>
      </w:pPr>
      <w:r w:rsidRPr="000A4751">
        <w:rPr>
          <w:rFonts w:ascii="Arial" w:hAnsi="Arial" w:cs="Arial"/>
          <w:lang w:val="es-MX"/>
        </w:rPr>
        <w:t xml:space="preserve">Comprende el diseño geométrico, incluyendo todos los elementos de la sección vial como: calzada, bermas, veredas, separadores, sardineles peraltados y sumergidos, etc. En concordancia con la sección de la vía concebida en los planos otorgados por </w:t>
      </w:r>
      <w:smartTag w:uri="urn:schemas-microsoft-com:office:smarttags" w:element="PersonName">
        <w:smartTagPr>
          <w:attr w:name="ProductID" w:val="la Municipalidad Provincial"/>
        </w:smartTagPr>
        <w:r w:rsidRPr="000A4751">
          <w:rPr>
            <w:rFonts w:ascii="Arial" w:hAnsi="Arial" w:cs="Arial"/>
            <w:lang w:val="es-MX"/>
          </w:rPr>
          <w:t>la Municipalidad Provincial</w:t>
        </w:r>
      </w:smartTag>
      <w:r w:rsidRPr="000A4751">
        <w:rPr>
          <w:rFonts w:ascii="Arial" w:hAnsi="Arial" w:cs="Arial"/>
          <w:lang w:val="es-MX"/>
        </w:rPr>
        <w:t xml:space="preserve"> del Callao.</w:t>
      </w:r>
    </w:p>
    <w:p w:rsidR="000A4751" w:rsidRPr="000A4751" w:rsidRDefault="000A4751" w:rsidP="000A4751">
      <w:pPr>
        <w:ind w:left="1418"/>
        <w:jc w:val="both"/>
        <w:rPr>
          <w:rFonts w:ascii="Arial" w:hAnsi="Arial" w:cs="Arial"/>
          <w:u w:val="single"/>
          <w:lang w:val="es-MX"/>
        </w:rPr>
      </w:pPr>
    </w:p>
    <w:p w:rsidR="000A4751" w:rsidRPr="000A4751" w:rsidRDefault="000A4751" w:rsidP="000A4751">
      <w:pPr>
        <w:ind w:left="2127"/>
        <w:jc w:val="both"/>
        <w:rPr>
          <w:rFonts w:ascii="Arial" w:hAnsi="Arial" w:cs="Arial"/>
          <w:lang w:val="es-MX"/>
        </w:rPr>
      </w:pPr>
      <w:r w:rsidRPr="000A4751">
        <w:rPr>
          <w:rFonts w:ascii="Arial" w:hAnsi="Arial" w:cs="Arial"/>
          <w:lang w:val="es-MX"/>
        </w:rPr>
        <w:t>El Diseño Vial deberá contener:</w:t>
      </w:r>
    </w:p>
    <w:p w:rsidR="000A4751" w:rsidRPr="000A4751" w:rsidRDefault="000A4751" w:rsidP="000A4751">
      <w:pPr>
        <w:ind w:left="2124"/>
        <w:jc w:val="both"/>
        <w:rPr>
          <w:rFonts w:ascii="Arial" w:hAnsi="Arial" w:cs="Arial"/>
          <w:lang w:val="es-MX"/>
        </w:rPr>
      </w:pPr>
    </w:p>
    <w:p w:rsidR="000A4751" w:rsidRPr="000A4751" w:rsidRDefault="000A4751" w:rsidP="000A4751">
      <w:pPr>
        <w:numPr>
          <w:ilvl w:val="0"/>
          <w:numId w:val="33"/>
        </w:numPr>
        <w:tabs>
          <w:tab w:val="num" w:pos="2552"/>
        </w:tabs>
        <w:ind w:left="2552" w:hanging="428"/>
        <w:jc w:val="both"/>
        <w:rPr>
          <w:rFonts w:ascii="Arial" w:hAnsi="Arial" w:cs="Arial"/>
          <w:lang w:val="es-MX"/>
        </w:rPr>
      </w:pPr>
      <w:r w:rsidRPr="000A4751">
        <w:rPr>
          <w:rFonts w:ascii="Arial" w:hAnsi="Arial" w:cs="Arial"/>
          <w:lang w:val="es-MX"/>
        </w:rPr>
        <w:t>Dibujo en Planta. Escala 1/500</w:t>
      </w:r>
    </w:p>
    <w:p w:rsidR="000A4751" w:rsidRPr="000A4751" w:rsidRDefault="000A4751" w:rsidP="000A4751">
      <w:pPr>
        <w:jc w:val="both"/>
        <w:rPr>
          <w:rFonts w:ascii="Arial" w:hAnsi="Arial" w:cs="Arial"/>
          <w:lang w:val="es-MX"/>
        </w:rPr>
      </w:pPr>
    </w:p>
    <w:p w:rsidR="000A4751" w:rsidRPr="000A4751" w:rsidRDefault="000A4751" w:rsidP="000A4751">
      <w:pPr>
        <w:ind w:left="2124"/>
        <w:jc w:val="both"/>
        <w:rPr>
          <w:rFonts w:ascii="Arial" w:hAnsi="Arial" w:cs="Arial"/>
          <w:lang w:val="es-MX"/>
        </w:rPr>
      </w:pPr>
      <w:r w:rsidRPr="000A4751">
        <w:rPr>
          <w:rFonts w:ascii="Arial" w:hAnsi="Arial" w:cs="Arial"/>
          <w:lang w:val="es-MX"/>
        </w:rPr>
        <w:t>Que incluye:</w:t>
      </w:r>
    </w:p>
    <w:p w:rsidR="000A4751" w:rsidRPr="000A4751" w:rsidRDefault="000A4751" w:rsidP="000A4751">
      <w:pPr>
        <w:ind w:left="2829"/>
        <w:jc w:val="both"/>
        <w:rPr>
          <w:rFonts w:ascii="Arial" w:hAnsi="Arial" w:cs="Arial"/>
          <w:lang w:val="es-MX"/>
        </w:rPr>
      </w:pPr>
    </w:p>
    <w:p w:rsidR="000A4751" w:rsidRPr="000A4751" w:rsidRDefault="000A4751" w:rsidP="000A4751">
      <w:pPr>
        <w:ind w:left="2552"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Estacado del eje de vía a intervenir y de las secciones transversales.</w:t>
      </w:r>
    </w:p>
    <w:p w:rsidR="000A4751" w:rsidRPr="000A4751" w:rsidRDefault="000A4751" w:rsidP="000A4751">
      <w:pPr>
        <w:ind w:left="2977" w:hanging="425"/>
        <w:jc w:val="both"/>
        <w:rPr>
          <w:rFonts w:ascii="Arial" w:hAnsi="Arial" w:cs="Arial"/>
          <w:lang w:val="es-MX"/>
        </w:rPr>
      </w:pPr>
    </w:p>
    <w:p w:rsidR="000A4751" w:rsidRPr="000A4751" w:rsidRDefault="000A4751" w:rsidP="000A4751">
      <w:pPr>
        <w:ind w:left="2552"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Elementos de las curvas: radios, tangentes, externas y longitud de curva y curvas de transición.</w:t>
      </w:r>
    </w:p>
    <w:p w:rsidR="000A4751" w:rsidRPr="000A4751" w:rsidRDefault="000A4751" w:rsidP="000A4751">
      <w:pPr>
        <w:ind w:left="2977" w:hanging="425"/>
        <w:jc w:val="both"/>
        <w:rPr>
          <w:rFonts w:ascii="Arial" w:hAnsi="Arial" w:cs="Arial"/>
          <w:lang w:val="es-MX"/>
        </w:rPr>
      </w:pPr>
    </w:p>
    <w:p w:rsidR="000A4751" w:rsidRPr="000A4751" w:rsidRDefault="000A4751" w:rsidP="000A4751">
      <w:pPr>
        <w:ind w:left="2552"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Ancho de pistas, carriles, veredas, bermas, separadores, rampas para minusválidos, muretes de señalización etc.</w:t>
      </w:r>
    </w:p>
    <w:p w:rsidR="000A4751" w:rsidRPr="000A4751" w:rsidRDefault="000A4751" w:rsidP="000A4751">
      <w:pPr>
        <w:ind w:left="3261" w:hanging="426"/>
        <w:jc w:val="both"/>
        <w:rPr>
          <w:rFonts w:ascii="Arial" w:hAnsi="Arial" w:cs="Arial"/>
          <w:lang w:val="es-MX"/>
        </w:rPr>
      </w:pPr>
    </w:p>
    <w:p w:rsidR="000A4751" w:rsidRPr="000A4751" w:rsidRDefault="000A4751" w:rsidP="000A4751">
      <w:pPr>
        <w:ind w:left="2552" w:hanging="425"/>
        <w:jc w:val="both"/>
        <w:rPr>
          <w:rFonts w:ascii="Arial" w:hAnsi="Arial" w:cs="Arial"/>
          <w:lang w:val="es-MX"/>
        </w:rPr>
      </w:pPr>
      <w:r w:rsidRPr="000A4751">
        <w:rPr>
          <w:rFonts w:ascii="Arial" w:hAnsi="Arial" w:cs="Arial"/>
          <w:lang w:val="es-MX"/>
        </w:rPr>
        <w:lastRenderedPageBreak/>
        <w:t>.</w:t>
      </w:r>
      <w:r w:rsidRPr="000A4751">
        <w:rPr>
          <w:rFonts w:ascii="Arial" w:hAnsi="Arial" w:cs="Arial"/>
          <w:lang w:val="es-MX"/>
        </w:rPr>
        <w:tab/>
        <w:t>En la geometría, los postes de alta tensión deberán considerarse como inamovibles (salvo casos extremos, a definir en consulta con El Gobierno Regional del Callao).</w:t>
      </w:r>
    </w:p>
    <w:p w:rsidR="000A4751" w:rsidRPr="000A4751" w:rsidRDefault="000A4751" w:rsidP="000A4751">
      <w:pPr>
        <w:ind w:left="2977" w:hanging="425"/>
        <w:jc w:val="both"/>
        <w:rPr>
          <w:rFonts w:ascii="Arial" w:hAnsi="Arial" w:cs="Arial"/>
          <w:lang w:val="es-MX"/>
        </w:rPr>
      </w:pPr>
    </w:p>
    <w:p w:rsidR="000A4751" w:rsidRPr="000A4751" w:rsidRDefault="000A4751" w:rsidP="000A4751">
      <w:pPr>
        <w:ind w:left="2552"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 xml:space="preserve">Diseño de cruces peatonales, en especial para minusválidos, si así se considera necesario. </w:t>
      </w:r>
    </w:p>
    <w:p w:rsidR="000A4751" w:rsidRPr="000A4751" w:rsidRDefault="000A4751" w:rsidP="000A4751">
      <w:pPr>
        <w:ind w:left="2124"/>
        <w:jc w:val="both"/>
        <w:rPr>
          <w:rFonts w:ascii="Arial" w:hAnsi="Arial" w:cs="Arial"/>
          <w:lang w:val="es-MX"/>
        </w:rPr>
      </w:pPr>
    </w:p>
    <w:p w:rsidR="000A4751" w:rsidRPr="000A4751" w:rsidRDefault="000A4751" w:rsidP="000A4751">
      <w:pPr>
        <w:numPr>
          <w:ilvl w:val="0"/>
          <w:numId w:val="33"/>
        </w:numPr>
        <w:tabs>
          <w:tab w:val="num" w:pos="2552"/>
        </w:tabs>
        <w:ind w:left="2552" w:hanging="428"/>
        <w:jc w:val="both"/>
        <w:rPr>
          <w:rFonts w:ascii="Arial" w:hAnsi="Arial" w:cs="Arial"/>
          <w:lang w:val="es-MX"/>
        </w:rPr>
      </w:pPr>
      <w:r w:rsidRPr="000A4751">
        <w:rPr>
          <w:rFonts w:ascii="Arial" w:hAnsi="Arial" w:cs="Arial"/>
          <w:lang w:val="es-MX"/>
        </w:rPr>
        <w:t>Dibujo de secciones transversales.  Escala 1/200</w:t>
      </w:r>
    </w:p>
    <w:p w:rsidR="000A4751" w:rsidRPr="000A4751" w:rsidRDefault="000A4751" w:rsidP="000A4751">
      <w:pPr>
        <w:ind w:left="2977" w:hanging="425"/>
        <w:jc w:val="both"/>
        <w:rPr>
          <w:rFonts w:ascii="Arial" w:hAnsi="Arial" w:cs="Arial"/>
          <w:lang w:val="es-MX"/>
        </w:rPr>
      </w:pPr>
    </w:p>
    <w:p w:rsidR="000A4751" w:rsidRPr="000A4751" w:rsidRDefault="000A4751" w:rsidP="000A4751">
      <w:pPr>
        <w:ind w:left="2977"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 xml:space="preserve">Cada </w:t>
      </w:r>
      <w:smartTag w:uri="urn:schemas-microsoft-com:office:smarttags" w:element="metricconverter">
        <w:smartTagPr>
          <w:attr w:name="ProductID" w:val="20.00 m"/>
        </w:smartTagPr>
        <w:r w:rsidRPr="000A4751">
          <w:rPr>
            <w:rFonts w:ascii="Arial" w:hAnsi="Arial" w:cs="Arial"/>
            <w:lang w:val="es-MX"/>
          </w:rPr>
          <w:t>20.00 m</w:t>
        </w:r>
      </w:smartTag>
      <w:r w:rsidRPr="000A4751">
        <w:rPr>
          <w:rFonts w:ascii="Arial" w:hAnsi="Arial" w:cs="Arial"/>
          <w:lang w:val="es-MX"/>
        </w:rPr>
        <w:t>. en las tangentes.</w:t>
      </w:r>
    </w:p>
    <w:p w:rsidR="000A4751" w:rsidRPr="000A4751" w:rsidRDefault="000A4751" w:rsidP="000A4751">
      <w:pPr>
        <w:ind w:left="2977"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 xml:space="preserve">Cada </w:t>
      </w:r>
      <w:smartTag w:uri="urn:schemas-microsoft-com:office:smarttags" w:element="metricconverter">
        <w:smartTagPr>
          <w:attr w:name="ProductID" w:val="10.00 m"/>
        </w:smartTagPr>
        <w:r w:rsidRPr="000A4751">
          <w:rPr>
            <w:rFonts w:ascii="Arial" w:hAnsi="Arial" w:cs="Arial"/>
            <w:lang w:val="es-MX"/>
          </w:rPr>
          <w:t>10.00 m</w:t>
        </w:r>
      </w:smartTag>
      <w:r w:rsidRPr="000A4751">
        <w:rPr>
          <w:rFonts w:ascii="Arial" w:hAnsi="Arial" w:cs="Arial"/>
          <w:lang w:val="es-MX"/>
        </w:rPr>
        <w:t>. en las curvas.</w:t>
      </w:r>
    </w:p>
    <w:p w:rsidR="000A4751" w:rsidRPr="000A4751" w:rsidRDefault="000A4751" w:rsidP="000A4751">
      <w:pPr>
        <w:jc w:val="both"/>
        <w:rPr>
          <w:rFonts w:ascii="Arial" w:hAnsi="Arial" w:cs="Arial"/>
          <w:lang w:val="es-MX"/>
        </w:rPr>
      </w:pPr>
    </w:p>
    <w:p w:rsidR="000A4751" w:rsidRPr="000A4751" w:rsidRDefault="000A4751" w:rsidP="000A4751">
      <w:pPr>
        <w:numPr>
          <w:ilvl w:val="0"/>
          <w:numId w:val="33"/>
        </w:numPr>
        <w:tabs>
          <w:tab w:val="num" w:pos="2552"/>
        </w:tabs>
        <w:ind w:left="2552" w:hanging="428"/>
        <w:jc w:val="both"/>
        <w:rPr>
          <w:rFonts w:ascii="Arial" w:hAnsi="Arial" w:cs="Arial"/>
          <w:lang w:val="es-MX"/>
        </w:rPr>
      </w:pPr>
      <w:r w:rsidRPr="000A4751">
        <w:rPr>
          <w:rFonts w:ascii="Arial" w:hAnsi="Arial" w:cs="Arial"/>
          <w:lang w:val="es-MX"/>
        </w:rPr>
        <w:t>Dibujo de perfiles longitudinales. Escalas: 1/500 (H); 1/50 (V)  que contenga:</w:t>
      </w:r>
    </w:p>
    <w:p w:rsidR="000A4751" w:rsidRPr="000A4751" w:rsidRDefault="000A4751" w:rsidP="000A4751">
      <w:pPr>
        <w:ind w:left="2829"/>
        <w:jc w:val="both"/>
        <w:rPr>
          <w:rFonts w:ascii="Arial" w:hAnsi="Arial" w:cs="Arial"/>
          <w:lang w:val="es-MX"/>
        </w:rPr>
      </w:pPr>
    </w:p>
    <w:p w:rsidR="000A4751" w:rsidRPr="000A4751" w:rsidRDefault="000A4751" w:rsidP="000A4751">
      <w:pPr>
        <w:ind w:left="2977"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Cotas de terreno</w:t>
      </w:r>
    </w:p>
    <w:p w:rsidR="000A4751" w:rsidRPr="000A4751" w:rsidRDefault="000A4751" w:rsidP="000A4751">
      <w:pPr>
        <w:ind w:left="2977"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 xml:space="preserve">Cota de </w:t>
      </w:r>
      <w:proofErr w:type="spellStart"/>
      <w:r w:rsidRPr="000A4751">
        <w:rPr>
          <w:rFonts w:ascii="Arial" w:hAnsi="Arial" w:cs="Arial"/>
          <w:lang w:val="es-MX"/>
        </w:rPr>
        <w:t>subrasante</w:t>
      </w:r>
      <w:proofErr w:type="spellEnd"/>
    </w:p>
    <w:p w:rsidR="000A4751" w:rsidRPr="000A4751" w:rsidRDefault="000A4751" w:rsidP="000A4751">
      <w:pPr>
        <w:ind w:left="2977"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Cotas de rasante</w:t>
      </w:r>
    </w:p>
    <w:p w:rsidR="000A4751" w:rsidRPr="000A4751" w:rsidRDefault="000A4751" w:rsidP="000A4751">
      <w:pPr>
        <w:ind w:left="2977"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 xml:space="preserve">Pendiente </w:t>
      </w:r>
    </w:p>
    <w:p w:rsidR="000A4751" w:rsidRPr="000A4751" w:rsidRDefault="000A4751" w:rsidP="000A4751">
      <w:pPr>
        <w:ind w:left="2977"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Distancias</w:t>
      </w:r>
    </w:p>
    <w:p w:rsidR="000A4751" w:rsidRPr="000A4751" w:rsidRDefault="000A4751" w:rsidP="000A4751">
      <w:pPr>
        <w:ind w:left="2977" w:hanging="425"/>
        <w:jc w:val="both"/>
        <w:rPr>
          <w:rFonts w:ascii="Arial" w:hAnsi="Arial" w:cs="Arial"/>
          <w:lang w:val="es-MX"/>
        </w:rPr>
      </w:pPr>
      <w:r w:rsidRPr="000A4751">
        <w:rPr>
          <w:rFonts w:ascii="Arial" w:hAnsi="Arial" w:cs="Arial"/>
          <w:lang w:val="es-MX"/>
        </w:rPr>
        <w:t>.</w:t>
      </w:r>
      <w:r w:rsidRPr="000A4751">
        <w:rPr>
          <w:rFonts w:ascii="Arial" w:hAnsi="Arial" w:cs="Arial"/>
          <w:lang w:val="es-MX"/>
        </w:rPr>
        <w:tab/>
        <w:t>Alineamiento</w:t>
      </w:r>
    </w:p>
    <w:p w:rsidR="000A4751" w:rsidRPr="000A4751" w:rsidRDefault="000A4751" w:rsidP="000A4751">
      <w:pPr>
        <w:ind w:left="1980"/>
        <w:jc w:val="both"/>
        <w:rPr>
          <w:rFonts w:ascii="Arial" w:hAnsi="Arial" w:cs="Arial"/>
          <w:u w:val="single"/>
          <w:lang w:val="es-MX"/>
        </w:rPr>
      </w:pPr>
    </w:p>
    <w:p w:rsidR="000A4751" w:rsidRPr="000A4751" w:rsidRDefault="000A4751" w:rsidP="000A4751">
      <w:pPr>
        <w:ind w:left="1980"/>
        <w:jc w:val="both"/>
        <w:rPr>
          <w:rFonts w:ascii="Arial" w:hAnsi="Arial" w:cs="Arial"/>
          <w:u w:val="single"/>
          <w:lang w:val="es-MX"/>
        </w:rPr>
      </w:pPr>
      <w:r w:rsidRPr="000A4751">
        <w:rPr>
          <w:rFonts w:ascii="Arial" w:hAnsi="Arial" w:cs="Arial"/>
          <w:u w:val="single"/>
          <w:lang w:val="es-MX"/>
        </w:rPr>
        <w:t>Diseño de Pavimentos</w:t>
      </w:r>
    </w:p>
    <w:p w:rsidR="000A4751" w:rsidRPr="000A4751" w:rsidRDefault="000A4751" w:rsidP="000A4751">
      <w:pPr>
        <w:ind w:left="2127"/>
        <w:jc w:val="both"/>
        <w:rPr>
          <w:rFonts w:ascii="Arial" w:hAnsi="Arial" w:cs="Arial"/>
          <w:lang w:val="es-MX"/>
        </w:rPr>
      </w:pPr>
    </w:p>
    <w:p w:rsidR="000A4751" w:rsidRPr="000A4751" w:rsidRDefault="000A4751" w:rsidP="000A4751">
      <w:pPr>
        <w:ind w:left="2127"/>
        <w:jc w:val="both"/>
        <w:rPr>
          <w:rFonts w:ascii="Arial" w:hAnsi="Arial" w:cs="Arial"/>
          <w:lang w:val="es-MX"/>
        </w:rPr>
      </w:pPr>
      <w:r w:rsidRPr="000A4751">
        <w:rPr>
          <w:rFonts w:ascii="Arial" w:hAnsi="Arial" w:cs="Arial"/>
          <w:lang w:val="es-MX"/>
        </w:rPr>
        <w:t xml:space="preserve">Planos indicando las características de la estructura del pavimento de calzadas y de veredas  y los tratamientos proyectados considerados en </w:t>
      </w:r>
      <w:smartTag w:uri="urn:schemas-microsoft-com:office:smarttags" w:element="PersonName">
        <w:smartTagPr>
          <w:attr w:name="ProductID" w:val="la Construcción."/>
        </w:smartTagPr>
        <w:r w:rsidRPr="000A4751">
          <w:rPr>
            <w:rFonts w:ascii="Arial" w:hAnsi="Arial" w:cs="Arial"/>
            <w:lang w:val="es-MX"/>
          </w:rPr>
          <w:t>la Construcción.</w:t>
        </w:r>
      </w:smartTag>
    </w:p>
    <w:p w:rsidR="000A4751" w:rsidRPr="000A4751" w:rsidRDefault="000A4751" w:rsidP="000A4751">
      <w:pPr>
        <w:ind w:left="2127"/>
        <w:jc w:val="both"/>
        <w:rPr>
          <w:rFonts w:ascii="Arial" w:hAnsi="Arial" w:cs="Arial"/>
          <w:lang w:val="es-MX"/>
        </w:rPr>
      </w:pPr>
    </w:p>
    <w:p w:rsidR="000A4751" w:rsidRPr="000A4751" w:rsidRDefault="000A4751" w:rsidP="000A4751">
      <w:pPr>
        <w:ind w:left="1980"/>
        <w:jc w:val="both"/>
        <w:rPr>
          <w:rFonts w:ascii="Arial" w:hAnsi="Arial" w:cs="Arial"/>
          <w:lang w:val="es-MX"/>
        </w:rPr>
      </w:pPr>
      <w:r w:rsidRPr="000A4751">
        <w:rPr>
          <w:rFonts w:ascii="Arial" w:hAnsi="Arial" w:cs="Arial"/>
          <w:u w:val="single"/>
          <w:lang w:val="es-MX"/>
        </w:rPr>
        <w:t>Diseño de Señalización</w:t>
      </w:r>
    </w:p>
    <w:p w:rsidR="000A4751" w:rsidRPr="000A4751" w:rsidRDefault="000A4751" w:rsidP="000A4751">
      <w:pPr>
        <w:jc w:val="both"/>
        <w:rPr>
          <w:rFonts w:ascii="Arial" w:hAnsi="Arial" w:cs="Arial"/>
          <w:lang w:val="es-MX"/>
        </w:rPr>
      </w:pPr>
    </w:p>
    <w:p w:rsidR="000A4751" w:rsidRPr="000A4751" w:rsidRDefault="000A4751" w:rsidP="000A4751">
      <w:pPr>
        <w:ind w:left="2127"/>
        <w:jc w:val="both"/>
        <w:rPr>
          <w:rFonts w:ascii="Arial" w:hAnsi="Arial" w:cs="Arial"/>
          <w:lang w:val="es-MX"/>
        </w:rPr>
      </w:pPr>
      <w:r w:rsidRPr="000A4751">
        <w:rPr>
          <w:rFonts w:ascii="Arial" w:hAnsi="Arial" w:cs="Arial"/>
          <w:lang w:val="es-MX"/>
        </w:rPr>
        <w:t>Se tomará en cuenta lo relacionado a la señalización horizontal y vertical.</w:t>
      </w:r>
    </w:p>
    <w:p w:rsidR="000A4751" w:rsidRPr="000A4751" w:rsidRDefault="000A4751" w:rsidP="000A4751">
      <w:pPr>
        <w:ind w:left="2127"/>
        <w:jc w:val="both"/>
        <w:rPr>
          <w:rFonts w:ascii="Arial" w:hAnsi="Arial" w:cs="Arial"/>
          <w:lang w:val="es-MX"/>
        </w:rPr>
      </w:pPr>
      <w:r w:rsidRPr="000A4751">
        <w:rPr>
          <w:rFonts w:ascii="Arial" w:hAnsi="Arial" w:cs="Arial"/>
          <w:lang w:val="es-MX"/>
        </w:rPr>
        <w:t>Para diseñar lo referente a la señalización, el Consultor se basará en las siguientes normas:</w:t>
      </w:r>
    </w:p>
    <w:p w:rsidR="000A4751" w:rsidRPr="000A4751" w:rsidRDefault="000A4751" w:rsidP="000A4751">
      <w:pPr>
        <w:ind w:left="2829"/>
        <w:jc w:val="both"/>
        <w:rPr>
          <w:rFonts w:ascii="Arial" w:hAnsi="Arial" w:cs="Arial"/>
          <w:lang w:val="es-MX"/>
        </w:rPr>
      </w:pPr>
    </w:p>
    <w:p w:rsidR="000A4751" w:rsidRPr="000A4751" w:rsidRDefault="000A4751" w:rsidP="000A4751">
      <w:pPr>
        <w:numPr>
          <w:ilvl w:val="0"/>
          <w:numId w:val="33"/>
        </w:numPr>
        <w:tabs>
          <w:tab w:val="clear" w:pos="1410"/>
          <w:tab w:val="num" w:pos="2552"/>
        </w:tabs>
        <w:ind w:left="2552" w:hanging="425"/>
        <w:jc w:val="both"/>
        <w:rPr>
          <w:rFonts w:ascii="Arial" w:hAnsi="Arial" w:cs="Arial"/>
          <w:lang w:val="es-MX"/>
        </w:rPr>
      </w:pPr>
      <w:r w:rsidRPr="000A4751">
        <w:rPr>
          <w:rFonts w:ascii="Arial" w:hAnsi="Arial" w:cs="Arial"/>
          <w:lang w:val="es-MX"/>
        </w:rPr>
        <w:t xml:space="preserve">El Manual de Señalización Horizontal y Vertical realizado para INVERMET por el grupo </w:t>
      </w:r>
      <w:proofErr w:type="spellStart"/>
      <w:r w:rsidRPr="000A4751">
        <w:rPr>
          <w:rFonts w:ascii="Arial" w:hAnsi="Arial" w:cs="Arial"/>
          <w:lang w:val="es-MX"/>
        </w:rPr>
        <w:t>Tecnosan</w:t>
      </w:r>
      <w:proofErr w:type="spellEnd"/>
      <w:r w:rsidRPr="000A4751">
        <w:rPr>
          <w:rFonts w:ascii="Arial" w:hAnsi="Arial" w:cs="Arial"/>
          <w:lang w:val="es-MX"/>
        </w:rPr>
        <w:t xml:space="preserve"> EBTU.</w:t>
      </w:r>
    </w:p>
    <w:p w:rsidR="000A4751" w:rsidRPr="000A4751" w:rsidRDefault="000A4751" w:rsidP="000A4751">
      <w:pPr>
        <w:numPr>
          <w:ilvl w:val="0"/>
          <w:numId w:val="33"/>
        </w:numPr>
        <w:tabs>
          <w:tab w:val="clear" w:pos="1410"/>
          <w:tab w:val="num" w:pos="2552"/>
        </w:tabs>
        <w:ind w:left="2552" w:hanging="425"/>
        <w:jc w:val="both"/>
        <w:rPr>
          <w:rFonts w:ascii="Arial" w:hAnsi="Arial" w:cs="Arial"/>
          <w:lang w:val="es-MX"/>
        </w:rPr>
      </w:pPr>
      <w:r w:rsidRPr="000A4751">
        <w:rPr>
          <w:rFonts w:ascii="Arial" w:hAnsi="Arial" w:cs="Arial"/>
          <w:lang w:val="es-MX"/>
        </w:rPr>
        <w:t>Manual de Dispositivos de Control de Tránsito Automotor para calles y carreteras, Ministerio de Transporte, Comunicaciones, Vivienda y Construcción.</w:t>
      </w:r>
    </w:p>
    <w:p w:rsidR="000A4751" w:rsidRPr="000A4751" w:rsidRDefault="000A4751" w:rsidP="000A4751">
      <w:pPr>
        <w:numPr>
          <w:ilvl w:val="0"/>
          <w:numId w:val="33"/>
        </w:numPr>
        <w:tabs>
          <w:tab w:val="clear" w:pos="1410"/>
          <w:tab w:val="num" w:pos="2552"/>
        </w:tabs>
        <w:ind w:left="2552" w:hanging="425"/>
        <w:jc w:val="both"/>
        <w:rPr>
          <w:rFonts w:ascii="Arial" w:hAnsi="Arial" w:cs="Arial"/>
          <w:lang w:val="es-MX"/>
        </w:rPr>
      </w:pPr>
      <w:r w:rsidRPr="000A4751">
        <w:rPr>
          <w:rFonts w:ascii="Arial" w:hAnsi="Arial" w:cs="Arial"/>
          <w:lang w:val="es-MX"/>
        </w:rPr>
        <w:t>Código de Tránsito.</w:t>
      </w:r>
    </w:p>
    <w:p w:rsidR="000A4751" w:rsidRPr="000A4751" w:rsidRDefault="000A4751" w:rsidP="000A4751">
      <w:pPr>
        <w:jc w:val="both"/>
        <w:rPr>
          <w:rFonts w:ascii="Arial" w:hAnsi="Arial" w:cs="Arial"/>
          <w:lang w:val="es-MX"/>
        </w:rPr>
      </w:pPr>
    </w:p>
    <w:p w:rsidR="000A4751" w:rsidRPr="000A4751" w:rsidRDefault="000A4751" w:rsidP="000A4751">
      <w:pPr>
        <w:ind w:left="2127"/>
        <w:jc w:val="both"/>
        <w:rPr>
          <w:rFonts w:ascii="Arial" w:hAnsi="Arial" w:cs="Arial"/>
          <w:lang w:val="es-MX"/>
        </w:rPr>
      </w:pPr>
      <w:r w:rsidRPr="000A4751">
        <w:rPr>
          <w:rFonts w:ascii="Arial" w:hAnsi="Arial" w:cs="Arial"/>
          <w:lang w:val="es-MX"/>
        </w:rPr>
        <w:t>Comprenderá:</w:t>
      </w:r>
    </w:p>
    <w:p w:rsidR="000A4751" w:rsidRPr="000A4751" w:rsidRDefault="000A4751" w:rsidP="000A4751">
      <w:pPr>
        <w:ind w:left="2127"/>
        <w:jc w:val="both"/>
        <w:rPr>
          <w:rFonts w:ascii="Arial" w:hAnsi="Arial" w:cs="Arial"/>
          <w:lang w:val="es-MX"/>
        </w:rPr>
      </w:pPr>
    </w:p>
    <w:p w:rsidR="000A4751" w:rsidRPr="000A4751" w:rsidRDefault="000A4751" w:rsidP="000A4751">
      <w:pPr>
        <w:ind w:left="2127"/>
        <w:jc w:val="both"/>
        <w:rPr>
          <w:rFonts w:ascii="Arial" w:hAnsi="Arial" w:cs="Arial"/>
          <w:lang w:val="es-MX"/>
        </w:rPr>
      </w:pPr>
      <w:r w:rsidRPr="000A4751">
        <w:rPr>
          <w:rFonts w:ascii="Arial" w:hAnsi="Arial" w:cs="Arial"/>
          <w:lang w:val="es-MX"/>
        </w:rPr>
        <w:t>Señalización horizontal y vertical en donde se requieran según el estudio propuesto por el Consultor y que formen parte del sistema, el mismo que contendrá los planos con todos los detalles de las señales tanto horizontales como verticales.</w:t>
      </w:r>
    </w:p>
    <w:p w:rsidR="000A4751" w:rsidRPr="000A4751" w:rsidRDefault="000A4751" w:rsidP="000A4751">
      <w:pPr>
        <w:ind w:left="2127" w:hanging="290"/>
        <w:jc w:val="both"/>
        <w:rPr>
          <w:rFonts w:ascii="Arial" w:hAnsi="Arial" w:cs="Arial"/>
          <w:lang w:val="es-MX"/>
        </w:rPr>
      </w:pPr>
    </w:p>
    <w:p w:rsidR="000A4751" w:rsidRPr="000A4751" w:rsidRDefault="000A4751" w:rsidP="000A4751">
      <w:pPr>
        <w:ind w:left="2127"/>
        <w:jc w:val="both"/>
        <w:rPr>
          <w:rFonts w:ascii="Arial" w:hAnsi="Arial" w:cs="Arial"/>
          <w:lang w:val="es-MX"/>
        </w:rPr>
      </w:pPr>
      <w:r w:rsidRPr="000A4751">
        <w:rPr>
          <w:rFonts w:ascii="Arial" w:hAnsi="Arial" w:cs="Arial"/>
          <w:lang w:val="es-MX"/>
        </w:rPr>
        <w:t>Asimismo, el detalle de la cimentación de las señales verticales a que hubiese lugar, así como las estructuras correspondientes.</w:t>
      </w:r>
    </w:p>
    <w:p w:rsidR="000A4751" w:rsidRPr="000A4751" w:rsidRDefault="000A4751" w:rsidP="000A4751">
      <w:pPr>
        <w:jc w:val="both"/>
        <w:rPr>
          <w:rFonts w:ascii="Arial" w:hAnsi="Arial" w:cs="Arial"/>
          <w:lang w:val="es-MX"/>
        </w:rPr>
      </w:pPr>
    </w:p>
    <w:p w:rsidR="000A4751" w:rsidRPr="000A4751" w:rsidRDefault="000A4751" w:rsidP="000A4751">
      <w:pPr>
        <w:ind w:left="1980"/>
        <w:jc w:val="both"/>
        <w:rPr>
          <w:rFonts w:ascii="Arial" w:hAnsi="Arial" w:cs="Arial"/>
          <w:lang w:val="es-MX"/>
        </w:rPr>
      </w:pPr>
      <w:r w:rsidRPr="000A4751">
        <w:rPr>
          <w:rFonts w:ascii="Arial" w:hAnsi="Arial" w:cs="Arial"/>
          <w:u w:val="single"/>
          <w:lang w:val="es-MX"/>
        </w:rPr>
        <w:t>Verificación de Instalaciones Existentes</w:t>
      </w:r>
      <w:r w:rsidRPr="000A4751">
        <w:rPr>
          <w:rFonts w:ascii="Arial" w:hAnsi="Arial" w:cs="Arial"/>
          <w:lang w:val="es-MX"/>
        </w:rPr>
        <w:t xml:space="preserve"> </w:t>
      </w:r>
    </w:p>
    <w:p w:rsidR="000A4751" w:rsidRPr="000A4751" w:rsidRDefault="000A4751" w:rsidP="000A4751">
      <w:pPr>
        <w:jc w:val="both"/>
        <w:rPr>
          <w:rFonts w:ascii="Arial" w:hAnsi="Arial" w:cs="Arial"/>
          <w:lang w:val="es-MX"/>
        </w:rPr>
      </w:pPr>
    </w:p>
    <w:p w:rsidR="000A4751" w:rsidRPr="000A4751" w:rsidRDefault="000A4751" w:rsidP="00930E88">
      <w:pPr>
        <w:numPr>
          <w:ilvl w:val="0"/>
          <w:numId w:val="50"/>
        </w:numPr>
        <w:jc w:val="both"/>
        <w:rPr>
          <w:rFonts w:ascii="Arial" w:hAnsi="Arial" w:cs="Arial"/>
          <w:u w:val="single"/>
          <w:lang w:val="es-MX"/>
        </w:rPr>
      </w:pPr>
      <w:r w:rsidRPr="000A4751">
        <w:rPr>
          <w:rFonts w:ascii="Arial" w:hAnsi="Arial" w:cs="Arial"/>
          <w:u w:val="single"/>
          <w:lang w:val="es-MX"/>
        </w:rPr>
        <w:lastRenderedPageBreak/>
        <w:t xml:space="preserve">Instalaciones de Telecomunicaciones (Telefónica del  </w:t>
      </w:r>
    </w:p>
    <w:p w:rsidR="000A4751" w:rsidRPr="000A4751" w:rsidRDefault="000A4751" w:rsidP="000A4751">
      <w:pPr>
        <w:ind w:left="2124"/>
        <w:jc w:val="both"/>
        <w:rPr>
          <w:rFonts w:ascii="Arial" w:hAnsi="Arial" w:cs="Arial"/>
          <w:lang w:val="es-MX"/>
        </w:rPr>
      </w:pPr>
      <w:r w:rsidRPr="000A4751">
        <w:rPr>
          <w:rFonts w:ascii="Arial" w:hAnsi="Arial" w:cs="Arial"/>
          <w:u w:val="single"/>
          <w:lang w:val="es-MX"/>
        </w:rPr>
        <w:t>Perú)</w:t>
      </w:r>
    </w:p>
    <w:p w:rsidR="000A4751" w:rsidRPr="000A4751" w:rsidRDefault="000A4751" w:rsidP="000A4751">
      <w:pPr>
        <w:ind w:left="2829"/>
        <w:jc w:val="both"/>
        <w:rPr>
          <w:rFonts w:ascii="Arial" w:hAnsi="Arial" w:cs="Arial"/>
          <w:lang w:val="es-MX"/>
        </w:rPr>
      </w:pPr>
    </w:p>
    <w:p w:rsidR="000A4751" w:rsidRPr="000A4751" w:rsidRDefault="000A4751" w:rsidP="000A4751">
      <w:pPr>
        <w:ind w:left="2124"/>
        <w:jc w:val="both"/>
        <w:rPr>
          <w:rFonts w:ascii="Arial" w:hAnsi="Arial" w:cs="Arial"/>
          <w:lang w:val="es-MX"/>
        </w:rPr>
      </w:pPr>
      <w:r w:rsidRPr="000A4751">
        <w:rPr>
          <w:rFonts w:ascii="Arial" w:hAnsi="Arial" w:cs="Arial"/>
          <w:lang w:val="es-MX"/>
        </w:rPr>
        <w:t xml:space="preserve">De requerir el Proyecto la reubicación de ductos, postes telefónicos, el Consultor hará las gestiones pertinentes con las empresas de servicio, </w:t>
      </w:r>
      <w:r w:rsidRPr="000A4751">
        <w:rPr>
          <w:rFonts w:ascii="Arial" w:hAnsi="Arial" w:cs="Arial"/>
          <w:b/>
          <w:lang w:val="es-MX"/>
        </w:rPr>
        <w:t>presupuestando el trabajo requerido</w:t>
      </w:r>
      <w:r w:rsidRPr="000A4751">
        <w:rPr>
          <w:rFonts w:ascii="Arial" w:hAnsi="Arial" w:cs="Arial"/>
          <w:lang w:val="es-MX"/>
        </w:rPr>
        <w:t xml:space="preserve">. Si el proyecto no afecta los postes, ductos, cámaras y tableros de conexiones para distribución de líneas telefónicas de las entidades de servicio, el Consultor realizará las coordinaciones con las entidades respectivas y recabará la documentación que señale la no interferencia del diseño con las redes de servicio de </w:t>
      </w:r>
      <w:smartTag w:uri="urn:schemas-microsoft-com:office:smarttags" w:element="PersonName">
        <w:smartTagPr>
          <w:attr w:name="ProductID" w:val="la Telef￳nica"/>
        </w:smartTagPr>
        <w:r w:rsidRPr="000A4751">
          <w:rPr>
            <w:rFonts w:ascii="Arial" w:hAnsi="Arial" w:cs="Arial"/>
            <w:lang w:val="es-MX"/>
          </w:rPr>
          <w:t>la Telefónica</w:t>
        </w:r>
      </w:smartTag>
      <w:r w:rsidRPr="000A4751">
        <w:rPr>
          <w:rFonts w:ascii="Arial" w:hAnsi="Arial" w:cs="Arial"/>
          <w:lang w:val="es-MX"/>
        </w:rPr>
        <w:t xml:space="preserve"> del Perú.</w:t>
      </w:r>
    </w:p>
    <w:p w:rsidR="000A4751" w:rsidRPr="000A4751" w:rsidRDefault="000A4751" w:rsidP="000A4751">
      <w:pPr>
        <w:ind w:left="2829"/>
        <w:jc w:val="both"/>
        <w:rPr>
          <w:rFonts w:ascii="Arial" w:hAnsi="Arial" w:cs="Arial"/>
          <w:lang w:val="es-MX"/>
        </w:rPr>
      </w:pPr>
    </w:p>
    <w:p w:rsidR="000A4751" w:rsidRPr="000A4751" w:rsidRDefault="000A4751" w:rsidP="000A4751">
      <w:pPr>
        <w:ind w:left="2124"/>
        <w:jc w:val="both"/>
        <w:rPr>
          <w:rFonts w:ascii="Arial" w:hAnsi="Arial" w:cs="Arial"/>
          <w:lang w:val="es-MX"/>
        </w:rPr>
      </w:pPr>
      <w:r w:rsidRPr="000A4751">
        <w:rPr>
          <w:rFonts w:ascii="Arial" w:hAnsi="Arial" w:cs="Arial"/>
          <w:lang w:val="es-MX"/>
        </w:rPr>
        <w:t>En caso contrario, el Consultor realizará el Proyecto de acuerdo a las siguientes normas:</w:t>
      </w:r>
    </w:p>
    <w:p w:rsidR="000A4751" w:rsidRPr="000A4751" w:rsidRDefault="000A4751" w:rsidP="000A4751">
      <w:pPr>
        <w:ind w:left="2124"/>
        <w:jc w:val="both"/>
        <w:rPr>
          <w:rFonts w:ascii="Arial" w:hAnsi="Arial" w:cs="Arial"/>
          <w:lang w:val="es-MX"/>
        </w:rPr>
      </w:pPr>
    </w:p>
    <w:p w:rsidR="000A4751" w:rsidRPr="000A4751" w:rsidRDefault="000A4751" w:rsidP="00930E88">
      <w:pPr>
        <w:numPr>
          <w:ilvl w:val="2"/>
          <w:numId w:val="48"/>
        </w:numPr>
        <w:tabs>
          <w:tab w:val="num" w:pos="3534"/>
        </w:tabs>
        <w:jc w:val="both"/>
        <w:rPr>
          <w:rFonts w:ascii="Arial" w:hAnsi="Arial" w:cs="Arial"/>
          <w:lang w:val="es-MX"/>
        </w:rPr>
      </w:pPr>
      <w:r w:rsidRPr="000A4751">
        <w:rPr>
          <w:rFonts w:ascii="Arial" w:hAnsi="Arial" w:cs="Arial"/>
          <w:lang w:val="es-MX"/>
        </w:rPr>
        <w:t>Reglamento Nacional de Construcciones.</w:t>
      </w:r>
    </w:p>
    <w:p w:rsidR="000A4751" w:rsidRPr="000A4751" w:rsidRDefault="000A4751" w:rsidP="000A4751">
      <w:pPr>
        <w:tabs>
          <w:tab w:val="num" w:pos="3534"/>
        </w:tabs>
        <w:ind w:left="2160"/>
        <w:jc w:val="both"/>
        <w:rPr>
          <w:rFonts w:ascii="Arial" w:hAnsi="Arial" w:cs="Arial"/>
          <w:lang w:val="es-MX"/>
        </w:rPr>
      </w:pPr>
      <w:r w:rsidRPr="000A4751">
        <w:rPr>
          <w:rFonts w:ascii="Arial" w:hAnsi="Arial" w:cs="Arial"/>
          <w:lang w:val="es-MX"/>
        </w:rPr>
        <w:t xml:space="preserve">      Normas y Reglamentos del Ministerio de Transportes,  </w:t>
      </w:r>
    </w:p>
    <w:p w:rsidR="000A4751" w:rsidRPr="000A4751" w:rsidRDefault="000A4751" w:rsidP="000A4751">
      <w:pPr>
        <w:tabs>
          <w:tab w:val="num" w:pos="3534"/>
        </w:tabs>
        <w:ind w:left="2160"/>
        <w:jc w:val="both"/>
        <w:rPr>
          <w:rFonts w:ascii="Arial" w:hAnsi="Arial" w:cs="Arial"/>
          <w:lang w:val="es-MX"/>
        </w:rPr>
      </w:pPr>
      <w:r w:rsidRPr="000A4751">
        <w:rPr>
          <w:rFonts w:ascii="Arial" w:hAnsi="Arial" w:cs="Arial"/>
          <w:lang w:val="es-MX"/>
        </w:rPr>
        <w:t xml:space="preserve">      Comunicaciones,  Vivienda y Construcción.</w:t>
      </w:r>
    </w:p>
    <w:p w:rsidR="000A4751" w:rsidRPr="000A4751" w:rsidRDefault="000A4751" w:rsidP="000A4751">
      <w:pPr>
        <w:ind w:left="2160"/>
        <w:jc w:val="both"/>
        <w:rPr>
          <w:rFonts w:ascii="Arial" w:hAnsi="Arial" w:cs="Arial"/>
          <w:lang w:val="es-MX"/>
        </w:rPr>
      </w:pPr>
      <w:r w:rsidRPr="000A4751">
        <w:rPr>
          <w:rFonts w:ascii="Arial" w:hAnsi="Arial" w:cs="Arial"/>
          <w:lang w:val="es-MX"/>
        </w:rPr>
        <w:t xml:space="preserve">       </w:t>
      </w:r>
    </w:p>
    <w:p w:rsidR="000A4751" w:rsidRPr="000A4751" w:rsidRDefault="000A4751" w:rsidP="000A4751">
      <w:pPr>
        <w:ind w:left="2160"/>
        <w:jc w:val="both"/>
        <w:rPr>
          <w:rFonts w:ascii="Arial" w:hAnsi="Arial" w:cs="Arial"/>
          <w:lang w:val="es-MX"/>
        </w:rPr>
      </w:pPr>
      <w:r w:rsidRPr="000A4751">
        <w:rPr>
          <w:rFonts w:ascii="Arial" w:hAnsi="Arial" w:cs="Arial"/>
          <w:lang w:val="es-MX"/>
        </w:rPr>
        <w:t>El Proyecto estará referido principalmente a la ubicación y adecuación de las redes actuales y futuras, dentro del área del tramo vial, solucionando los cruces de los ductos, reubicación de cámaras, etc.</w:t>
      </w:r>
    </w:p>
    <w:p w:rsidR="000A4751" w:rsidRPr="000A4751" w:rsidRDefault="000A4751" w:rsidP="000A4751">
      <w:pPr>
        <w:ind w:left="2829"/>
        <w:jc w:val="both"/>
        <w:rPr>
          <w:rFonts w:ascii="Arial" w:hAnsi="Arial" w:cs="Arial"/>
          <w:lang w:val="es-MX"/>
        </w:rPr>
      </w:pPr>
    </w:p>
    <w:p w:rsidR="000A4751" w:rsidRPr="000A4751" w:rsidRDefault="000A4751" w:rsidP="000A4751">
      <w:pPr>
        <w:ind w:left="2160"/>
        <w:jc w:val="both"/>
        <w:rPr>
          <w:rFonts w:ascii="Arial" w:hAnsi="Arial" w:cs="Arial"/>
          <w:lang w:val="es-MX"/>
        </w:rPr>
      </w:pPr>
      <w:r w:rsidRPr="000A4751">
        <w:rPr>
          <w:rFonts w:ascii="Arial" w:hAnsi="Arial" w:cs="Arial"/>
          <w:lang w:val="es-MX"/>
        </w:rPr>
        <w:t>El Proyecto contendrá todos los planos necesarios a nivel de construcción, con los respectivos cálculos y detalles de instalación.</w:t>
      </w:r>
    </w:p>
    <w:p w:rsidR="000A4751" w:rsidRPr="000A4751" w:rsidRDefault="000A4751" w:rsidP="000A4751">
      <w:pPr>
        <w:jc w:val="both"/>
        <w:rPr>
          <w:rFonts w:ascii="Arial" w:hAnsi="Arial" w:cs="Arial"/>
          <w:lang w:val="es-MX"/>
        </w:rPr>
      </w:pPr>
    </w:p>
    <w:p w:rsidR="000A4751" w:rsidRPr="000A4751" w:rsidRDefault="000A4751" w:rsidP="000A4751">
      <w:pPr>
        <w:ind w:left="1416" w:firstLine="708"/>
        <w:jc w:val="both"/>
        <w:rPr>
          <w:rFonts w:ascii="Arial" w:hAnsi="Arial" w:cs="Arial"/>
          <w:lang w:val="es-MX"/>
        </w:rPr>
      </w:pPr>
      <w:r w:rsidRPr="000A4751">
        <w:rPr>
          <w:rFonts w:ascii="Arial" w:hAnsi="Arial" w:cs="Arial"/>
          <w:lang w:val="es-MX"/>
        </w:rPr>
        <w:t>b.</w:t>
      </w:r>
      <w:r w:rsidRPr="000A4751">
        <w:rPr>
          <w:rFonts w:ascii="Arial" w:hAnsi="Arial" w:cs="Arial"/>
          <w:lang w:val="es-MX"/>
        </w:rPr>
        <w:tab/>
      </w:r>
      <w:r w:rsidRPr="000A4751">
        <w:rPr>
          <w:rFonts w:ascii="Arial" w:hAnsi="Arial" w:cs="Arial"/>
          <w:u w:val="single"/>
          <w:lang w:val="es-MX"/>
        </w:rPr>
        <w:t>De las Instalaciones Sanitarias e Instalaciones Eléctricas</w:t>
      </w:r>
    </w:p>
    <w:p w:rsidR="000A4751" w:rsidRPr="000A4751" w:rsidRDefault="000A4751" w:rsidP="000A4751">
      <w:pPr>
        <w:ind w:left="2829"/>
        <w:jc w:val="both"/>
        <w:rPr>
          <w:rFonts w:ascii="Arial" w:hAnsi="Arial" w:cs="Arial"/>
          <w:lang w:val="es-MX"/>
        </w:rPr>
      </w:pPr>
    </w:p>
    <w:p w:rsidR="000A4751" w:rsidRPr="000A4751" w:rsidRDefault="000A4751" w:rsidP="000A4751">
      <w:pPr>
        <w:ind w:left="1416"/>
        <w:jc w:val="both"/>
        <w:rPr>
          <w:rFonts w:ascii="Arial" w:hAnsi="Arial" w:cs="Arial"/>
          <w:lang w:val="es-MX"/>
        </w:rPr>
      </w:pPr>
      <w:r w:rsidRPr="000A4751">
        <w:rPr>
          <w:rFonts w:ascii="Arial" w:hAnsi="Arial" w:cs="Arial"/>
          <w:lang w:val="es-MX"/>
        </w:rPr>
        <w:t>El Consultor realizará las coordinaciones con SEDAPAL,  EDELNOR, CALIDDA y otra empresas relacionados al estudio, de manera que los trabajos no afecten las instalaciones existentes pertenecientes a dichas empresas; por ello y de ser necesario se diseñarán y presupuestarán los trabajos necesarios para dejar totalmente operativas dichas instalaciones. Si el proyecto no afecta las Instalaciones Existentes, el Consultor realizará las coordinaciones con las entidades respectivas y recabará la documentación que señale la no interferencia del diseño con las redes de servicio público.</w:t>
      </w:r>
    </w:p>
    <w:p w:rsidR="000A4751" w:rsidRPr="000A4751" w:rsidRDefault="000A4751" w:rsidP="000A4751">
      <w:pPr>
        <w:jc w:val="both"/>
        <w:rPr>
          <w:rFonts w:ascii="Arial" w:hAnsi="Arial" w:cs="Arial"/>
          <w:lang w:val="es-MX"/>
        </w:rPr>
      </w:pPr>
    </w:p>
    <w:p w:rsidR="000A4751" w:rsidRPr="000A4751" w:rsidRDefault="000A4751" w:rsidP="000A4751">
      <w:pPr>
        <w:ind w:left="1416"/>
        <w:jc w:val="both"/>
        <w:rPr>
          <w:rFonts w:ascii="Arial" w:hAnsi="Arial" w:cs="Arial"/>
          <w:lang w:val="es-MX"/>
        </w:rPr>
      </w:pPr>
      <w:r w:rsidRPr="000A4751">
        <w:rPr>
          <w:rFonts w:ascii="Arial" w:hAnsi="Arial" w:cs="Arial"/>
          <w:lang w:val="es-MX"/>
        </w:rPr>
        <w:t>Para diseñar los cambios y modificaciones de los Proyectos originales proyectados y su consiguiente ejecución de obra, se hará  de acuerdo a las “Normas de Elaboración de Proyectos y Especificaciones Técnicas de Agua Potable y Desagüe para Lima Metropolitana” de SEDAPAL y de acuerdo al Código Nacional de Electricidad y lo que no contengan éstas en “Reglamento Nacional de Construcciones”.</w:t>
      </w:r>
    </w:p>
    <w:p w:rsidR="000A4751" w:rsidRPr="000A4751" w:rsidRDefault="000A4751" w:rsidP="000A4751">
      <w:pPr>
        <w:ind w:left="2829"/>
        <w:jc w:val="both"/>
        <w:rPr>
          <w:rFonts w:ascii="Arial" w:hAnsi="Arial" w:cs="Arial"/>
          <w:lang w:val="es-MX"/>
        </w:rPr>
      </w:pPr>
    </w:p>
    <w:p w:rsidR="000A4751" w:rsidRPr="000A4751" w:rsidRDefault="000A4751" w:rsidP="000A4751">
      <w:pPr>
        <w:ind w:left="1416"/>
        <w:jc w:val="both"/>
        <w:rPr>
          <w:rFonts w:ascii="Arial" w:hAnsi="Arial" w:cs="Arial"/>
          <w:lang w:val="es-MX"/>
        </w:rPr>
      </w:pPr>
      <w:r w:rsidRPr="000A4751">
        <w:rPr>
          <w:rFonts w:ascii="Arial" w:hAnsi="Arial" w:cs="Arial"/>
          <w:lang w:val="es-MX"/>
        </w:rPr>
        <w:t>En primera instancia deberá realizar una evaluación de las Conexiones Domiciliarias de agua, desagüe y electricidad en términos de su antigüedad, estado de conservación, capacidad, proyectos de reemplazo y todo lo referido a las redes en el Plan General de SEDAPAL y EDELNOR, coordinando con EL GOBIERNO REGIONAL DEL CALLAO respecto al proyecto.</w:t>
      </w:r>
    </w:p>
    <w:p w:rsidR="000A4751" w:rsidRPr="000A4751" w:rsidRDefault="000A4751" w:rsidP="000A4751">
      <w:pPr>
        <w:jc w:val="both"/>
        <w:rPr>
          <w:rFonts w:ascii="Arial" w:hAnsi="Arial" w:cs="Arial"/>
          <w:lang w:val="es-MX"/>
        </w:rPr>
      </w:pPr>
      <w:r w:rsidRPr="000A4751">
        <w:rPr>
          <w:rFonts w:ascii="Arial" w:hAnsi="Arial" w:cs="Arial"/>
          <w:lang w:val="es-MX"/>
        </w:rPr>
        <w:tab/>
      </w:r>
      <w:r w:rsidRPr="000A4751">
        <w:rPr>
          <w:rFonts w:ascii="Arial" w:hAnsi="Arial" w:cs="Arial"/>
          <w:lang w:val="es-MX"/>
        </w:rPr>
        <w:tab/>
      </w:r>
    </w:p>
    <w:p w:rsidR="000A4751" w:rsidRPr="000A4751" w:rsidRDefault="000A4751" w:rsidP="000A4751">
      <w:pPr>
        <w:jc w:val="both"/>
        <w:rPr>
          <w:rFonts w:ascii="Arial" w:hAnsi="Arial" w:cs="Arial"/>
          <w:lang w:val="es-MX"/>
        </w:rPr>
      </w:pPr>
      <w:r w:rsidRPr="000A4751">
        <w:rPr>
          <w:rFonts w:ascii="Arial" w:hAnsi="Arial" w:cs="Arial"/>
          <w:lang w:val="es-MX"/>
        </w:rPr>
        <w:t xml:space="preserve">   </w:t>
      </w:r>
      <w:r w:rsidRPr="000A4751">
        <w:rPr>
          <w:rFonts w:ascii="Arial" w:hAnsi="Arial" w:cs="Arial"/>
          <w:lang w:val="es-MX"/>
        </w:rPr>
        <w:tab/>
      </w:r>
      <w:r w:rsidRPr="000A4751">
        <w:rPr>
          <w:rFonts w:ascii="Arial" w:hAnsi="Arial" w:cs="Arial"/>
          <w:lang w:val="es-MX"/>
        </w:rPr>
        <w:tab/>
        <w:t xml:space="preserve">c.  </w:t>
      </w:r>
      <w:r w:rsidRPr="000A4751">
        <w:rPr>
          <w:rFonts w:ascii="Arial" w:hAnsi="Arial" w:cs="Arial"/>
          <w:u w:val="single"/>
          <w:lang w:val="es-MX"/>
        </w:rPr>
        <w:t>Ruta de Desvío</w:t>
      </w:r>
    </w:p>
    <w:p w:rsidR="000A4751" w:rsidRPr="000A4751" w:rsidRDefault="000A4751" w:rsidP="000A4751">
      <w:pPr>
        <w:jc w:val="both"/>
        <w:rPr>
          <w:rFonts w:ascii="Arial" w:hAnsi="Arial" w:cs="Arial"/>
          <w:lang w:val="es-MX"/>
        </w:rPr>
      </w:pPr>
    </w:p>
    <w:p w:rsidR="000A4751" w:rsidRPr="000A4751" w:rsidRDefault="000A4751" w:rsidP="000A4751">
      <w:pPr>
        <w:ind w:left="1416"/>
        <w:jc w:val="both"/>
        <w:rPr>
          <w:rFonts w:ascii="Arial" w:hAnsi="Arial" w:cs="Arial"/>
          <w:lang w:val="es-MX"/>
        </w:rPr>
      </w:pPr>
      <w:r w:rsidRPr="000A4751">
        <w:rPr>
          <w:rFonts w:ascii="Arial" w:hAnsi="Arial" w:cs="Arial"/>
          <w:lang w:val="es-MX"/>
        </w:rPr>
        <w:t xml:space="preserve">El Consultor preverá una ruta de desvío de ser conveniente para el tránsito que actualmente circula por las vía a pavimentar, presupuestando los trabajos a </w:t>
      </w:r>
      <w:r w:rsidRPr="000A4751">
        <w:rPr>
          <w:rFonts w:ascii="Arial" w:hAnsi="Arial" w:cs="Arial"/>
          <w:lang w:val="es-MX"/>
        </w:rPr>
        <w:lastRenderedPageBreak/>
        <w:t xml:space="preserve">realizar en las rutas alternas así como la señalización a colocar de considerase necesario.  </w:t>
      </w:r>
    </w:p>
    <w:p w:rsidR="000A4751" w:rsidRPr="000A4751" w:rsidRDefault="000A4751" w:rsidP="000A4751">
      <w:pPr>
        <w:jc w:val="both"/>
        <w:rPr>
          <w:rFonts w:ascii="Arial" w:hAnsi="Arial" w:cs="Arial"/>
          <w:lang w:val="es-MX"/>
        </w:rPr>
      </w:pPr>
    </w:p>
    <w:p w:rsidR="000A4751" w:rsidRPr="000A4751" w:rsidRDefault="000A4751" w:rsidP="00930E88">
      <w:pPr>
        <w:numPr>
          <w:ilvl w:val="0"/>
          <w:numId w:val="42"/>
        </w:numPr>
        <w:jc w:val="both"/>
        <w:rPr>
          <w:rFonts w:ascii="Arial" w:hAnsi="Arial" w:cs="Arial"/>
          <w:lang w:val="es-MX"/>
        </w:rPr>
      </w:pPr>
      <w:r w:rsidRPr="000A4751">
        <w:rPr>
          <w:rFonts w:ascii="Arial" w:hAnsi="Arial" w:cs="Arial"/>
          <w:b/>
          <w:lang w:val="es-MX"/>
        </w:rPr>
        <w:t xml:space="preserve">    </w:t>
      </w:r>
      <w:r w:rsidRPr="000A4751">
        <w:rPr>
          <w:rFonts w:ascii="Arial" w:hAnsi="Arial" w:cs="Arial"/>
          <w:b/>
          <w:u w:val="single"/>
          <w:lang w:val="es-MX"/>
        </w:rPr>
        <w:t>CONTENIDO Y PRESENTACION DEL ESTUDIO DEFINITIVO</w:t>
      </w:r>
    </w:p>
    <w:p w:rsidR="000A4751" w:rsidRPr="000A4751" w:rsidRDefault="000A4751" w:rsidP="000A4751">
      <w:pPr>
        <w:jc w:val="both"/>
        <w:rPr>
          <w:rFonts w:ascii="Arial" w:hAnsi="Arial" w:cs="Arial"/>
          <w:lang w:val="es-MX"/>
        </w:rPr>
      </w:pPr>
    </w:p>
    <w:p w:rsidR="000A4751" w:rsidRPr="000A4751" w:rsidRDefault="000A4751" w:rsidP="000A4751">
      <w:pPr>
        <w:ind w:left="1276" w:right="-1" w:hanging="567"/>
        <w:jc w:val="both"/>
        <w:rPr>
          <w:rFonts w:ascii="Arial" w:hAnsi="Arial" w:cs="Arial"/>
        </w:rPr>
      </w:pPr>
      <w:r w:rsidRPr="000A4751">
        <w:rPr>
          <w:rFonts w:ascii="Arial" w:hAnsi="Arial" w:cs="Arial"/>
        </w:rPr>
        <w:t>6.3.1</w:t>
      </w:r>
      <w:r w:rsidRPr="000A4751">
        <w:rPr>
          <w:rFonts w:ascii="Arial" w:hAnsi="Arial" w:cs="Arial"/>
        </w:rPr>
        <w:tab/>
        <w:t xml:space="preserve">El expediente técnico definitivo deberá ser presentado debidamente numerado,  sellado y firmado por los profesionales de las diferentes  especialidades, en el rubro que le corresponde en  Formato  A-4  en original y dos copias. </w:t>
      </w:r>
    </w:p>
    <w:p w:rsidR="000A4751" w:rsidRPr="000A4751" w:rsidRDefault="000A4751" w:rsidP="000A4751">
      <w:pPr>
        <w:ind w:left="709" w:right="-1"/>
        <w:jc w:val="both"/>
        <w:rPr>
          <w:rFonts w:ascii="Arial" w:hAnsi="Arial" w:cs="Arial"/>
        </w:rPr>
      </w:pPr>
    </w:p>
    <w:p w:rsidR="000A4751" w:rsidRPr="000A4751" w:rsidRDefault="000A4751" w:rsidP="000A4751">
      <w:pPr>
        <w:ind w:left="1276" w:right="-1" w:hanging="567"/>
        <w:jc w:val="both"/>
        <w:rPr>
          <w:rFonts w:ascii="Arial" w:hAnsi="Arial" w:cs="Arial"/>
        </w:rPr>
      </w:pPr>
      <w:r w:rsidRPr="000A4751">
        <w:rPr>
          <w:rFonts w:ascii="Arial" w:hAnsi="Arial" w:cs="Arial"/>
        </w:rPr>
        <w:t>6.3.2</w:t>
      </w:r>
      <w:r w:rsidRPr="000A4751">
        <w:rPr>
          <w:rFonts w:ascii="Arial" w:hAnsi="Arial" w:cs="Arial"/>
        </w:rPr>
        <w:tab/>
        <w:t>Así mismo, el expediente técnico en su presentación final al GOBIERNO REGIONAL DEL CALLAO deberá enmarcarse en un nivel de exigencia de acuerdo a las normas técnicas de control interno para el área de obras públicas (Normas 600-01 al 600 - 17) dispuestos por  resolución de Contraloría Nº  072-98 CG del 26.06.98.</w:t>
      </w:r>
    </w:p>
    <w:p w:rsidR="000A4751" w:rsidRPr="000A4751" w:rsidRDefault="000A4751" w:rsidP="000A4751">
      <w:pPr>
        <w:ind w:left="1276" w:right="-1" w:hanging="567"/>
        <w:jc w:val="both"/>
        <w:rPr>
          <w:rFonts w:ascii="Arial" w:hAnsi="Arial" w:cs="Arial"/>
        </w:rPr>
      </w:pPr>
    </w:p>
    <w:p w:rsidR="000A4751" w:rsidRPr="000A4751" w:rsidRDefault="000A4751" w:rsidP="000A4751">
      <w:pPr>
        <w:ind w:left="1276" w:right="-1" w:hanging="567"/>
        <w:jc w:val="both"/>
        <w:rPr>
          <w:rFonts w:ascii="Arial" w:hAnsi="Arial" w:cs="Arial"/>
        </w:rPr>
      </w:pPr>
      <w:r w:rsidRPr="000A4751">
        <w:rPr>
          <w:rFonts w:ascii="Arial" w:hAnsi="Arial" w:cs="Arial"/>
        </w:rPr>
        <w:t>6.3.3</w:t>
      </w:r>
      <w:r w:rsidRPr="000A4751">
        <w:rPr>
          <w:rFonts w:ascii="Arial" w:hAnsi="Arial" w:cs="Arial"/>
        </w:rPr>
        <w:tab/>
        <w:t xml:space="preserve">Las especificaciones técnicas deberán elaborarse por cada partida, que conforman el presupuesto de obra, definiendo la naturaleza de los trabajos, procedimiento constructivo y formas de pago. Dichas especificaciones técnicas constituyen las reglas que definen las prestaciones </w:t>
      </w:r>
      <w:proofErr w:type="gramStart"/>
      <w:r w:rsidRPr="000A4751">
        <w:rPr>
          <w:rFonts w:ascii="Arial" w:hAnsi="Arial" w:cs="Arial"/>
        </w:rPr>
        <w:t>especificas</w:t>
      </w:r>
      <w:proofErr w:type="gramEnd"/>
      <w:r w:rsidRPr="000A4751">
        <w:rPr>
          <w:rFonts w:ascii="Arial" w:hAnsi="Arial" w:cs="Arial"/>
        </w:rPr>
        <w:t xml:space="preserve"> del contrato de obra; esto es, descripción de los trabajos, método de construcción, calidad de los materiales, sistemas de control de calidad, métodos de medición y condiciones de pago, requeridos en la ejecución de la obra.</w:t>
      </w:r>
    </w:p>
    <w:p w:rsidR="000A4751" w:rsidRPr="000A4751" w:rsidRDefault="000A4751" w:rsidP="000A4751">
      <w:pPr>
        <w:ind w:left="1276" w:right="-1" w:hanging="567"/>
        <w:jc w:val="both"/>
        <w:rPr>
          <w:rFonts w:ascii="Arial" w:hAnsi="Arial" w:cs="Arial"/>
          <w:b/>
        </w:rPr>
      </w:pPr>
    </w:p>
    <w:p w:rsidR="000A4751" w:rsidRPr="000A4751" w:rsidRDefault="000A4751" w:rsidP="000A4751">
      <w:pPr>
        <w:ind w:left="1276" w:right="-1" w:hanging="567"/>
        <w:jc w:val="both"/>
        <w:rPr>
          <w:rFonts w:ascii="Arial" w:hAnsi="Arial" w:cs="Arial"/>
        </w:rPr>
      </w:pPr>
      <w:r w:rsidRPr="000A4751">
        <w:rPr>
          <w:rFonts w:ascii="Arial" w:hAnsi="Arial" w:cs="Arial"/>
        </w:rPr>
        <w:t>6.3.4</w:t>
      </w:r>
      <w:r w:rsidRPr="000A4751">
        <w:rPr>
          <w:rFonts w:ascii="Arial" w:hAnsi="Arial" w:cs="Arial"/>
        </w:rPr>
        <w:tab/>
        <w:t xml:space="preserve">Los </w:t>
      </w:r>
      <w:proofErr w:type="spellStart"/>
      <w:r w:rsidRPr="000A4751">
        <w:rPr>
          <w:rFonts w:ascii="Arial" w:hAnsi="Arial" w:cs="Arial"/>
        </w:rPr>
        <w:t>metrados</w:t>
      </w:r>
      <w:proofErr w:type="spellEnd"/>
      <w:r w:rsidRPr="000A4751">
        <w:rPr>
          <w:rFonts w:ascii="Arial" w:hAnsi="Arial" w:cs="Arial"/>
        </w:rPr>
        <w:t xml:space="preserve">  deberán estar sustentados por cada partida, con la planilla respectiva y con los gráficos y/o croquis explicativos que el caso requiera. Los </w:t>
      </w:r>
      <w:proofErr w:type="spellStart"/>
      <w:r w:rsidRPr="000A4751">
        <w:rPr>
          <w:rFonts w:ascii="Arial" w:hAnsi="Arial" w:cs="Arial"/>
        </w:rPr>
        <w:t>Metrados</w:t>
      </w:r>
      <w:proofErr w:type="spellEnd"/>
      <w:r w:rsidRPr="000A4751">
        <w:rPr>
          <w:rFonts w:ascii="Arial" w:hAnsi="Arial" w:cs="Arial"/>
        </w:rPr>
        <w:t xml:space="preserve"> constituyen la expresión cuantificada de los trabajos de construcción que se han programado ejecutar en un plazo determinado. Así mismo, dado que representan el volumen de trabajo por cada partida;  el Consultor entregará la respectiva planilla </w:t>
      </w:r>
      <w:proofErr w:type="spellStart"/>
      <w:r w:rsidRPr="000A4751">
        <w:rPr>
          <w:rFonts w:ascii="Arial" w:hAnsi="Arial" w:cs="Arial"/>
        </w:rPr>
        <w:t>sustentatoria</w:t>
      </w:r>
      <w:proofErr w:type="spellEnd"/>
      <w:r w:rsidRPr="000A4751">
        <w:rPr>
          <w:rFonts w:ascii="Arial" w:hAnsi="Arial" w:cs="Arial"/>
        </w:rPr>
        <w:t xml:space="preserve"> de las partidas conformantes del Valor Referencial.</w:t>
      </w:r>
    </w:p>
    <w:p w:rsidR="000A4751" w:rsidRPr="000A4751" w:rsidRDefault="000A4751" w:rsidP="000A4751">
      <w:pPr>
        <w:ind w:left="1276" w:right="-1" w:hanging="567"/>
        <w:jc w:val="both"/>
        <w:rPr>
          <w:rFonts w:ascii="Arial" w:hAnsi="Arial" w:cs="Arial"/>
        </w:rPr>
      </w:pPr>
    </w:p>
    <w:p w:rsidR="000A4751" w:rsidRPr="000A4751" w:rsidRDefault="000A4751" w:rsidP="000A4751">
      <w:pPr>
        <w:pStyle w:val="Textoindependiente3"/>
        <w:ind w:left="1276" w:hanging="567"/>
        <w:rPr>
          <w:rFonts w:ascii="Arial" w:hAnsi="Arial" w:cs="Arial"/>
          <w:sz w:val="20"/>
          <w:szCs w:val="20"/>
        </w:rPr>
      </w:pPr>
    </w:p>
    <w:p w:rsidR="000A4751" w:rsidRPr="000A4751" w:rsidRDefault="000A4751" w:rsidP="000A4751">
      <w:pPr>
        <w:pStyle w:val="Sangradetextonormal"/>
        <w:ind w:left="1276" w:hanging="567"/>
        <w:rPr>
          <w:rFonts w:cs="Arial"/>
        </w:rPr>
      </w:pPr>
      <w:r w:rsidRPr="000A4751">
        <w:rPr>
          <w:rFonts w:cs="Arial"/>
        </w:rPr>
        <w:t>6.3.5</w:t>
      </w:r>
      <w:r w:rsidRPr="000A4751">
        <w:rPr>
          <w:rFonts w:cs="Arial"/>
        </w:rPr>
        <w:tab/>
        <w:t xml:space="preserve">El presupuesto de la obra será realizada en S-10 con todas las partidas utilizadas por el Consultor para el presente Proyecto. </w:t>
      </w:r>
    </w:p>
    <w:p w:rsidR="000A4751" w:rsidRPr="000A4751" w:rsidRDefault="000A4751" w:rsidP="000A4751">
      <w:pPr>
        <w:pStyle w:val="Sangradetextonormal"/>
        <w:ind w:left="1276" w:hanging="567"/>
        <w:rPr>
          <w:rFonts w:cs="Arial"/>
        </w:rPr>
      </w:pPr>
    </w:p>
    <w:p w:rsidR="000A4751" w:rsidRPr="000A4751" w:rsidRDefault="000A4751" w:rsidP="000A4751">
      <w:pPr>
        <w:pStyle w:val="Sangradetextonormal"/>
        <w:ind w:left="1276" w:hanging="567"/>
        <w:rPr>
          <w:rFonts w:cs="Arial"/>
          <w:lang w:val="es-MX"/>
        </w:rPr>
      </w:pPr>
      <w:r w:rsidRPr="000A4751">
        <w:rPr>
          <w:rFonts w:cs="Arial"/>
        </w:rPr>
        <w:t xml:space="preserve">6.3.6 La presentación final del expediente técnico será presentado a </w:t>
      </w:r>
      <w:smartTag w:uri="urn:schemas-microsoft-com:office:smarttags" w:element="PersonName">
        <w:smartTagPr>
          <w:attr w:name="ProductID" w:val="la Entidad"/>
        </w:smartTagPr>
        <w:r w:rsidRPr="000A4751">
          <w:rPr>
            <w:rFonts w:cs="Arial"/>
          </w:rPr>
          <w:t>la Entidad</w:t>
        </w:r>
      </w:smartTag>
      <w:r w:rsidRPr="000A4751">
        <w:rPr>
          <w:rFonts w:cs="Arial"/>
        </w:rPr>
        <w:t xml:space="preserve"> </w:t>
      </w:r>
      <w:r w:rsidRPr="000A4751">
        <w:rPr>
          <w:rFonts w:cs="Arial"/>
          <w:b/>
        </w:rPr>
        <w:t>en original y dos copias (físico) y en digital</w:t>
      </w:r>
      <w:r w:rsidRPr="000A4751">
        <w:rPr>
          <w:rFonts w:cs="Arial"/>
        </w:rPr>
        <w:t xml:space="preserve">, el cual formará parte del banco de control de proyectos del Gobierno Regional del Callao dicha documentación </w:t>
      </w:r>
      <w:r w:rsidRPr="000A4751">
        <w:rPr>
          <w:rFonts w:cs="Arial"/>
          <w:lang w:val="es-MX"/>
        </w:rPr>
        <w:t>estará constituido por lo siguiente:</w:t>
      </w:r>
    </w:p>
    <w:p w:rsidR="000A4751" w:rsidRPr="000A4751" w:rsidRDefault="000A4751" w:rsidP="000A4751">
      <w:pPr>
        <w:ind w:left="705"/>
        <w:jc w:val="both"/>
        <w:rPr>
          <w:rFonts w:ascii="Arial" w:hAnsi="Arial" w:cs="Arial"/>
          <w:lang w:val="es-MX"/>
        </w:rPr>
      </w:pPr>
    </w:p>
    <w:p w:rsidR="000A4751" w:rsidRPr="000A4751" w:rsidRDefault="000A4751" w:rsidP="000A4751">
      <w:pPr>
        <w:ind w:left="1416"/>
        <w:jc w:val="both"/>
        <w:rPr>
          <w:rFonts w:ascii="Arial" w:hAnsi="Arial" w:cs="Arial"/>
          <w:lang w:val="es-MX"/>
        </w:rPr>
      </w:pPr>
      <w:r w:rsidRPr="000A4751">
        <w:rPr>
          <w:rFonts w:ascii="Arial" w:hAnsi="Arial" w:cs="Arial"/>
          <w:lang w:val="es-MX"/>
        </w:rPr>
        <w:tab/>
        <w:t>Memoria descriptiva</w:t>
      </w:r>
    </w:p>
    <w:p w:rsidR="000A4751" w:rsidRPr="000A4751" w:rsidRDefault="000A4751" w:rsidP="000A4751">
      <w:pPr>
        <w:ind w:left="1416"/>
        <w:jc w:val="both"/>
        <w:rPr>
          <w:rFonts w:ascii="Arial" w:hAnsi="Arial" w:cs="Arial"/>
          <w:lang w:val="es-MX"/>
        </w:rPr>
      </w:pPr>
      <w:r w:rsidRPr="000A4751">
        <w:rPr>
          <w:rFonts w:ascii="Arial" w:hAnsi="Arial" w:cs="Arial"/>
          <w:lang w:val="es-MX"/>
        </w:rPr>
        <w:tab/>
        <w:t>Especificaciones técnicas</w:t>
      </w:r>
    </w:p>
    <w:p w:rsidR="000A4751" w:rsidRPr="000A4751" w:rsidRDefault="000A4751" w:rsidP="000A4751">
      <w:pPr>
        <w:ind w:left="1416"/>
        <w:jc w:val="both"/>
        <w:rPr>
          <w:rFonts w:ascii="Arial" w:hAnsi="Arial" w:cs="Arial"/>
          <w:lang w:val="es-MX"/>
        </w:rPr>
      </w:pPr>
      <w:r w:rsidRPr="000A4751">
        <w:rPr>
          <w:rFonts w:ascii="Arial" w:hAnsi="Arial" w:cs="Arial"/>
          <w:lang w:val="es-MX"/>
        </w:rPr>
        <w:tab/>
        <w:t xml:space="preserve">Estudio de suelos </w:t>
      </w:r>
    </w:p>
    <w:p w:rsidR="000A4751" w:rsidRPr="000A4751" w:rsidRDefault="000A4751" w:rsidP="000A4751">
      <w:pPr>
        <w:ind w:left="1416"/>
        <w:jc w:val="both"/>
        <w:rPr>
          <w:rFonts w:ascii="Arial" w:hAnsi="Arial" w:cs="Arial"/>
          <w:lang w:val="es-MX"/>
        </w:rPr>
      </w:pPr>
      <w:r w:rsidRPr="000A4751">
        <w:rPr>
          <w:rFonts w:ascii="Arial" w:hAnsi="Arial" w:cs="Arial"/>
          <w:lang w:val="es-MX"/>
        </w:rPr>
        <w:tab/>
        <w:t xml:space="preserve">Diseño de pavimentos </w:t>
      </w:r>
    </w:p>
    <w:p w:rsidR="000A4751" w:rsidRPr="000A4751" w:rsidRDefault="000A4751" w:rsidP="000A4751">
      <w:pPr>
        <w:ind w:left="1416" w:firstLine="708"/>
        <w:jc w:val="both"/>
        <w:rPr>
          <w:rFonts w:ascii="Arial" w:hAnsi="Arial" w:cs="Arial"/>
          <w:lang w:val="es-MX"/>
        </w:rPr>
      </w:pPr>
      <w:r w:rsidRPr="000A4751">
        <w:rPr>
          <w:rFonts w:ascii="Arial" w:hAnsi="Arial" w:cs="Arial"/>
          <w:lang w:val="es-MX"/>
        </w:rPr>
        <w:t xml:space="preserve">Planilla de </w:t>
      </w:r>
      <w:proofErr w:type="spellStart"/>
      <w:r w:rsidRPr="000A4751">
        <w:rPr>
          <w:rFonts w:ascii="Arial" w:hAnsi="Arial" w:cs="Arial"/>
          <w:lang w:val="es-MX"/>
        </w:rPr>
        <w:t>metrados</w:t>
      </w:r>
      <w:proofErr w:type="spellEnd"/>
    </w:p>
    <w:p w:rsidR="000A4751" w:rsidRPr="000A4751" w:rsidRDefault="000A4751" w:rsidP="000A4751">
      <w:pPr>
        <w:ind w:left="1416" w:firstLine="708"/>
        <w:jc w:val="both"/>
        <w:rPr>
          <w:rFonts w:ascii="Arial" w:hAnsi="Arial" w:cs="Arial"/>
          <w:lang w:val="es-MX"/>
        </w:rPr>
      </w:pPr>
      <w:r w:rsidRPr="000A4751">
        <w:rPr>
          <w:rFonts w:ascii="Arial" w:hAnsi="Arial" w:cs="Arial"/>
          <w:lang w:val="es-MX"/>
        </w:rPr>
        <w:t>Presupuesto</w:t>
      </w:r>
    </w:p>
    <w:p w:rsidR="000A4751" w:rsidRPr="000A4751" w:rsidRDefault="000A4751" w:rsidP="000A4751">
      <w:pPr>
        <w:ind w:left="1416" w:firstLine="708"/>
        <w:jc w:val="both"/>
        <w:rPr>
          <w:rFonts w:ascii="Arial" w:hAnsi="Arial" w:cs="Arial"/>
          <w:lang w:val="es-MX"/>
        </w:rPr>
      </w:pPr>
      <w:r w:rsidRPr="000A4751">
        <w:rPr>
          <w:rFonts w:ascii="Arial" w:hAnsi="Arial" w:cs="Arial"/>
          <w:lang w:val="es-MX"/>
        </w:rPr>
        <w:t>Análisis de costos unitarios</w:t>
      </w:r>
    </w:p>
    <w:p w:rsidR="000A4751" w:rsidRPr="000A4751" w:rsidRDefault="000A4751" w:rsidP="000A4751">
      <w:pPr>
        <w:ind w:left="1416" w:firstLine="708"/>
        <w:jc w:val="both"/>
        <w:rPr>
          <w:rFonts w:ascii="Arial" w:hAnsi="Arial" w:cs="Arial"/>
          <w:lang w:val="es-MX"/>
        </w:rPr>
      </w:pPr>
      <w:r w:rsidRPr="000A4751">
        <w:rPr>
          <w:rFonts w:ascii="Arial" w:hAnsi="Arial" w:cs="Arial"/>
          <w:lang w:val="es-MX"/>
        </w:rPr>
        <w:t>Relación de insumos (Materiales, mano de obra y  equipo)</w:t>
      </w:r>
    </w:p>
    <w:p w:rsidR="000A4751" w:rsidRPr="000A4751" w:rsidRDefault="000A4751" w:rsidP="000A4751">
      <w:pPr>
        <w:ind w:left="1416" w:firstLine="708"/>
        <w:jc w:val="both"/>
        <w:rPr>
          <w:rFonts w:ascii="Arial" w:hAnsi="Arial" w:cs="Arial"/>
          <w:lang w:val="es-MX"/>
        </w:rPr>
      </w:pPr>
      <w:r w:rsidRPr="000A4751">
        <w:rPr>
          <w:rFonts w:ascii="Arial" w:hAnsi="Arial" w:cs="Arial"/>
          <w:lang w:val="es-MX"/>
        </w:rPr>
        <w:t xml:space="preserve">Fórmula </w:t>
      </w:r>
      <w:proofErr w:type="spellStart"/>
      <w:r w:rsidRPr="000A4751">
        <w:rPr>
          <w:rFonts w:ascii="Arial" w:hAnsi="Arial" w:cs="Arial"/>
          <w:lang w:val="es-MX"/>
        </w:rPr>
        <w:t>polinómica</w:t>
      </w:r>
      <w:proofErr w:type="spellEnd"/>
    </w:p>
    <w:p w:rsidR="000A4751" w:rsidRPr="000A4751" w:rsidRDefault="000A4751" w:rsidP="000A4751">
      <w:pPr>
        <w:ind w:left="1416" w:firstLine="708"/>
        <w:jc w:val="both"/>
        <w:rPr>
          <w:rFonts w:ascii="Arial" w:hAnsi="Arial" w:cs="Arial"/>
          <w:lang w:val="es-MX"/>
        </w:rPr>
      </w:pPr>
      <w:r w:rsidRPr="000A4751">
        <w:rPr>
          <w:rFonts w:ascii="Arial" w:hAnsi="Arial" w:cs="Arial"/>
          <w:lang w:val="es-MX"/>
        </w:rPr>
        <w:t>Desagregado de gastos generales</w:t>
      </w:r>
    </w:p>
    <w:p w:rsidR="000A4751" w:rsidRPr="000A4751" w:rsidRDefault="000A4751" w:rsidP="000A4751">
      <w:pPr>
        <w:ind w:left="1416" w:firstLine="708"/>
        <w:jc w:val="both"/>
        <w:rPr>
          <w:rFonts w:ascii="Arial" w:hAnsi="Arial" w:cs="Arial"/>
          <w:lang w:val="es-MX"/>
        </w:rPr>
      </w:pPr>
      <w:r w:rsidRPr="000A4751">
        <w:rPr>
          <w:rFonts w:ascii="Arial" w:hAnsi="Arial" w:cs="Arial"/>
          <w:lang w:val="es-MX"/>
        </w:rPr>
        <w:t>Cronograma valorizado de avance de obra</w:t>
      </w:r>
    </w:p>
    <w:p w:rsidR="000A4751" w:rsidRPr="000A4751" w:rsidRDefault="000A4751" w:rsidP="000A4751">
      <w:pPr>
        <w:ind w:left="1416" w:firstLine="708"/>
        <w:jc w:val="both"/>
        <w:rPr>
          <w:rFonts w:ascii="Arial" w:hAnsi="Arial" w:cs="Arial"/>
          <w:lang w:val="es-MX"/>
        </w:rPr>
      </w:pPr>
      <w:r w:rsidRPr="000A4751">
        <w:rPr>
          <w:rFonts w:ascii="Arial" w:hAnsi="Arial" w:cs="Arial"/>
          <w:lang w:val="es-MX"/>
        </w:rPr>
        <w:t>Diagrama PERT-CPM</w:t>
      </w:r>
    </w:p>
    <w:p w:rsidR="000A4751" w:rsidRPr="000A4751" w:rsidRDefault="000A4751" w:rsidP="000A4751">
      <w:pPr>
        <w:ind w:left="2835" w:hanging="711"/>
        <w:jc w:val="both"/>
        <w:rPr>
          <w:rFonts w:ascii="Arial" w:hAnsi="Arial" w:cs="Arial"/>
          <w:lang w:val="es-MX"/>
        </w:rPr>
      </w:pPr>
      <w:r w:rsidRPr="000A4751">
        <w:rPr>
          <w:rFonts w:ascii="Arial" w:hAnsi="Arial" w:cs="Arial"/>
          <w:lang w:val="es-MX"/>
        </w:rPr>
        <w:t xml:space="preserve">Planos de ejecución de obra </w:t>
      </w:r>
    </w:p>
    <w:p w:rsidR="000A4751" w:rsidRPr="000A4751" w:rsidRDefault="000A4751" w:rsidP="000A4751">
      <w:pPr>
        <w:ind w:left="2835" w:hanging="711"/>
        <w:jc w:val="both"/>
        <w:rPr>
          <w:rFonts w:ascii="Arial" w:hAnsi="Arial" w:cs="Arial"/>
          <w:lang w:val="es-MX"/>
        </w:rPr>
      </w:pPr>
    </w:p>
    <w:p w:rsidR="000A4751" w:rsidRPr="000A4751" w:rsidRDefault="000A4751" w:rsidP="000A4751">
      <w:pPr>
        <w:ind w:left="1418" w:hanging="709"/>
        <w:jc w:val="both"/>
        <w:rPr>
          <w:rFonts w:ascii="Arial" w:hAnsi="Arial" w:cs="Arial"/>
          <w:lang w:val="es-MX"/>
        </w:rPr>
      </w:pPr>
      <w:r w:rsidRPr="000A4751">
        <w:rPr>
          <w:rFonts w:ascii="Arial" w:hAnsi="Arial" w:cs="Arial"/>
          <w:lang w:val="es-MX"/>
        </w:rPr>
        <w:lastRenderedPageBreak/>
        <w:t>6.4</w:t>
      </w:r>
      <w:r w:rsidRPr="000A4751">
        <w:rPr>
          <w:rFonts w:ascii="Arial" w:hAnsi="Arial" w:cs="Arial"/>
          <w:lang w:val="es-MX"/>
        </w:rPr>
        <w:tab/>
        <w:t>Otras Consideraciones Importantes</w:t>
      </w:r>
    </w:p>
    <w:p w:rsidR="000A4751" w:rsidRPr="000A4751" w:rsidRDefault="000A4751" w:rsidP="000A4751">
      <w:pPr>
        <w:ind w:left="1843" w:hanging="433"/>
        <w:jc w:val="both"/>
        <w:rPr>
          <w:rFonts w:ascii="Arial" w:hAnsi="Arial" w:cs="Arial"/>
          <w:lang w:val="es-MX"/>
        </w:rPr>
      </w:pPr>
    </w:p>
    <w:p w:rsidR="000A4751" w:rsidRPr="000A4751" w:rsidRDefault="000A4751" w:rsidP="000A4751">
      <w:pPr>
        <w:ind w:left="2835" w:hanging="1425"/>
        <w:jc w:val="both"/>
        <w:rPr>
          <w:rFonts w:ascii="Arial" w:hAnsi="Arial" w:cs="Arial"/>
          <w:lang w:val="es-MX"/>
        </w:rPr>
      </w:pPr>
      <w:r w:rsidRPr="000A4751">
        <w:rPr>
          <w:rFonts w:ascii="Arial" w:hAnsi="Arial" w:cs="Arial"/>
          <w:lang w:val="es-MX"/>
        </w:rPr>
        <w:t>6.4.1</w:t>
      </w:r>
      <w:r w:rsidRPr="000A4751">
        <w:rPr>
          <w:rFonts w:ascii="Arial" w:hAnsi="Arial" w:cs="Arial"/>
          <w:lang w:val="es-MX"/>
        </w:rPr>
        <w:tab/>
        <w:t xml:space="preserve">Los planos tendrán una presentación y tamaño uniforme, debiendo ser entregados debidamente protegidos en porta planos que los mantengan unidos pero que permitan su fácil </w:t>
      </w:r>
      <w:proofErr w:type="spellStart"/>
      <w:r w:rsidRPr="000A4751">
        <w:rPr>
          <w:rFonts w:ascii="Arial" w:hAnsi="Arial" w:cs="Arial"/>
          <w:lang w:val="es-MX"/>
        </w:rPr>
        <w:t>desglosamiento</w:t>
      </w:r>
      <w:proofErr w:type="spellEnd"/>
      <w:r w:rsidRPr="000A4751">
        <w:rPr>
          <w:rFonts w:ascii="Arial" w:hAnsi="Arial" w:cs="Arial"/>
          <w:lang w:val="es-MX"/>
        </w:rPr>
        <w:t>.</w:t>
      </w:r>
    </w:p>
    <w:p w:rsidR="000A4751" w:rsidRPr="000A4751" w:rsidRDefault="000A4751" w:rsidP="000A4751">
      <w:pPr>
        <w:ind w:left="1418" w:hanging="8"/>
        <w:jc w:val="both"/>
        <w:rPr>
          <w:rFonts w:ascii="Arial" w:hAnsi="Arial" w:cs="Arial"/>
          <w:lang w:val="es-MX"/>
        </w:rPr>
      </w:pPr>
    </w:p>
    <w:p w:rsidR="000A4751" w:rsidRPr="000A4751" w:rsidRDefault="000A4751" w:rsidP="000A4751">
      <w:pPr>
        <w:ind w:left="2835" w:hanging="1425"/>
        <w:jc w:val="both"/>
        <w:rPr>
          <w:rFonts w:ascii="Arial" w:hAnsi="Arial" w:cs="Arial"/>
          <w:lang w:val="es-MX"/>
        </w:rPr>
      </w:pPr>
      <w:r w:rsidRPr="000A4751">
        <w:rPr>
          <w:rFonts w:ascii="Arial" w:hAnsi="Arial" w:cs="Arial"/>
          <w:lang w:val="es-MX"/>
        </w:rPr>
        <w:t>6.4.2</w:t>
      </w:r>
      <w:r w:rsidRPr="000A4751">
        <w:rPr>
          <w:rFonts w:ascii="Arial" w:hAnsi="Arial" w:cs="Arial"/>
          <w:lang w:val="es-MX"/>
        </w:rPr>
        <w:tab/>
        <w:t>Deberán estar identificados por una numeración y codificación, de acuerdo al modelo adjunto que se le proporcionará para los membretes</w:t>
      </w:r>
    </w:p>
    <w:p w:rsidR="000A4751" w:rsidRPr="000A4751" w:rsidRDefault="000A4751" w:rsidP="000A4751">
      <w:pPr>
        <w:ind w:left="1843" w:hanging="433"/>
        <w:jc w:val="both"/>
        <w:rPr>
          <w:rFonts w:ascii="Arial" w:hAnsi="Arial" w:cs="Arial"/>
          <w:lang w:val="es-MX"/>
        </w:rPr>
      </w:pPr>
    </w:p>
    <w:p w:rsidR="000A4751" w:rsidRPr="000A4751" w:rsidRDefault="000A4751" w:rsidP="000A4751">
      <w:pPr>
        <w:ind w:left="2835" w:hanging="1425"/>
        <w:jc w:val="both"/>
        <w:rPr>
          <w:rFonts w:ascii="Arial" w:hAnsi="Arial" w:cs="Arial"/>
          <w:lang w:val="es-MX"/>
        </w:rPr>
      </w:pPr>
      <w:r w:rsidRPr="000A4751">
        <w:rPr>
          <w:rFonts w:ascii="Arial" w:hAnsi="Arial" w:cs="Arial"/>
          <w:lang w:val="es-MX"/>
        </w:rPr>
        <w:t>6.4.3</w:t>
      </w:r>
      <w:r w:rsidRPr="000A4751">
        <w:rPr>
          <w:rFonts w:ascii="Arial" w:hAnsi="Arial" w:cs="Arial"/>
          <w:lang w:val="es-MX"/>
        </w:rPr>
        <w:tab/>
        <w:t>Las copias de los planos, cada uno doblado dentro de una mica plástica transparente, tamaño A-4 (20 x 30)</w:t>
      </w:r>
    </w:p>
    <w:p w:rsidR="000A4751" w:rsidRPr="000A4751" w:rsidRDefault="000A4751" w:rsidP="000A4751">
      <w:pPr>
        <w:ind w:left="1410"/>
        <w:jc w:val="both"/>
        <w:rPr>
          <w:rFonts w:ascii="Arial" w:hAnsi="Arial" w:cs="Arial"/>
          <w:lang w:val="es-MX"/>
        </w:rPr>
      </w:pPr>
    </w:p>
    <w:p w:rsidR="000A4751" w:rsidRPr="000A4751" w:rsidRDefault="000A4751" w:rsidP="000A4751">
      <w:pPr>
        <w:pStyle w:val="Ttulo2"/>
        <w:ind w:left="1418"/>
        <w:rPr>
          <w:rFonts w:cs="Arial"/>
          <w:b/>
          <w:sz w:val="20"/>
        </w:rPr>
      </w:pPr>
      <w:r w:rsidRPr="000A4751">
        <w:rPr>
          <w:rFonts w:cs="Arial"/>
          <w:b/>
          <w:sz w:val="20"/>
        </w:rPr>
        <w:t>6.4.5</w:t>
      </w:r>
      <w:r w:rsidRPr="000A4751">
        <w:rPr>
          <w:rFonts w:cs="Arial"/>
          <w:b/>
          <w:sz w:val="20"/>
        </w:rPr>
        <w:tab/>
      </w:r>
      <w:r w:rsidRPr="000A4751">
        <w:rPr>
          <w:rFonts w:cs="Arial"/>
          <w:b/>
          <w:sz w:val="20"/>
        </w:rPr>
        <w:tab/>
        <w:t>Planos</w:t>
      </w:r>
    </w:p>
    <w:p w:rsidR="000A4751" w:rsidRPr="000A4751" w:rsidRDefault="000A4751" w:rsidP="000A4751">
      <w:pPr>
        <w:jc w:val="both"/>
        <w:rPr>
          <w:rFonts w:ascii="Arial" w:hAnsi="Arial" w:cs="Arial"/>
          <w:lang w:val="es-MX"/>
        </w:rPr>
      </w:pPr>
    </w:p>
    <w:p w:rsidR="000A4751" w:rsidRPr="000A4751" w:rsidRDefault="000A4751" w:rsidP="000A4751">
      <w:pPr>
        <w:ind w:left="2694" w:hanging="2"/>
        <w:jc w:val="both"/>
        <w:rPr>
          <w:rFonts w:ascii="Arial" w:hAnsi="Arial" w:cs="Arial"/>
          <w:lang w:val="es-MX"/>
        </w:rPr>
      </w:pPr>
      <w:r w:rsidRPr="000A4751">
        <w:rPr>
          <w:rFonts w:ascii="Arial" w:hAnsi="Arial" w:cs="Arial"/>
          <w:lang w:val="es-MX"/>
        </w:rPr>
        <w:t xml:space="preserve">  Los Planos del proyecto cuya relación, sin ser limitativa se indica a continuación:</w:t>
      </w:r>
    </w:p>
    <w:p w:rsidR="000A4751" w:rsidRPr="000A4751" w:rsidRDefault="000A4751" w:rsidP="000A4751">
      <w:pPr>
        <w:jc w:val="both"/>
        <w:rPr>
          <w:rFonts w:ascii="Arial" w:hAnsi="Arial" w:cs="Arial"/>
          <w:lang w:val="es-MX"/>
        </w:rPr>
      </w:pPr>
    </w:p>
    <w:p w:rsidR="000A4751" w:rsidRPr="000A4751" w:rsidRDefault="000A4751" w:rsidP="000A4751">
      <w:pPr>
        <w:pStyle w:val="Ttulo2"/>
        <w:ind w:left="2694" w:hanging="1284"/>
        <w:rPr>
          <w:rFonts w:cs="Arial"/>
          <w:b/>
          <w:sz w:val="20"/>
        </w:rPr>
      </w:pPr>
      <w:r w:rsidRPr="000A4751">
        <w:rPr>
          <w:rFonts w:cs="Arial"/>
          <w:b/>
          <w:sz w:val="20"/>
        </w:rPr>
        <w:t xml:space="preserve">6.4.6 </w:t>
      </w:r>
      <w:r w:rsidRPr="000A4751">
        <w:rPr>
          <w:rFonts w:cs="Arial"/>
          <w:b/>
          <w:sz w:val="20"/>
        </w:rPr>
        <w:tab/>
        <w:t>Levantamiento  topográfico</w:t>
      </w:r>
    </w:p>
    <w:p w:rsidR="000A4751" w:rsidRPr="000A4751" w:rsidRDefault="000A4751" w:rsidP="000A4751">
      <w:pPr>
        <w:ind w:left="705"/>
        <w:jc w:val="both"/>
        <w:rPr>
          <w:rFonts w:ascii="Arial" w:hAnsi="Arial" w:cs="Arial"/>
          <w:lang w:val="es-MX"/>
        </w:rPr>
      </w:pPr>
    </w:p>
    <w:p w:rsidR="000A4751" w:rsidRPr="000A4751" w:rsidRDefault="000A4751" w:rsidP="000A4751">
      <w:pPr>
        <w:ind w:left="2127" w:firstLine="433"/>
        <w:jc w:val="both"/>
        <w:rPr>
          <w:rFonts w:ascii="Arial" w:hAnsi="Arial" w:cs="Arial"/>
          <w:lang w:val="es-MX"/>
        </w:rPr>
      </w:pPr>
      <w:r w:rsidRPr="000A4751">
        <w:rPr>
          <w:rFonts w:ascii="Arial" w:hAnsi="Arial" w:cs="Arial"/>
          <w:lang w:val="es-MX"/>
        </w:rPr>
        <w:t>-</w:t>
      </w:r>
      <w:r w:rsidRPr="000A4751">
        <w:rPr>
          <w:rFonts w:ascii="Arial" w:hAnsi="Arial" w:cs="Arial"/>
          <w:lang w:val="es-MX"/>
        </w:rPr>
        <w:tab/>
        <w:t>Plano de ubicación, mostrando las zonas a intervenir</w:t>
      </w:r>
    </w:p>
    <w:p w:rsidR="000A4751" w:rsidRPr="000A4751" w:rsidRDefault="000A4751" w:rsidP="000A4751">
      <w:pPr>
        <w:ind w:left="2127" w:firstLine="433"/>
        <w:jc w:val="both"/>
        <w:rPr>
          <w:rFonts w:ascii="Arial" w:hAnsi="Arial" w:cs="Arial"/>
          <w:lang w:val="es-MX"/>
        </w:rPr>
      </w:pPr>
      <w:r w:rsidRPr="000A4751">
        <w:rPr>
          <w:rFonts w:ascii="Arial" w:hAnsi="Arial" w:cs="Arial"/>
          <w:lang w:val="es-MX"/>
        </w:rPr>
        <w:t>-</w:t>
      </w:r>
      <w:r w:rsidRPr="000A4751">
        <w:rPr>
          <w:rFonts w:ascii="Arial" w:hAnsi="Arial" w:cs="Arial"/>
          <w:lang w:val="es-MX"/>
        </w:rPr>
        <w:tab/>
        <w:t xml:space="preserve">Plano del levantamiento topográfico general </w:t>
      </w:r>
    </w:p>
    <w:p w:rsidR="000A4751" w:rsidRPr="000A4751" w:rsidRDefault="000A4751" w:rsidP="000A4751">
      <w:pPr>
        <w:pStyle w:val="Ttulo2"/>
        <w:ind w:left="986" w:firstLine="424"/>
        <w:rPr>
          <w:rFonts w:cs="Arial"/>
          <w:b/>
          <w:sz w:val="20"/>
        </w:rPr>
      </w:pPr>
    </w:p>
    <w:p w:rsidR="000A4751" w:rsidRPr="000A4751" w:rsidRDefault="000A4751" w:rsidP="000A4751">
      <w:pPr>
        <w:pStyle w:val="Ttulo2"/>
        <w:ind w:left="986" w:firstLine="424"/>
        <w:rPr>
          <w:rFonts w:cs="Arial"/>
          <w:b/>
          <w:sz w:val="20"/>
        </w:rPr>
      </w:pPr>
      <w:r w:rsidRPr="000A4751">
        <w:rPr>
          <w:rFonts w:cs="Arial"/>
          <w:b/>
          <w:sz w:val="20"/>
        </w:rPr>
        <w:t>6.4.7</w:t>
      </w:r>
      <w:r w:rsidRPr="000A4751">
        <w:rPr>
          <w:rFonts w:cs="Arial"/>
          <w:b/>
          <w:sz w:val="20"/>
        </w:rPr>
        <w:tab/>
        <w:t xml:space="preserve"> </w:t>
      </w:r>
      <w:r w:rsidRPr="000A4751">
        <w:rPr>
          <w:rFonts w:cs="Arial"/>
          <w:b/>
          <w:sz w:val="20"/>
        </w:rPr>
        <w:tab/>
        <w:t>Plano de diseño geométrico</w:t>
      </w:r>
    </w:p>
    <w:p w:rsidR="000A4751" w:rsidRPr="000A4751" w:rsidRDefault="000A4751" w:rsidP="000A4751">
      <w:pPr>
        <w:jc w:val="both"/>
        <w:rPr>
          <w:rFonts w:ascii="Arial" w:hAnsi="Arial" w:cs="Arial"/>
          <w:lang w:val="es-MX"/>
        </w:rPr>
      </w:pPr>
    </w:p>
    <w:p w:rsidR="000A4751" w:rsidRPr="000A4751" w:rsidRDefault="000A4751" w:rsidP="000A4751">
      <w:pPr>
        <w:ind w:left="2829" w:hanging="277"/>
        <w:jc w:val="both"/>
        <w:rPr>
          <w:rFonts w:ascii="Arial" w:hAnsi="Arial" w:cs="Arial"/>
          <w:lang w:val="es-MX"/>
        </w:rPr>
      </w:pPr>
      <w:r w:rsidRPr="000A4751">
        <w:rPr>
          <w:rFonts w:ascii="Arial" w:hAnsi="Arial" w:cs="Arial"/>
          <w:lang w:val="es-MX"/>
        </w:rPr>
        <w:t>-</w:t>
      </w:r>
      <w:r w:rsidRPr="000A4751">
        <w:rPr>
          <w:rFonts w:ascii="Arial" w:hAnsi="Arial" w:cs="Arial"/>
          <w:lang w:val="es-MX"/>
        </w:rPr>
        <w:tab/>
        <w:t xml:space="preserve">Planos en planta (Escala 1/500 o la más conveniente, con curvas de nivel cada 1.00 </w:t>
      </w:r>
      <w:proofErr w:type="spellStart"/>
      <w:r w:rsidRPr="000A4751">
        <w:rPr>
          <w:rFonts w:ascii="Arial" w:hAnsi="Arial" w:cs="Arial"/>
          <w:lang w:val="es-MX"/>
        </w:rPr>
        <w:t>mt</w:t>
      </w:r>
      <w:proofErr w:type="spellEnd"/>
      <w:r w:rsidRPr="000A4751">
        <w:rPr>
          <w:rFonts w:ascii="Arial" w:hAnsi="Arial" w:cs="Arial"/>
          <w:lang w:val="es-MX"/>
        </w:rPr>
        <w:t>. o la más conveniente indicando todas las características del levantamiento).</w:t>
      </w:r>
    </w:p>
    <w:p w:rsidR="000A4751" w:rsidRPr="000A4751" w:rsidRDefault="000A4751" w:rsidP="000A4751">
      <w:pPr>
        <w:ind w:left="2829" w:hanging="277"/>
        <w:jc w:val="both"/>
        <w:rPr>
          <w:rFonts w:ascii="Arial" w:hAnsi="Arial" w:cs="Arial"/>
          <w:lang w:val="es-MX"/>
        </w:rPr>
      </w:pPr>
    </w:p>
    <w:p w:rsidR="000A4751" w:rsidRPr="000A4751" w:rsidRDefault="000A4751" w:rsidP="000A4751">
      <w:pPr>
        <w:ind w:left="2829" w:hanging="277"/>
        <w:jc w:val="both"/>
        <w:rPr>
          <w:rFonts w:ascii="Arial" w:hAnsi="Arial" w:cs="Arial"/>
          <w:lang w:val="es-MX"/>
        </w:rPr>
      </w:pPr>
      <w:r w:rsidRPr="000A4751">
        <w:rPr>
          <w:rFonts w:ascii="Arial" w:hAnsi="Arial" w:cs="Arial"/>
          <w:lang w:val="es-MX"/>
        </w:rPr>
        <w:t>-</w:t>
      </w:r>
      <w:r w:rsidRPr="000A4751">
        <w:rPr>
          <w:rFonts w:ascii="Arial" w:hAnsi="Arial" w:cs="Arial"/>
          <w:lang w:val="es-MX"/>
        </w:rPr>
        <w:tab/>
        <w:t xml:space="preserve">En la planta se indicará la referencia de los </w:t>
      </w:r>
      <w:proofErr w:type="spellStart"/>
      <w:r w:rsidRPr="000A4751">
        <w:rPr>
          <w:rFonts w:ascii="Arial" w:hAnsi="Arial" w:cs="Arial"/>
          <w:lang w:val="es-MX"/>
        </w:rPr>
        <w:t>BMs</w:t>
      </w:r>
      <w:proofErr w:type="spellEnd"/>
      <w:r w:rsidRPr="000A4751">
        <w:rPr>
          <w:rFonts w:ascii="Arial" w:hAnsi="Arial" w:cs="Arial"/>
          <w:lang w:val="es-MX"/>
        </w:rPr>
        <w:t>, postes de las empresas de servicios, buzones y ubicación de alcantarillas.</w:t>
      </w:r>
    </w:p>
    <w:p w:rsidR="000A4751" w:rsidRPr="000A4751" w:rsidRDefault="000A4751" w:rsidP="000A4751">
      <w:pPr>
        <w:jc w:val="both"/>
        <w:rPr>
          <w:rFonts w:ascii="Arial" w:hAnsi="Arial" w:cs="Arial"/>
          <w:lang w:val="es-MX"/>
        </w:rPr>
      </w:pPr>
    </w:p>
    <w:p w:rsidR="000A4751" w:rsidRPr="000A4751" w:rsidRDefault="000A4751" w:rsidP="000A4751">
      <w:pPr>
        <w:ind w:left="2835" w:hanging="283"/>
        <w:jc w:val="both"/>
        <w:rPr>
          <w:rFonts w:ascii="Arial" w:hAnsi="Arial" w:cs="Arial"/>
          <w:lang w:val="es-MX"/>
        </w:rPr>
      </w:pPr>
      <w:r w:rsidRPr="000A4751">
        <w:rPr>
          <w:rFonts w:ascii="Arial" w:hAnsi="Arial" w:cs="Arial"/>
          <w:lang w:val="es-MX"/>
        </w:rPr>
        <w:t>-</w:t>
      </w:r>
      <w:r w:rsidRPr="000A4751">
        <w:rPr>
          <w:rFonts w:ascii="Arial" w:hAnsi="Arial" w:cs="Arial"/>
          <w:lang w:val="es-MX"/>
        </w:rPr>
        <w:tab/>
        <w:t>Detalles.</w:t>
      </w:r>
    </w:p>
    <w:p w:rsidR="000A4751" w:rsidRPr="000A4751" w:rsidRDefault="000A4751" w:rsidP="000A4751">
      <w:pPr>
        <w:ind w:left="2835" w:hanging="283"/>
        <w:jc w:val="both"/>
        <w:rPr>
          <w:rFonts w:ascii="Arial" w:hAnsi="Arial" w:cs="Arial"/>
          <w:lang w:val="es-MX"/>
        </w:rPr>
      </w:pPr>
    </w:p>
    <w:p w:rsidR="000A4751" w:rsidRPr="000A4751" w:rsidRDefault="000A4751" w:rsidP="000A4751">
      <w:pPr>
        <w:ind w:left="2835" w:hanging="283"/>
        <w:jc w:val="both"/>
        <w:rPr>
          <w:rFonts w:ascii="Arial" w:hAnsi="Arial" w:cs="Arial"/>
          <w:lang w:val="es-MX"/>
        </w:rPr>
      </w:pPr>
      <w:r w:rsidRPr="000A4751">
        <w:rPr>
          <w:rFonts w:ascii="Arial" w:hAnsi="Arial" w:cs="Arial"/>
          <w:lang w:val="es-MX"/>
        </w:rPr>
        <w:t>-</w:t>
      </w:r>
      <w:r w:rsidRPr="000A4751">
        <w:rPr>
          <w:rFonts w:ascii="Arial" w:hAnsi="Arial" w:cs="Arial"/>
          <w:lang w:val="es-MX"/>
        </w:rPr>
        <w:tab/>
        <w:t>Planos de secciones transversales indicando las áreas y volúmenes de explanaciones en cada sección.</w:t>
      </w:r>
    </w:p>
    <w:p w:rsidR="000A4751" w:rsidRPr="000A4751" w:rsidRDefault="000A4751" w:rsidP="000A4751">
      <w:pPr>
        <w:ind w:left="2835" w:hanging="283"/>
        <w:jc w:val="both"/>
        <w:rPr>
          <w:rFonts w:ascii="Arial" w:hAnsi="Arial" w:cs="Arial"/>
          <w:lang w:val="es-MX"/>
        </w:rPr>
      </w:pPr>
    </w:p>
    <w:p w:rsidR="000A4751" w:rsidRPr="000A4751" w:rsidRDefault="000A4751" w:rsidP="000A4751">
      <w:pPr>
        <w:ind w:left="2835" w:hanging="283"/>
        <w:jc w:val="both"/>
        <w:rPr>
          <w:rFonts w:ascii="Arial" w:hAnsi="Arial" w:cs="Arial"/>
          <w:lang w:val="es-MX"/>
        </w:rPr>
      </w:pPr>
      <w:r w:rsidRPr="000A4751">
        <w:rPr>
          <w:rFonts w:ascii="Arial" w:hAnsi="Arial" w:cs="Arial"/>
          <w:lang w:val="es-MX"/>
        </w:rPr>
        <w:t>-</w:t>
      </w:r>
      <w:r w:rsidRPr="000A4751">
        <w:rPr>
          <w:rFonts w:ascii="Arial" w:hAnsi="Arial" w:cs="Arial"/>
          <w:lang w:val="es-MX"/>
        </w:rPr>
        <w:tab/>
        <w:t>Planos de perfiles longitudinales.</w:t>
      </w:r>
    </w:p>
    <w:p w:rsidR="000A4751" w:rsidRPr="000A4751" w:rsidRDefault="000A4751" w:rsidP="000A4751">
      <w:pPr>
        <w:ind w:left="2835" w:hanging="283"/>
        <w:jc w:val="both"/>
        <w:rPr>
          <w:rFonts w:ascii="Arial" w:hAnsi="Arial" w:cs="Arial"/>
          <w:lang w:val="es-MX"/>
        </w:rPr>
      </w:pPr>
    </w:p>
    <w:p w:rsidR="000A4751" w:rsidRPr="000A4751" w:rsidRDefault="000A4751" w:rsidP="000A4751">
      <w:pPr>
        <w:ind w:left="2835" w:hanging="283"/>
        <w:jc w:val="both"/>
        <w:rPr>
          <w:rFonts w:ascii="Arial" w:hAnsi="Arial" w:cs="Arial"/>
          <w:lang w:val="es-MX"/>
        </w:rPr>
      </w:pPr>
      <w:r w:rsidRPr="000A4751">
        <w:rPr>
          <w:rFonts w:ascii="Arial" w:hAnsi="Arial" w:cs="Arial"/>
          <w:lang w:val="es-MX"/>
        </w:rPr>
        <w:t>-</w:t>
      </w:r>
      <w:r w:rsidRPr="000A4751">
        <w:rPr>
          <w:rFonts w:ascii="Arial" w:hAnsi="Arial" w:cs="Arial"/>
          <w:lang w:val="es-MX"/>
        </w:rPr>
        <w:tab/>
        <w:t>Plano de lotización aprobado por el Consejo Provincial del Callao.</w:t>
      </w:r>
    </w:p>
    <w:p w:rsidR="000A4751" w:rsidRPr="000A4751" w:rsidRDefault="000A4751" w:rsidP="000A4751">
      <w:pPr>
        <w:ind w:left="2835" w:hanging="283"/>
        <w:jc w:val="both"/>
        <w:rPr>
          <w:rFonts w:ascii="Arial" w:hAnsi="Arial" w:cs="Arial"/>
          <w:lang w:val="es-MX"/>
        </w:rPr>
      </w:pPr>
    </w:p>
    <w:p w:rsidR="000A4751" w:rsidRPr="000A4751" w:rsidRDefault="000A4751" w:rsidP="000A4751">
      <w:pPr>
        <w:ind w:left="2835" w:hanging="283"/>
        <w:jc w:val="both"/>
        <w:rPr>
          <w:rFonts w:ascii="Arial" w:hAnsi="Arial" w:cs="Arial"/>
          <w:lang w:val="es-MX"/>
        </w:rPr>
      </w:pPr>
      <w:r w:rsidRPr="000A4751">
        <w:rPr>
          <w:rFonts w:ascii="Arial" w:hAnsi="Arial" w:cs="Arial"/>
          <w:lang w:val="es-MX"/>
        </w:rPr>
        <w:t>-</w:t>
      </w:r>
      <w:r w:rsidRPr="000A4751">
        <w:rPr>
          <w:rFonts w:ascii="Arial" w:hAnsi="Arial" w:cs="Arial"/>
          <w:lang w:val="es-MX"/>
        </w:rPr>
        <w:tab/>
        <w:t>Plano de replanteo de SEDAPAL, EDELNOR, TELEFONICA DEL PERU, CALIDDA, de ser necesario.</w:t>
      </w:r>
    </w:p>
    <w:p w:rsidR="000A4751" w:rsidRPr="000A4751" w:rsidRDefault="000A4751" w:rsidP="000A4751">
      <w:pPr>
        <w:jc w:val="both"/>
        <w:rPr>
          <w:rFonts w:ascii="Arial" w:hAnsi="Arial" w:cs="Arial"/>
        </w:rPr>
      </w:pPr>
      <w:r w:rsidRPr="000A4751">
        <w:rPr>
          <w:rFonts w:ascii="Arial" w:hAnsi="Arial" w:cs="Arial"/>
        </w:rPr>
        <w:tab/>
      </w:r>
    </w:p>
    <w:p w:rsidR="000A4751" w:rsidRPr="000A4751" w:rsidRDefault="000A4751" w:rsidP="000A4751">
      <w:pPr>
        <w:ind w:left="2552" w:hanging="1134"/>
        <w:jc w:val="both"/>
        <w:rPr>
          <w:rFonts w:ascii="Arial" w:hAnsi="Arial" w:cs="Arial"/>
          <w:lang w:val="es-MX"/>
        </w:rPr>
      </w:pPr>
      <w:r w:rsidRPr="000A4751">
        <w:rPr>
          <w:rFonts w:ascii="Arial" w:hAnsi="Arial" w:cs="Arial"/>
          <w:lang w:val="es-MX"/>
        </w:rPr>
        <w:t>6.4.8</w:t>
      </w:r>
      <w:r w:rsidRPr="000A4751">
        <w:rPr>
          <w:rFonts w:ascii="Arial" w:hAnsi="Arial" w:cs="Arial"/>
          <w:lang w:val="es-MX"/>
        </w:rPr>
        <w:tab/>
        <w:t xml:space="preserve">Planos de señalización </w:t>
      </w:r>
    </w:p>
    <w:p w:rsidR="000A4751" w:rsidRPr="000A4751" w:rsidRDefault="000A4751" w:rsidP="000A4751">
      <w:pPr>
        <w:tabs>
          <w:tab w:val="num" w:pos="284"/>
          <w:tab w:val="num" w:pos="2835"/>
        </w:tabs>
        <w:ind w:left="284"/>
        <w:jc w:val="both"/>
        <w:rPr>
          <w:rFonts w:ascii="Arial" w:hAnsi="Arial" w:cs="Arial"/>
          <w:lang w:val="es-MX"/>
        </w:rPr>
      </w:pPr>
    </w:p>
    <w:p w:rsidR="000A4751" w:rsidRPr="000A4751" w:rsidRDefault="000A4751" w:rsidP="000A4751">
      <w:pPr>
        <w:tabs>
          <w:tab w:val="num" w:pos="284"/>
        </w:tabs>
        <w:ind w:left="2552"/>
        <w:jc w:val="both"/>
        <w:rPr>
          <w:rFonts w:ascii="Arial" w:hAnsi="Arial" w:cs="Arial"/>
          <w:lang w:val="es-MX"/>
        </w:rPr>
      </w:pPr>
      <w:r w:rsidRPr="000A4751">
        <w:rPr>
          <w:rFonts w:ascii="Arial" w:hAnsi="Arial" w:cs="Arial"/>
          <w:lang w:val="es-MX"/>
        </w:rPr>
        <w:t>Planos con todos los detalles de las señales tanto horizontales como verticales.</w:t>
      </w:r>
    </w:p>
    <w:p w:rsidR="000A4751" w:rsidRPr="000A4751" w:rsidRDefault="000A4751" w:rsidP="000A4751">
      <w:pPr>
        <w:tabs>
          <w:tab w:val="num" w:pos="284"/>
        </w:tabs>
        <w:ind w:left="2552"/>
        <w:jc w:val="both"/>
        <w:rPr>
          <w:rFonts w:ascii="Arial" w:hAnsi="Arial" w:cs="Arial"/>
          <w:lang w:val="es-MX"/>
        </w:rPr>
      </w:pPr>
    </w:p>
    <w:p w:rsidR="000A4751" w:rsidRPr="000A4751" w:rsidRDefault="000A4751" w:rsidP="00930E88">
      <w:pPr>
        <w:numPr>
          <w:ilvl w:val="2"/>
          <w:numId w:val="51"/>
        </w:numPr>
        <w:jc w:val="both"/>
        <w:rPr>
          <w:rFonts w:ascii="Arial" w:hAnsi="Arial" w:cs="Arial"/>
          <w:lang w:val="es-MX"/>
        </w:rPr>
      </w:pPr>
      <w:r w:rsidRPr="000A4751">
        <w:rPr>
          <w:rFonts w:ascii="Arial" w:hAnsi="Arial" w:cs="Arial"/>
          <w:lang w:val="es-MX"/>
        </w:rPr>
        <w:t xml:space="preserve">Planos de diseño de pavimentos  </w:t>
      </w:r>
    </w:p>
    <w:p w:rsidR="000A4751" w:rsidRPr="000A4751" w:rsidRDefault="000A4751" w:rsidP="000A4751">
      <w:pPr>
        <w:tabs>
          <w:tab w:val="num" w:pos="284"/>
        </w:tabs>
        <w:jc w:val="both"/>
        <w:rPr>
          <w:rFonts w:ascii="Arial" w:hAnsi="Arial" w:cs="Arial"/>
          <w:lang w:val="es-MX"/>
        </w:rPr>
      </w:pPr>
    </w:p>
    <w:p w:rsidR="000A4751" w:rsidRPr="000A4751" w:rsidRDefault="000A4751" w:rsidP="000A4751">
      <w:pPr>
        <w:tabs>
          <w:tab w:val="num" w:pos="284"/>
        </w:tabs>
        <w:jc w:val="both"/>
        <w:rPr>
          <w:rFonts w:ascii="Arial" w:hAnsi="Arial" w:cs="Arial"/>
          <w:lang w:val="es-MX"/>
        </w:rPr>
      </w:pPr>
    </w:p>
    <w:p w:rsidR="000A4751" w:rsidRPr="000A4751" w:rsidRDefault="000A4751" w:rsidP="000A4751">
      <w:pPr>
        <w:jc w:val="both"/>
        <w:rPr>
          <w:rFonts w:ascii="Arial" w:hAnsi="Arial" w:cs="Arial"/>
          <w:b/>
        </w:rPr>
      </w:pPr>
      <w:r w:rsidRPr="000A4751">
        <w:rPr>
          <w:rFonts w:ascii="Arial" w:hAnsi="Arial" w:cs="Arial"/>
          <w:b/>
        </w:rPr>
        <w:lastRenderedPageBreak/>
        <w:t xml:space="preserve">8.     PLAZO DE EJECUCION </w:t>
      </w:r>
    </w:p>
    <w:p w:rsidR="000A4751" w:rsidRPr="000A4751" w:rsidRDefault="000A4751" w:rsidP="000A4751">
      <w:pPr>
        <w:pStyle w:val="Sangra2detindependiente"/>
        <w:tabs>
          <w:tab w:val="left" w:pos="7217"/>
        </w:tabs>
        <w:spacing w:after="60"/>
        <w:ind w:left="142"/>
        <w:rPr>
          <w:rFonts w:cs="Arial"/>
          <w:b/>
        </w:rPr>
      </w:pPr>
      <w:r w:rsidRPr="000A4751">
        <w:rPr>
          <w:rFonts w:cs="Arial"/>
          <w:b/>
        </w:rPr>
        <w:tab/>
      </w:r>
    </w:p>
    <w:p w:rsidR="000A4751" w:rsidRPr="000A4751" w:rsidRDefault="000A4751" w:rsidP="000A4751">
      <w:pPr>
        <w:pStyle w:val="Sangra2detindependiente"/>
        <w:spacing w:after="60"/>
        <w:rPr>
          <w:rFonts w:cs="Arial"/>
        </w:rPr>
      </w:pPr>
      <w:r w:rsidRPr="000A4751">
        <w:rPr>
          <w:rFonts w:cs="Arial"/>
        </w:rPr>
        <w:t>El plazo previsto para la ejecución del estudio es hasta 30</w:t>
      </w:r>
      <w:r w:rsidRPr="000A4751">
        <w:rPr>
          <w:rFonts w:cs="Arial"/>
          <w:b/>
        </w:rPr>
        <w:t xml:space="preserve"> días naturales, </w:t>
      </w:r>
      <w:r w:rsidRPr="000A4751">
        <w:rPr>
          <w:rFonts w:cs="Arial"/>
        </w:rPr>
        <w:t>que serán contabilizados a partir de la fecha de la entrega del terreno mediante el acta suscrita por el coordinador del estudio y el jefe del proyecto.</w:t>
      </w:r>
    </w:p>
    <w:p w:rsidR="000A4751" w:rsidRPr="000A4751" w:rsidRDefault="000A4751" w:rsidP="000A4751">
      <w:pPr>
        <w:pStyle w:val="Sangra2detindependiente"/>
        <w:spacing w:after="60"/>
        <w:rPr>
          <w:rFonts w:cs="Arial"/>
        </w:rPr>
      </w:pPr>
    </w:p>
    <w:p w:rsidR="000A4751" w:rsidRPr="000A4751" w:rsidRDefault="000A4751" w:rsidP="000A4751">
      <w:pPr>
        <w:pStyle w:val="Sangra2detindependiente"/>
        <w:spacing w:after="60"/>
        <w:rPr>
          <w:rFonts w:cs="Arial"/>
        </w:rPr>
      </w:pPr>
      <w:r w:rsidRPr="000A4751">
        <w:rPr>
          <w:rFonts w:cs="Arial"/>
        </w:rPr>
        <w:t xml:space="preserve">En el caso, que el consultor no hubiese levantado las observaciones en el Plazo establecido en el cuaderno de estudio, se le aplicara las penalidades correspondientes de acuerdo a lo establecido en </w:t>
      </w:r>
      <w:smartTag w:uri="urn:schemas-microsoft-com:office:smarttags" w:element="PersonName">
        <w:smartTagPr>
          <w:attr w:name="ProductID" w:val="la Ley"/>
        </w:smartTagPr>
        <w:r w:rsidRPr="000A4751">
          <w:rPr>
            <w:rFonts w:cs="Arial"/>
          </w:rPr>
          <w:t>la Ley</w:t>
        </w:r>
      </w:smartTag>
      <w:r w:rsidRPr="000A4751">
        <w:rPr>
          <w:rFonts w:cs="Arial"/>
        </w:rPr>
        <w:t xml:space="preserve"> y Reglamentación vigente, las cuales se encuentran definidas en las bases y el contrato.</w:t>
      </w:r>
    </w:p>
    <w:p w:rsidR="000A4751" w:rsidRPr="000A4751" w:rsidRDefault="000A4751" w:rsidP="000A4751">
      <w:pPr>
        <w:pStyle w:val="Sangra2detindependiente"/>
        <w:spacing w:after="60"/>
        <w:rPr>
          <w:rFonts w:cs="Arial"/>
        </w:rPr>
      </w:pPr>
    </w:p>
    <w:p w:rsidR="000A4751" w:rsidRPr="000A4751" w:rsidRDefault="000A4751" w:rsidP="000A4751">
      <w:pPr>
        <w:pStyle w:val="Sangra2detindependiente"/>
        <w:spacing w:after="60"/>
        <w:rPr>
          <w:rFonts w:cs="Arial"/>
        </w:rPr>
      </w:pPr>
      <w:r w:rsidRPr="000A4751">
        <w:rPr>
          <w:rFonts w:cs="Arial"/>
        </w:rPr>
        <w:t>En el plazo para la elaboración de los estudios no está considerado el tiempo que se tomarán las entidades involucradas en el desarrollo del estudio, para emitir opinión.</w:t>
      </w:r>
    </w:p>
    <w:p w:rsidR="000A4751" w:rsidRPr="000A4751" w:rsidRDefault="000A4751" w:rsidP="000A4751">
      <w:pPr>
        <w:pStyle w:val="Sangra2detindependiente"/>
        <w:spacing w:after="60"/>
        <w:rPr>
          <w:rFonts w:cs="Arial"/>
        </w:rPr>
      </w:pPr>
      <w:r w:rsidRPr="000A4751">
        <w:rPr>
          <w:rFonts w:cs="Arial"/>
        </w:rPr>
        <w:tab/>
      </w:r>
    </w:p>
    <w:p w:rsidR="000A4751" w:rsidRPr="000A4751" w:rsidRDefault="000A4751" w:rsidP="000A4751">
      <w:pPr>
        <w:pStyle w:val="Sangra2detindependiente"/>
        <w:spacing w:after="240"/>
        <w:ind w:hanging="567"/>
        <w:rPr>
          <w:rFonts w:cs="Arial"/>
        </w:rPr>
      </w:pPr>
      <w:r w:rsidRPr="000A4751">
        <w:rPr>
          <w:rFonts w:cs="Arial"/>
        </w:rPr>
        <w:tab/>
        <w:t>Las coordinaciones con SEDAPAL, EDELNOR, Municipalidades del Callao y otras que tengan injerencia directa o indirecta en el desarrollo del proyecto, deberán ser realizadas dentro de los cinco primeros días de firmado el contrato; dichas coordinaciones serán sustentadas con la documentación pertinente.</w:t>
      </w:r>
    </w:p>
    <w:p w:rsidR="000A4751" w:rsidRPr="000A4751" w:rsidRDefault="000A4751" w:rsidP="000A4751">
      <w:pPr>
        <w:pStyle w:val="Sangra2detindependiente"/>
        <w:spacing w:after="60"/>
        <w:rPr>
          <w:rFonts w:cs="Arial"/>
        </w:rPr>
      </w:pPr>
      <w:r w:rsidRPr="000A4751">
        <w:rPr>
          <w:rFonts w:cs="Arial"/>
        </w:rPr>
        <w:t>El plazo previsto para la ejecución de la obra es de 60 días naturales</w:t>
      </w:r>
      <w:r w:rsidRPr="000A4751">
        <w:rPr>
          <w:rFonts w:cs="Arial"/>
          <w:b/>
        </w:rPr>
        <w:t xml:space="preserve"> </w:t>
      </w:r>
      <w:r w:rsidRPr="000A4751">
        <w:rPr>
          <w:rFonts w:cs="Arial"/>
        </w:rPr>
        <w:t xml:space="preserve">que serán regidos de acuerdo a lo estipulado en el Reglamento de </w:t>
      </w:r>
      <w:smartTag w:uri="urn:schemas-microsoft-com:office:smarttags" w:element="PersonName">
        <w:smartTagPr>
          <w:attr w:name="ProductID" w:val="la Ley"/>
        </w:smartTagPr>
        <w:r w:rsidRPr="000A4751">
          <w:rPr>
            <w:rFonts w:cs="Arial"/>
          </w:rPr>
          <w:t>la Ley</w:t>
        </w:r>
      </w:smartTag>
      <w:r w:rsidRPr="000A4751">
        <w:rPr>
          <w:rFonts w:cs="Arial"/>
        </w:rPr>
        <w:t xml:space="preserve"> de Contrataciones del Estado.</w:t>
      </w:r>
    </w:p>
    <w:p w:rsidR="000A4751" w:rsidRPr="000A4751" w:rsidRDefault="000A4751" w:rsidP="000A4751">
      <w:pPr>
        <w:pStyle w:val="Sangra2detindependiente"/>
        <w:spacing w:after="60"/>
        <w:rPr>
          <w:rFonts w:cs="Arial"/>
        </w:rPr>
      </w:pPr>
    </w:p>
    <w:p w:rsidR="000A4751" w:rsidRPr="000A4751" w:rsidRDefault="000A4751" w:rsidP="000A4751">
      <w:pPr>
        <w:pStyle w:val="Sangra2detindependiente"/>
        <w:spacing w:after="60"/>
        <w:rPr>
          <w:rFonts w:cs="Arial"/>
        </w:rPr>
      </w:pPr>
      <w:r w:rsidRPr="000A4751">
        <w:rPr>
          <w:rFonts w:cs="Arial"/>
        </w:rPr>
        <w:t>El Plazo se divide en:</w:t>
      </w:r>
    </w:p>
    <w:p w:rsidR="000A4751" w:rsidRPr="000A4751" w:rsidRDefault="000A4751" w:rsidP="000A4751">
      <w:pPr>
        <w:pStyle w:val="Sangra2detindependiente"/>
        <w:spacing w:after="240"/>
        <w:ind w:left="567" w:hanging="567"/>
        <w:rPr>
          <w:rFonts w:cs="Arial"/>
        </w:rPr>
      </w:pPr>
      <w:r w:rsidRPr="000A4751">
        <w:rPr>
          <w:rFonts w:cs="Arial"/>
        </w:rPr>
        <w:tab/>
      </w:r>
      <w:r w:rsidRPr="000A4751">
        <w:rPr>
          <w:rFonts w:cs="Arial"/>
        </w:rPr>
        <w:tab/>
      </w:r>
      <w:r w:rsidRPr="000A4751">
        <w:rPr>
          <w:rFonts w:cs="Arial"/>
        </w:rPr>
        <w:tab/>
        <w:t xml:space="preserve">Elaboración del Expediente </w:t>
      </w:r>
      <w:proofErr w:type="gramStart"/>
      <w:r w:rsidRPr="000A4751">
        <w:rPr>
          <w:rFonts w:cs="Arial"/>
        </w:rPr>
        <w:t>Técnico  :</w:t>
      </w:r>
      <w:proofErr w:type="gramEnd"/>
      <w:r w:rsidRPr="000A4751">
        <w:rPr>
          <w:rFonts w:cs="Arial"/>
        </w:rPr>
        <w:tab/>
        <w:t>hasta 30 días naturales.</w:t>
      </w:r>
      <w:r w:rsidRPr="000A4751">
        <w:rPr>
          <w:rFonts w:cs="Arial"/>
        </w:rPr>
        <w:tab/>
      </w:r>
    </w:p>
    <w:p w:rsidR="000A4751" w:rsidRPr="000A4751" w:rsidRDefault="000A4751" w:rsidP="000A4751">
      <w:pPr>
        <w:pStyle w:val="Sangra2detindependiente"/>
        <w:spacing w:after="240"/>
        <w:ind w:left="567" w:hanging="567"/>
        <w:rPr>
          <w:rFonts w:cs="Arial"/>
        </w:rPr>
      </w:pPr>
      <w:r w:rsidRPr="000A4751">
        <w:rPr>
          <w:rFonts w:cs="Arial"/>
        </w:rPr>
        <w:tab/>
      </w:r>
      <w:r w:rsidRPr="000A4751">
        <w:rPr>
          <w:rFonts w:cs="Arial"/>
        </w:rPr>
        <w:tab/>
      </w:r>
      <w:r w:rsidRPr="000A4751">
        <w:rPr>
          <w:rFonts w:cs="Arial"/>
        </w:rPr>
        <w:tab/>
        <w:t xml:space="preserve">Ejecución de </w:t>
      </w:r>
      <w:smartTag w:uri="urn:schemas-microsoft-com:office:smarttags" w:element="PersonName">
        <w:smartTagPr>
          <w:attr w:name="ProductID" w:val="LA OBRA"/>
        </w:smartTagPr>
        <w:r w:rsidRPr="000A4751">
          <w:rPr>
            <w:rFonts w:cs="Arial"/>
          </w:rPr>
          <w:t>la Obra</w:t>
        </w:r>
      </w:smartTag>
      <w:r w:rsidRPr="000A4751">
        <w:rPr>
          <w:rFonts w:cs="Arial"/>
        </w:rPr>
        <w:tab/>
      </w:r>
      <w:r w:rsidRPr="000A4751">
        <w:rPr>
          <w:rFonts w:cs="Arial"/>
        </w:rPr>
        <w:tab/>
      </w:r>
      <w:r w:rsidRPr="000A4751">
        <w:rPr>
          <w:rFonts w:cs="Arial"/>
        </w:rPr>
        <w:tab/>
        <w:t xml:space="preserve"> :          60 días naturales</w:t>
      </w:r>
    </w:p>
    <w:p w:rsidR="000A4751" w:rsidRPr="000A4751" w:rsidRDefault="000A4751" w:rsidP="000A4751">
      <w:pPr>
        <w:pStyle w:val="Sangra2detindependiente"/>
        <w:spacing w:after="240"/>
        <w:ind w:left="567" w:hanging="567"/>
        <w:rPr>
          <w:rFonts w:cs="Arial"/>
          <w:b/>
        </w:rPr>
      </w:pPr>
      <w:r w:rsidRPr="000A4751">
        <w:rPr>
          <w:rFonts w:cs="Arial"/>
          <w:b/>
        </w:rPr>
        <w:tab/>
      </w:r>
      <w:r w:rsidRPr="000A4751">
        <w:rPr>
          <w:rFonts w:cs="Arial"/>
          <w:b/>
        </w:rPr>
        <w:tab/>
        <w:t xml:space="preserve">Plazo de Ejecución Total </w:t>
      </w:r>
      <w:r w:rsidRPr="000A4751">
        <w:rPr>
          <w:rFonts w:cs="Arial"/>
          <w:b/>
        </w:rPr>
        <w:tab/>
      </w:r>
      <w:r w:rsidRPr="000A4751">
        <w:rPr>
          <w:rFonts w:cs="Arial"/>
          <w:b/>
        </w:rPr>
        <w:tab/>
      </w:r>
      <w:r w:rsidRPr="000A4751">
        <w:rPr>
          <w:rFonts w:cs="Arial"/>
          <w:b/>
        </w:rPr>
        <w:tab/>
        <w:t xml:space="preserve"> :         90 días naturales</w:t>
      </w:r>
    </w:p>
    <w:p w:rsidR="000A4751" w:rsidRPr="000A4751" w:rsidRDefault="000A4751" w:rsidP="000A4751">
      <w:pPr>
        <w:ind w:left="360" w:hanging="360"/>
        <w:jc w:val="both"/>
        <w:rPr>
          <w:rFonts w:ascii="Arial" w:hAnsi="Arial" w:cs="Arial"/>
          <w:b/>
        </w:rPr>
      </w:pPr>
      <w:r w:rsidRPr="000A4751">
        <w:rPr>
          <w:rFonts w:ascii="Arial" w:hAnsi="Arial" w:cs="Arial"/>
          <w:b/>
        </w:rPr>
        <w:t>9.</w:t>
      </w:r>
      <w:r w:rsidRPr="000A4751">
        <w:rPr>
          <w:rFonts w:ascii="Arial" w:hAnsi="Arial" w:cs="Arial"/>
          <w:b/>
        </w:rPr>
        <w:tab/>
      </w:r>
      <w:r w:rsidRPr="000A4751">
        <w:rPr>
          <w:rFonts w:ascii="Arial" w:hAnsi="Arial" w:cs="Arial"/>
          <w:b/>
          <w:u w:val="single"/>
        </w:rPr>
        <w:t>VALOR REFERENCIAL</w:t>
      </w:r>
      <w:r w:rsidRPr="000A4751">
        <w:rPr>
          <w:rFonts w:ascii="Arial" w:hAnsi="Arial" w:cs="Arial"/>
          <w:b/>
        </w:rPr>
        <w:t xml:space="preserve"> </w:t>
      </w:r>
    </w:p>
    <w:p w:rsidR="000A4751" w:rsidRPr="000A4751" w:rsidRDefault="000A4751" w:rsidP="000A4751">
      <w:pPr>
        <w:pStyle w:val="Sangra2detindependiente"/>
        <w:spacing w:after="60"/>
        <w:ind w:left="567" w:hanging="567"/>
        <w:rPr>
          <w:rFonts w:cs="Arial"/>
          <w:b/>
        </w:rPr>
      </w:pPr>
    </w:p>
    <w:p w:rsidR="000A4751" w:rsidRPr="000A4751" w:rsidRDefault="000A4751" w:rsidP="000A4751">
      <w:pPr>
        <w:pStyle w:val="Sangra2detindependiente"/>
        <w:rPr>
          <w:rFonts w:cs="Arial"/>
          <w:lang w:val="es-PE"/>
        </w:rPr>
      </w:pPr>
      <w:r w:rsidRPr="000A4751">
        <w:rPr>
          <w:rFonts w:cs="Arial"/>
          <w:lang w:val="es-PE"/>
        </w:rPr>
        <w:t>El valor referencial para la ejecución del expediente técnico del estudio definitivo y la ejecución de obra se conforma de la siguiente manera:</w:t>
      </w:r>
    </w:p>
    <w:p w:rsidR="000A4751" w:rsidRPr="000A4751" w:rsidRDefault="000A4751" w:rsidP="000A4751">
      <w:pPr>
        <w:pStyle w:val="Sangra2detindependiente"/>
        <w:ind w:left="708" w:firstLine="708"/>
        <w:rPr>
          <w:rFonts w:cs="Arial"/>
          <w:lang w:val="es-PE"/>
        </w:rPr>
      </w:pPr>
    </w:p>
    <w:p w:rsidR="000A4751" w:rsidRPr="000A4751" w:rsidRDefault="000A4751" w:rsidP="000A4751">
      <w:pPr>
        <w:pStyle w:val="Sangra2detindependiente"/>
        <w:spacing w:after="240"/>
        <w:ind w:left="708"/>
        <w:rPr>
          <w:rFonts w:cs="Arial"/>
        </w:rPr>
      </w:pPr>
      <w:r w:rsidRPr="000A4751">
        <w:rPr>
          <w:rFonts w:cs="Arial"/>
        </w:rPr>
        <w:t xml:space="preserve">Elaboración del Expediente Técnico=  </w:t>
      </w:r>
      <w:r w:rsidRPr="000A4751">
        <w:rPr>
          <w:rFonts w:cs="Arial"/>
          <w:b/>
          <w:lang w:val="es-ES_tradnl"/>
        </w:rPr>
        <w:t xml:space="preserve">S/. 56,111.95 </w:t>
      </w:r>
      <w:r w:rsidRPr="000A4751">
        <w:rPr>
          <w:rFonts w:cs="Arial"/>
        </w:rPr>
        <w:t>Nuevos Soles (Incluye I.G.V.)</w:t>
      </w:r>
      <w:r w:rsidRPr="000A4751">
        <w:rPr>
          <w:rFonts w:cs="Arial"/>
          <w:b/>
          <w:lang w:val="es-ES_tradnl"/>
        </w:rPr>
        <w:t xml:space="preserve">                                                                                                              </w:t>
      </w:r>
      <w:r w:rsidRPr="000A4751">
        <w:rPr>
          <w:rFonts w:cs="Arial"/>
        </w:rPr>
        <w:tab/>
      </w:r>
    </w:p>
    <w:p w:rsidR="000A4751" w:rsidRPr="000A4751" w:rsidRDefault="000A4751" w:rsidP="000A4751">
      <w:pPr>
        <w:pStyle w:val="Sangra2detindependiente"/>
        <w:spacing w:after="240"/>
        <w:ind w:left="567" w:hanging="567"/>
        <w:rPr>
          <w:rFonts w:cs="Arial"/>
        </w:rPr>
      </w:pPr>
      <w:r w:rsidRPr="000A4751">
        <w:rPr>
          <w:rFonts w:cs="Arial"/>
        </w:rPr>
        <w:tab/>
      </w:r>
      <w:r w:rsidRPr="000A4751">
        <w:rPr>
          <w:rFonts w:cs="Arial"/>
        </w:rPr>
        <w:tab/>
        <w:t xml:space="preserve">Ejecución de </w:t>
      </w:r>
      <w:smartTag w:uri="urn:schemas-microsoft-com:office:smarttags" w:element="PersonName">
        <w:smartTagPr>
          <w:attr w:name="ProductID" w:val="LA OBRA"/>
        </w:smartTagPr>
        <w:r w:rsidRPr="000A4751">
          <w:rPr>
            <w:rFonts w:cs="Arial"/>
          </w:rPr>
          <w:t>la Obra</w:t>
        </w:r>
      </w:smartTag>
      <w:r w:rsidRPr="000A4751">
        <w:rPr>
          <w:rFonts w:cs="Arial"/>
        </w:rPr>
        <w:tab/>
        <w:t xml:space="preserve">   =  S/.  1´981,439.72 Nuevos Soles (Inc. IGV).</w:t>
      </w:r>
    </w:p>
    <w:p w:rsidR="000A4751" w:rsidRPr="000A4751" w:rsidRDefault="000A4751" w:rsidP="000A4751">
      <w:pPr>
        <w:pStyle w:val="Sangra2detindependiente"/>
        <w:ind w:left="708"/>
        <w:rPr>
          <w:rFonts w:cs="Arial"/>
          <w:b/>
        </w:rPr>
      </w:pPr>
      <w:r w:rsidRPr="000A4751">
        <w:rPr>
          <w:rFonts w:cs="Arial"/>
          <w:b/>
        </w:rPr>
        <w:t xml:space="preserve">Ejecución Total </w:t>
      </w:r>
      <w:r w:rsidRPr="000A4751">
        <w:rPr>
          <w:rFonts w:cs="Arial"/>
          <w:b/>
        </w:rPr>
        <w:tab/>
        <w:t xml:space="preserve">   =  S/. 2´037,551.67 Nuevos Soles (Inc. IGV).</w:t>
      </w:r>
    </w:p>
    <w:p w:rsidR="000A4751" w:rsidRPr="000A4751" w:rsidRDefault="000A4751" w:rsidP="000A4751">
      <w:pPr>
        <w:pStyle w:val="Sangra2detindependiente"/>
        <w:ind w:left="708"/>
        <w:rPr>
          <w:rFonts w:cs="Arial"/>
        </w:rPr>
      </w:pPr>
    </w:p>
    <w:p w:rsidR="000A4751" w:rsidRPr="000A4751" w:rsidRDefault="000A4751" w:rsidP="000A4751">
      <w:pPr>
        <w:pStyle w:val="Sangra2detindependiente"/>
        <w:ind w:left="567"/>
        <w:rPr>
          <w:rFonts w:cs="Arial"/>
          <w:lang w:val="es-PE"/>
        </w:rPr>
      </w:pPr>
      <w:r w:rsidRPr="000A4751">
        <w:rPr>
          <w:rFonts w:cs="Arial"/>
          <w:lang w:val="es-PE"/>
        </w:rPr>
        <w:t xml:space="preserve">El monto del expediente técnico no </w:t>
      </w:r>
      <w:proofErr w:type="spellStart"/>
      <w:r w:rsidRPr="000A4751">
        <w:rPr>
          <w:rFonts w:cs="Arial"/>
          <w:lang w:val="es-PE"/>
        </w:rPr>
        <w:t>esta</w:t>
      </w:r>
      <w:proofErr w:type="spellEnd"/>
      <w:r w:rsidRPr="000A4751">
        <w:rPr>
          <w:rFonts w:cs="Arial"/>
          <w:lang w:val="es-PE"/>
        </w:rPr>
        <w:t xml:space="preserve"> sujeto a reintegro y el monto de la obra será reajustado con la fórmula </w:t>
      </w:r>
      <w:proofErr w:type="spellStart"/>
      <w:r w:rsidRPr="000A4751">
        <w:rPr>
          <w:rFonts w:cs="Arial"/>
          <w:lang w:val="es-PE"/>
        </w:rPr>
        <w:t>polinómica</w:t>
      </w:r>
      <w:proofErr w:type="spellEnd"/>
      <w:r w:rsidRPr="000A4751">
        <w:rPr>
          <w:rFonts w:cs="Arial"/>
          <w:lang w:val="es-PE"/>
        </w:rPr>
        <w:t xml:space="preserve"> correspondiente, determinado en el expediente técnico.</w:t>
      </w:r>
    </w:p>
    <w:p w:rsidR="000A4751" w:rsidRPr="000A4751" w:rsidRDefault="000A4751" w:rsidP="000A4751">
      <w:pPr>
        <w:rPr>
          <w:rFonts w:ascii="Arial" w:hAnsi="Arial" w:cs="Arial"/>
          <w:b/>
        </w:rPr>
      </w:pPr>
    </w:p>
    <w:p w:rsidR="000A4751" w:rsidRPr="000A4751" w:rsidRDefault="000A4751" w:rsidP="000A4751">
      <w:pPr>
        <w:ind w:left="426" w:hanging="426"/>
        <w:jc w:val="both"/>
        <w:rPr>
          <w:rFonts w:ascii="Arial" w:hAnsi="Arial" w:cs="Arial"/>
        </w:rPr>
      </w:pPr>
      <w:r w:rsidRPr="000A4751">
        <w:rPr>
          <w:rFonts w:ascii="Arial" w:hAnsi="Arial" w:cs="Arial"/>
          <w:b/>
        </w:rPr>
        <w:t>10.</w:t>
      </w:r>
      <w:r w:rsidRPr="000A4751">
        <w:rPr>
          <w:rFonts w:ascii="Arial" w:hAnsi="Arial" w:cs="Arial"/>
          <w:b/>
        </w:rPr>
        <w:tab/>
      </w:r>
      <w:r w:rsidRPr="000A4751">
        <w:rPr>
          <w:rFonts w:ascii="Arial" w:hAnsi="Arial" w:cs="Arial"/>
          <w:b/>
          <w:u w:val="single"/>
        </w:rPr>
        <w:t xml:space="preserve">FORMAS DE PAGO PARA </w:t>
      </w:r>
      <w:smartTag w:uri="urn:schemas-microsoft-com:office:smarttags" w:element="PersonName">
        <w:smartTagPr>
          <w:attr w:name="ProductID" w:val="LA ELABORACION DEL"/>
        </w:smartTagPr>
        <w:smartTag w:uri="urn:schemas-microsoft-com:office:smarttags" w:element="PersonName">
          <w:smartTagPr>
            <w:attr w:name="ProductID" w:val="LA ELABORACION"/>
          </w:smartTagPr>
          <w:r w:rsidRPr="000A4751">
            <w:rPr>
              <w:rFonts w:ascii="Arial" w:hAnsi="Arial" w:cs="Arial"/>
              <w:b/>
              <w:u w:val="single"/>
            </w:rPr>
            <w:t>LA ELABORACION</w:t>
          </w:r>
        </w:smartTag>
        <w:r w:rsidRPr="000A4751">
          <w:rPr>
            <w:rFonts w:ascii="Arial" w:hAnsi="Arial" w:cs="Arial"/>
            <w:b/>
            <w:u w:val="single"/>
          </w:rPr>
          <w:t xml:space="preserve"> DEL</w:t>
        </w:r>
      </w:smartTag>
      <w:r w:rsidRPr="000A4751">
        <w:rPr>
          <w:rFonts w:ascii="Arial" w:hAnsi="Arial" w:cs="Arial"/>
          <w:b/>
          <w:u w:val="single"/>
        </w:rPr>
        <w:t xml:space="preserve"> EXPEDIENTE TECNICO</w:t>
      </w:r>
      <w:r w:rsidRPr="000A4751">
        <w:rPr>
          <w:rFonts w:ascii="Arial" w:hAnsi="Arial" w:cs="Arial"/>
          <w:b/>
        </w:rPr>
        <w:cr/>
      </w:r>
    </w:p>
    <w:p w:rsidR="000A4751" w:rsidRPr="000A4751" w:rsidRDefault="000A4751" w:rsidP="000A4751">
      <w:pPr>
        <w:ind w:left="426"/>
        <w:jc w:val="both"/>
        <w:rPr>
          <w:rFonts w:ascii="Arial" w:hAnsi="Arial" w:cs="Arial"/>
        </w:rPr>
      </w:pPr>
      <w:r w:rsidRPr="000A4751">
        <w:rPr>
          <w:rFonts w:ascii="Arial" w:hAnsi="Arial" w:cs="Arial"/>
        </w:rPr>
        <w:t>Los desembolsos que el Gobierno Regional efectuará, serán de la siguiente forma:</w:t>
      </w:r>
    </w:p>
    <w:p w:rsidR="000A4751" w:rsidRPr="000A4751" w:rsidRDefault="000A4751" w:rsidP="000A4751">
      <w:pPr>
        <w:jc w:val="both"/>
        <w:rPr>
          <w:rFonts w:ascii="Arial" w:hAnsi="Arial" w:cs="Arial"/>
          <w:b/>
          <w:lang w:val="es-MX"/>
        </w:rPr>
      </w:pPr>
    </w:p>
    <w:p w:rsidR="000A4751" w:rsidRPr="000A4751" w:rsidRDefault="000A4751" w:rsidP="000A4751">
      <w:pPr>
        <w:jc w:val="both"/>
        <w:rPr>
          <w:rFonts w:ascii="Arial" w:hAnsi="Arial" w:cs="Arial"/>
          <w:lang w:val="es-MX"/>
        </w:rPr>
      </w:pPr>
      <w:r w:rsidRPr="000A4751">
        <w:rPr>
          <w:rFonts w:ascii="Arial" w:hAnsi="Arial" w:cs="Arial"/>
          <w:b/>
          <w:lang w:val="es-MX"/>
        </w:rPr>
        <w:tab/>
        <w:t xml:space="preserve">10.1    </w:t>
      </w:r>
      <w:r w:rsidRPr="000A4751">
        <w:rPr>
          <w:rFonts w:ascii="Arial" w:hAnsi="Arial" w:cs="Arial"/>
          <w:b/>
          <w:u w:val="single"/>
          <w:lang w:val="es-MX"/>
        </w:rPr>
        <w:t xml:space="preserve">DEL ESTUDIO Y </w:t>
      </w:r>
      <w:smartTag w:uri="urn:schemas-microsoft-com:office:smarttags" w:element="PersonName">
        <w:smartTagPr>
          <w:attr w:name="ProductID" w:val="LA PRESENTACION DE"/>
        </w:smartTagPr>
        <w:r w:rsidRPr="000A4751">
          <w:rPr>
            <w:rFonts w:ascii="Arial" w:hAnsi="Arial" w:cs="Arial"/>
            <w:b/>
            <w:u w:val="single"/>
            <w:lang w:val="es-MX"/>
          </w:rPr>
          <w:t>LA PRESENTACION DE</w:t>
        </w:r>
      </w:smartTag>
      <w:r w:rsidRPr="000A4751">
        <w:rPr>
          <w:rFonts w:ascii="Arial" w:hAnsi="Arial" w:cs="Arial"/>
          <w:b/>
          <w:u w:val="single"/>
          <w:lang w:val="es-MX"/>
        </w:rPr>
        <w:t xml:space="preserve"> LOS INFORMES </w:t>
      </w:r>
    </w:p>
    <w:p w:rsidR="000A4751" w:rsidRPr="000A4751" w:rsidRDefault="000A4751" w:rsidP="000A4751">
      <w:pPr>
        <w:jc w:val="both"/>
        <w:rPr>
          <w:rFonts w:ascii="Arial" w:hAnsi="Arial" w:cs="Arial"/>
          <w:lang w:val="es-MX"/>
        </w:rPr>
      </w:pPr>
    </w:p>
    <w:p w:rsidR="000A4751" w:rsidRPr="000A4751" w:rsidRDefault="000A4751" w:rsidP="000A4751">
      <w:pPr>
        <w:ind w:left="1418" w:hanging="710"/>
        <w:jc w:val="both"/>
        <w:rPr>
          <w:rFonts w:ascii="Arial" w:hAnsi="Arial" w:cs="Arial"/>
          <w:lang w:val="es-MX"/>
        </w:rPr>
      </w:pPr>
      <w:r w:rsidRPr="000A4751">
        <w:rPr>
          <w:rFonts w:ascii="Arial" w:hAnsi="Arial" w:cs="Arial"/>
          <w:lang w:val="es-MX"/>
        </w:rPr>
        <w:lastRenderedPageBreak/>
        <w:t>10.1.1</w:t>
      </w:r>
      <w:r w:rsidRPr="000A4751">
        <w:rPr>
          <w:rFonts w:ascii="Arial" w:hAnsi="Arial" w:cs="Arial"/>
          <w:lang w:val="es-MX"/>
        </w:rPr>
        <w:tab/>
        <w:t>Los  estudios se realizarán en un plazo máximo de hasta 30</w:t>
      </w:r>
      <w:r w:rsidRPr="000A4751">
        <w:rPr>
          <w:rFonts w:ascii="Arial" w:hAnsi="Arial" w:cs="Arial"/>
          <w:b/>
          <w:lang w:val="es-MX"/>
        </w:rPr>
        <w:t xml:space="preserve"> días naturales</w:t>
      </w:r>
      <w:r w:rsidRPr="000A4751">
        <w:rPr>
          <w:rFonts w:ascii="Arial" w:hAnsi="Arial" w:cs="Arial"/>
          <w:lang w:val="es-MX"/>
        </w:rPr>
        <w:t xml:space="preserve">. </w:t>
      </w:r>
    </w:p>
    <w:p w:rsidR="000A4751" w:rsidRPr="000A4751" w:rsidRDefault="000A4751" w:rsidP="000A4751">
      <w:pPr>
        <w:ind w:left="705" w:firstLine="3"/>
        <w:jc w:val="both"/>
        <w:rPr>
          <w:rFonts w:ascii="Arial" w:hAnsi="Arial" w:cs="Arial"/>
          <w:lang w:val="es-MX"/>
        </w:rPr>
      </w:pPr>
    </w:p>
    <w:p w:rsidR="000A4751" w:rsidRPr="000A4751" w:rsidRDefault="000A4751" w:rsidP="000A4751">
      <w:pPr>
        <w:ind w:left="568"/>
        <w:jc w:val="both"/>
        <w:rPr>
          <w:rFonts w:ascii="Arial" w:hAnsi="Arial" w:cs="Arial"/>
        </w:rPr>
      </w:pPr>
      <w:r w:rsidRPr="000A4751">
        <w:rPr>
          <w:rFonts w:ascii="Arial" w:hAnsi="Arial" w:cs="Arial"/>
          <w:lang w:val="es-MX"/>
        </w:rPr>
        <w:t xml:space="preserve">   10.1.2</w:t>
      </w:r>
      <w:r w:rsidRPr="000A4751">
        <w:rPr>
          <w:rFonts w:ascii="Arial" w:hAnsi="Arial" w:cs="Arial"/>
          <w:lang w:val="es-MX"/>
        </w:rPr>
        <w:tab/>
      </w:r>
      <w:r w:rsidRPr="000A4751">
        <w:rPr>
          <w:rFonts w:ascii="Arial" w:hAnsi="Arial" w:cs="Arial"/>
        </w:rPr>
        <w:t>Informe Final</w:t>
      </w:r>
    </w:p>
    <w:p w:rsidR="000A4751" w:rsidRPr="000A4751" w:rsidRDefault="000A4751" w:rsidP="000A4751">
      <w:pPr>
        <w:ind w:left="1410"/>
        <w:jc w:val="both"/>
        <w:rPr>
          <w:rFonts w:ascii="Arial" w:hAnsi="Arial" w:cs="Arial"/>
          <w:lang w:val="es-MX"/>
        </w:rPr>
      </w:pPr>
      <w:r w:rsidRPr="000A4751">
        <w:rPr>
          <w:rFonts w:ascii="Arial" w:hAnsi="Arial" w:cs="Arial"/>
          <w:lang w:val="es-MX"/>
        </w:rPr>
        <w:t xml:space="preserve">Hasta 30 </w:t>
      </w:r>
      <w:r w:rsidRPr="000A4751">
        <w:rPr>
          <w:rFonts w:ascii="Arial" w:hAnsi="Arial" w:cs="Arial"/>
          <w:b/>
          <w:lang w:val="es-MX"/>
        </w:rPr>
        <w:t>días naturales</w:t>
      </w:r>
      <w:r w:rsidRPr="000A4751">
        <w:rPr>
          <w:rFonts w:ascii="Arial" w:hAnsi="Arial" w:cs="Arial"/>
          <w:lang w:val="es-MX"/>
        </w:rPr>
        <w:t xml:space="preserve"> de iniciado el estudio, se presentara el expediente técnico en original y dos copia debidamente firmado por el jefe del proyecto y del especialista, además el digital. </w:t>
      </w:r>
    </w:p>
    <w:p w:rsidR="000A4751" w:rsidRPr="000A4751" w:rsidRDefault="000A4751" w:rsidP="000A4751">
      <w:pPr>
        <w:ind w:left="705"/>
        <w:jc w:val="both"/>
        <w:rPr>
          <w:rFonts w:ascii="Arial" w:hAnsi="Arial" w:cs="Arial"/>
          <w:lang w:val="es-MX"/>
        </w:rPr>
      </w:pPr>
    </w:p>
    <w:p w:rsidR="000A4751" w:rsidRPr="000A4751" w:rsidRDefault="000A4751" w:rsidP="000A4751">
      <w:pPr>
        <w:ind w:left="1410"/>
        <w:jc w:val="both"/>
        <w:rPr>
          <w:rFonts w:ascii="Arial" w:hAnsi="Arial" w:cs="Arial"/>
        </w:rPr>
      </w:pPr>
      <w:r w:rsidRPr="000A4751">
        <w:rPr>
          <w:rFonts w:ascii="Arial" w:hAnsi="Arial" w:cs="Arial"/>
        </w:rPr>
        <w:t>En el plazo de elaboración del Proyecto no se contabilizarán los períodos de revisión tanto de parte del Gobierno Regional del Callao como de las Empresas de Servicio que deban dar conformidad a lo requerido referente a sus instalaciones.</w:t>
      </w:r>
    </w:p>
    <w:p w:rsidR="000A4751" w:rsidRPr="000A4751" w:rsidRDefault="000A4751" w:rsidP="000A4751">
      <w:pPr>
        <w:jc w:val="both"/>
        <w:rPr>
          <w:rFonts w:ascii="Arial" w:hAnsi="Arial" w:cs="Arial"/>
        </w:rPr>
      </w:pPr>
    </w:p>
    <w:p w:rsidR="000A4751" w:rsidRPr="000A4751" w:rsidRDefault="000A4751" w:rsidP="000A4751">
      <w:pPr>
        <w:ind w:left="709"/>
        <w:jc w:val="both"/>
        <w:rPr>
          <w:rFonts w:ascii="Arial" w:hAnsi="Arial" w:cs="Arial"/>
          <w:u w:val="single"/>
          <w:lang w:val="es-MX"/>
        </w:rPr>
      </w:pPr>
      <w:r w:rsidRPr="000A4751">
        <w:rPr>
          <w:rFonts w:ascii="Arial" w:hAnsi="Arial" w:cs="Arial"/>
          <w:b/>
          <w:lang w:val="es-MX"/>
        </w:rPr>
        <w:t xml:space="preserve">10.2       </w:t>
      </w:r>
      <w:r w:rsidRPr="000A4751">
        <w:rPr>
          <w:rFonts w:ascii="Arial" w:hAnsi="Arial" w:cs="Arial"/>
          <w:b/>
          <w:u w:val="single"/>
          <w:lang w:val="es-MX"/>
        </w:rPr>
        <w:t>FORMAS DE PAGO</w:t>
      </w:r>
    </w:p>
    <w:p w:rsidR="000A4751" w:rsidRPr="000A4751" w:rsidRDefault="000A4751" w:rsidP="000A4751">
      <w:pPr>
        <w:ind w:left="705"/>
        <w:jc w:val="both"/>
        <w:rPr>
          <w:rFonts w:ascii="Arial" w:hAnsi="Arial" w:cs="Arial"/>
          <w:lang w:val="es-MX"/>
        </w:rPr>
      </w:pPr>
    </w:p>
    <w:p w:rsidR="000A4751" w:rsidRPr="000A4751" w:rsidRDefault="000A4751" w:rsidP="000A4751">
      <w:pPr>
        <w:ind w:left="1418"/>
        <w:jc w:val="both"/>
        <w:rPr>
          <w:rFonts w:ascii="Arial" w:hAnsi="Arial" w:cs="Arial"/>
          <w:lang w:val="es-MX"/>
        </w:rPr>
      </w:pPr>
      <w:r w:rsidRPr="000A4751">
        <w:rPr>
          <w:rFonts w:ascii="Arial" w:hAnsi="Arial" w:cs="Arial"/>
          <w:lang w:val="es-MX"/>
        </w:rPr>
        <w:t>Los desembolsos a efectuar por EL GOBIERNO REGIONAL DEL CALLAO al Consultor, correspondientes al costo del Estudio, serán de la siguiente manera:</w:t>
      </w:r>
    </w:p>
    <w:p w:rsidR="000A4751" w:rsidRPr="000A4751" w:rsidRDefault="000A4751" w:rsidP="000A4751">
      <w:pPr>
        <w:ind w:left="1418" w:hanging="713"/>
        <w:jc w:val="both"/>
        <w:rPr>
          <w:rFonts w:ascii="Arial" w:hAnsi="Arial" w:cs="Arial"/>
          <w:lang w:val="es-MX"/>
        </w:rPr>
      </w:pPr>
    </w:p>
    <w:p w:rsidR="000A4751" w:rsidRPr="000A4751" w:rsidRDefault="000A4751" w:rsidP="000A4751">
      <w:pPr>
        <w:ind w:left="1418" w:hanging="713"/>
        <w:jc w:val="both"/>
        <w:rPr>
          <w:rFonts w:ascii="Arial" w:hAnsi="Arial" w:cs="Arial"/>
          <w:lang w:val="es-MX"/>
        </w:rPr>
      </w:pPr>
      <w:r w:rsidRPr="000A4751">
        <w:rPr>
          <w:rFonts w:ascii="Arial" w:hAnsi="Arial" w:cs="Arial"/>
          <w:lang w:val="es-MX"/>
        </w:rPr>
        <w:t>10.2.1</w:t>
      </w:r>
      <w:r w:rsidRPr="000A4751">
        <w:rPr>
          <w:rFonts w:ascii="Arial" w:hAnsi="Arial" w:cs="Arial"/>
          <w:lang w:val="es-MX"/>
        </w:rPr>
        <w:tab/>
        <w:t>30</w:t>
      </w:r>
      <w:r w:rsidRPr="000A4751">
        <w:rPr>
          <w:rFonts w:ascii="Arial" w:hAnsi="Arial" w:cs="Arial"/>
          <w:b/>
          <w:lang w:val="es-MX"/>
        </w:rPr>
        <w:t>%</w:t>
      </w:r>
      <w:r w:rsidRPr="000A4751">
        <w:rPr>
          <w:rFonts w:ascii="Arial" w:hAnsi="Arial" w:cs="Arial"/>
          <w:lang w:val="es-MX"/>
        </w:rPr>
        <w:tab/>
        <w:t>Adelanto directo, a la suscripción del Contrato (si lo requiere).</w:t>
      </w:r>
    </w:p>
    <w:p w:rsidR="000A4751" w:rsidRPr="000A4751" w:rsidRDefault="000A4751" w:rsidP="000A4751">
      <w:pPr>
        <w:jc w:val="both"/>
        <w:rPr>
          <w:rFonts w:ascii="Arial" w:hAnsi="Arial" w:cs="Arial"/>
          <w:lang w:val="es-MX"/>
        </w:rPr>
      </w:pPr>
      <w:r w:rsidRPr="000A4751">
        <w:rPr>
          <w:rFonts w:ascii="Arial" w:hAnsi="Arial" w:cs="Arial"/>
          <w:lang w:val="es-MX"/>
        </w:rPr>
        <w:t xml:space="preserve"> </w:t>
      </w:r>
    </w:p>
    <w:p w:rsidR="000A4751" w:rsidRPr="000A4751" w:rsidRDefault="000A4751" w:rsidP="000A4751">
      <w:pPr>
        <w:ind w:left="1410" w:hanging="705"/>
        <w:jc w:val="both"/>
        <w:rPr>
          <w:rFonts w:ascii="Arial" w:hAnsi="Arial" w:cs="Arial"/>
          <w:lang w:val="es-MX"/>
        </w:rPr>
      </w:pPr>
      <w:r w:rsidRPr="000A4751">
        <w:rPr>
          <w:rFonts w:ascii="Arial" w:hAnsi="Arial" w:cs="Arial"/>
          <w:lang w:val="es-MX"/>
        </w:rPr>
        <w:t>10.2.2</w:t>
      </w:r>
      <w:r w:rsidRPr="000A4751">
        <w:rPr>
          <w:rFonts w:ascii="Arial" w:hAnsi="Arial" w:cs="Arial"/>
          <w:lang w:val="es-MX"/>
        </w:rPr>
        <w:tab/>
        <w:t>100</w:t>
      </w:r>
      <w:r w:rsidRPr="000A4751">
        <w:rPr>
          <w:rFonts w:ascii="Arial" w:hAnsi="Arial" w:cs="Arial"/>
          <w:b/>
          <w:lang w:val="es-MX"/>
        </w:rPr>
        <w:t>%</w:t>
      </w:r>
      <w:r w:rsidRPr="000A4751">
        <w:rPr>
          <w:rFonts w:ascii="Arial" w:hAnsi="Arial" w:cs="Arial"/>
          <w:lang w:val="es-MX"/>
        </w:rPr>
        <w:tab/>
        <w:t xml:space="preserve">A la aprobación  del Expediente Técnico mediante  Resolución. </w:t>
      </w:r>
    </w:p>
    <w:p w:rsidR="000A4751" w:rsidRPr="000A4751" w:rsidRDefault="000A4751" w:rsidP="000A4751">
      <w:pPr>
        <w:ind w:left="705"/>
        <w:jc w:val="both"/>
        <w:rPr>
          <w:rFonts w:ascii="Arial" w:hAnsi="Arial" w:cs="Arial"/>
          <w:b/>
          <w:lang w:val="es-MX"/>
        </w:rPr>
      </w:pPr>
      <w:r w:rsidRPr="000A4751">
        <w:rPr>
          <w:rFonts w:ascii="Arial" w:hAnsi="Arial" w:cs="Arial"/>
          <w:lang w:val="es-MX"/>
        </w:rPr>
        <w:tab/>
      </w:r>
    </w:p>
    <w:p w:rsidR="000A4751" w:rsidRPr="000A4751" w:rsidRDefault="000A4751" w:rsidP="000A4751">
      <w:pPr>
        <w:ind w:left="705"/>
        <w:jc w:val="both"/>
        <w:rPr>
          <w:rFonts w:ascii="Arial" w:hAnsi="Arial" w:cs="Arial"/>
          <w:b/>
          <w:u w:val="single"/>
          <w:lang w:val="es-MX"/>
        </w:rPr>
      </w:pPr>
      <w:r w:rsidRPr="000A4751">
        <w:rPr>
          <w:rFonts w:ascii="Arial" w:hAnsi="Arial" w:cs="Arial"/>
          <w:b/>
          <w:u w:val="single"/>
          <w:lang w:val="es-MX"/>
        </w:rPr>
        <w:t xml:space="preserve">DESEMBOLSOS PARA </w:t>
      </w:r>
      <w:smartTag w:uri="urn:schemas-microsoft-com:office:smarttags" w:element="PersonName">
        <w:smartTagPr>
          <w:attr w:name="ProductID" w:val="LA OBRA"/>
        </w:smartTagPr>
        <w:r w:rsidRPr="000A4751">
          <w:rPr>
            <w:rFonts w:ascii="Arial" w:hAnsi="Arial" w:cs="Arial"/>
            <w:b/>
            <w:u w:val="single"/>
            <w:lang w:val="es-MX"/>
          </w:rPr>
          <w:t>LA OBRA</w:t>
        </w:r>
      </w:smartTag>
    </w:p>
    <w:p w:rsidR="000A4751" w:rsidRPr="000A4751" w:rsidRDefault="000A4751" w:rsidP="000A4751">
      <w:pPr>
        <w:ind w:left="705"/>
        <w:jc w:val="both"/>
        <w:rPr>
          <w:rFonts w:ascii="Arial" w:hAnsi="Arial" w:cs="Arial"/>
          <w:b/>
          <w:lang w:val="es-MX"/>
        </w:rPr>
      </w:pPr>
    </w:p>
    <w:p w:rsidR="000A4751" w:rsidRPr="000A4751" w:rsidRDefault="000A4751" w:rsidP="000A4751">
      <w:pPr>
        <w:ind w:left="705"/>
        <w:jc w:val="both"/>
        <w:rPr>
          <w:rFonts w:ascii="Arial" w:hAnsi="Arial" w:cs="Arial"/>
          <w:lang w:val="es-MX"/>
        </w:rPr>
      </w:pPr>
      <w:r w:rsidRPr="000A4751">
        <w:rPr>
          <w:rFonts w:ascii="Arial" w:hAnsi="Arial" w:cs="Arial"/>
          <w:lang w:val="es-MX"/>
        </w:rPr>
        <w:t xml:space="preserve">Los desembolsos a efectuar por el </w:t>
      </w:r>
      <w:r w:rsidRPr="000A4751">
        <w:rPr>
          <w:rFonts w:ascii="Arial" w:hAnsi="Arial" w:cs="Arial"/>
        </w:rPr>
        <w:t xml:space="preserve">Gobierno Regional del Callao </w:t>
      </w:r>
      <w:r w:rsidRPr="000A4751">
        <w:rPr>
          <w:rFonts w:ascii="Arial" w:hAnsi="Arial" w:cs="Arial"/>
          <w:lang w:val="es-MX"/>
        </w:rPr>
        <w:t xml:space="preserve"> al </w:t>
      </w:r>
      <w:r w:rsidRPr="000A4751">
        <w:rPr>
          <w:rFonts w:ascii="Arial" w:hAnsi="Arial" w:cs="Arial"/>
          <w:lang w:val="es-MX"/>
        </w:rPr>
        <w:tab/>
        <w:t xml:space="preserve">ejecutor, correspondientes al costo de la ejecución de la obra, serán de acuerdo a lo indicado en el Reglamento de </w:t>
      </w:r>
      <w:smartTag w:uri="urn:schemas-microsoft-com:office:smarttags" w:element="PersonName">
        <w:smartTagPr>
          <w:attr w:name="ProductID" w:val="la Ley"/>
        </w:smartTagPr>
        <w:r w:rsidRPr="000A4751">
          <w:rPr>
            <w:rFonts w:ascii="Arial" w:hAnsi="Arial" w:cs="Arial"/>
            <w:lang w:val="es-MX"/>
          </w:rPr>
          <w:t>la Ley</w:t>
        </w:r>
      </w:smartTag>
      <w:r w:rsidRPr="000A4751">
        <w:rPr>
          <w:rFonts w:ascii="Arial" w:hAnsi="Arial" w:cs="Arial"/>
          <w:lang w:val="es-MX"/>
        </w:rPr>
        <w:t xml:space="preserve"> de Contrataciones y Adquisiciones del Estado, una vez aprobado el expediente técnico mediante el resolutivo correspondiente.</w:t>
      </w:r>
    </w:p>
    <w:p w:rsidR="000A4751" w:rsidRPr="000A4751" w:rsidRDefault="000A4751" w:rsidP="000A4751">
      <w:pPr>
        <w:pStyle w:val="Sangra2detindependiente"/>
        <w:spacing w:after="120"/>
        <w:ind w:left="567" w:hanging="567"/>
        <w:rPr>
          <w:rFonts w:cs="Arial"/>
          <w:b/>
        </w:rPr>
      </w:pPr>
    </w:p>
    <w:p w:rsidR="000A4751" w:rsidRPr="000A4751" w:rsidRDefault="000A4751" w:rsidP="000A4751">
      <w:pPr>
        <w:pStyle w:val="Sangra2detindependiente"/>
        <w:spacing w:after="120"/>
        <w:ind w:left="567" w:hanging="567"/>
        <w:rPr>
          <w:rFonts w:cs="Arial"/>
          <w:b/>
        </w:rPr>
      </w:pPr>
      <w:r w:rsidRPr="000A4751">
        <w:rPr>
          <w:rFonts w:cs="Arial"/>
          <w:b/>
        </w:rPr>
        <w:t>11.</w:t>
      </w:r>
      <w:r w:rsidRPr="000A4751">
        <w:rPr>
          <w:rFonts w:cs="Arial"/>
          <w:b/>
        </w:rPr>
        <w:tab/>
      </w:r>
      <w:r w:rsidRPr="000A4751">
        <w:rPr>
          <w:rFonts w:cs="Arial"/>
          <w:b/>
          <w:u w:val="single"/>
        </w:rPr>
        <w:t>CONTROL DEL DESARROLLO DEL ESTUDIO</w:t>
      </w:r>
    </w:p>
    <w:p w:rsidR="000A4751" w:rsidRPr="000A4751" w:rsidRDefault="000A4751" w:rsidP="000A4751">
      <w:pPr>
        <w:pStyle w:val="Sangra2detindependiente"/>
        <w:ind w:left="567"/>
        <w:rPr>
          <w:rFonts w:cs="Arial"/>
        </w:rPr>
      </w:pPr>
      <w:r w:rsidRPr="000A4751">
        <w:rPr>
          <w:rFonts w:cs="Arial"/>
        </w:rPr>
        <w:tab/>
      </w:r>
    </w:p>
    <w:p w:rsidR="000A4751" w:rsidRPr="000A4751" w:rsidRDefault="000A4751" w:rsidP="000A4751">
      <w:pPr>
        <w:pStyle w:val="Sangra2detindependiente"/>
        <w:ind w:left="567"/>
        <w:rPr>
          <w:rFonts w:cs="Arial"/>
        </w:rPr>
      </w:pPr>
      <w:r w:rsidRPr="000A4751">
        <w:rPr>
          <w:rFonts w:cs="Arial"/>
        </w:rPr>
        <w:t xml:space="preserve">Al inicio del estudio se </w:t>
      </w:r>
      <w:proofErr w:type="spellStart"/>
      <w:r w:rsidRPr="000A4751">
        <w:rPr>
          <w:rFonts w:cs="Arial"/>
        </w:rPr>
        <w:t>aperturará</w:t>
      </w:r>
      <w:proofErr w:type="spellEnd"/>
      <w:r w:rsidRPr="000A4751">
        <w:rPr>
          <w:rFonts w:cs="Arial"/>
        </w:rPr>
        <w:t xml:space="preserve"> el cuaderno de Estudios, dicho cuaderno constituye el medio de comunicación entre el Consultor, el supervisor del Estudio en representación del Gobierno Regional; el cuaderno estará bajo custodia del Supervisor del Estudios.</w:t>
      </w:r>
      <w:r w:rsidRPr="000A4751">
        <w:rPr>
          <w:rFonts w:cs="Arial"/>
        </w:rPr>
        <w:cr/>
        <w:t xml:space="preserve">En el cuaderno de Estudio, el Consultor anotará sus consultas, aclaraciones, observaciones, planteamientos. </w:t>
      </w:r>
      <w:smartTag w:uri="urn:schemas-microsoft-com:office:smarttags" w:element="PersonName">
        <w:smartTagPr>
          <w:attr w:name="ProductID" w:val="la Entidad"/>
        </w:smartTagPr>
        <w:r w:rsidRPr="000A4751">
          <w:rPr>
            <w:rFonts w:cs="Arial"/>
          </w:rPr>
          <w:t>La Entidad</w:t>
        </w:r>
      </w:smartTag>
      <w:r w:rsidRPr="000A4751">
        <w:rPr>
          <w:rFonts w:cs="Arial"/>
        </w:rPr>
        <w:t xml:space="preserve"> a través del Coordinador, dará respuesta a los planteamientos del Consultor.</w:t>
      </w:r>
    </w:p>
    <w:p w:rsidR="000A4751" w:rsidRPr="000A4751" w:rsidRDefault="000A4751" w:rsidP="000A4751">
      <w:pPr>
        <w:pStyle w:val="Sangra2detindependiente"/>
        <w:ind w:left="567"/>
        <w:rPr>
          <w:rFonts w:cs="Arial"/>
        </w:rPr>
      </w:pPr>
      <w:r w:rsidRPr="000A4751">
        <w:rPr>
          <w:rFonts w:cs="Arial"/>
        </w:rPr>
        <w:t>Asimismo, en el Cuaderno de Estudios, la supervisión anotará, observaciones, respuestas a consultas y/o aclaraciones, la opinión sobre los planteamientos del Consultor; asimismo, transcribirá directivas específicas recibidas del Gobierno Regional y disposiciones administrativas relacionadas con el estudio.</w:t>
      </w:r>
    </w:p>
    <w:p w:rsidR="000A4751" w:rsidRPr="000A4751" w:rsidRDefault="000A4751" w:rsidP="000A4751">
      <w:pPr>
        <w:ind w:left="540"/>
        <w:rPr>
          <w:rFonts w:ascii="Arial" w:hAnsi="Arial" w:cs="Arial"/>
        </w:rPr>
      </w:pPr>
    </w:p>
    <w:p w:rsidR="000A4751" w:rsidRPr="000A4751" w:rsidRDefault="000A4751" w:rsidP="000A4751">
      <w:pPr>
        <w:pStyle w:val="Sangra2detindependiente"/>
        <w:spacing w:after="120"/>
        <w:ind w:hanging="426"/>
        <w:rPr>
          <w:rFonts w:cs="Arial"/>
          <w:b/>
        </w:rPr>
      </w:pPr>
      <w:r w:rsidRPr="000A4751">
        <w:rPr>
          <w:rFonts w:cs="Arial"/>
          <w:b/>
        </w:rPr>
        <w:t>12.</w:t>
      </w:r>
      <w:r w:rsidRPr="000A4751">
        <w:rPr>
          <w:rFonts w:cs="Arial"/>
          <w:b/>
        </w:rPr>
        <w:tab/>
        <w:t xml:space="preserve">  </w:t>
      </w:r>
      <w:r w:rsidRPr="000A4751">
        <w:rPr>
          <w:rFonts w:cs="Arial"/>
          <w:b/>
          <w:u w:val="single"/>
        </w:rPr>
        <w:t>COMPROMISO DEL CONSULTOR</w:t>
      </w:r>
      <w:r w:rsidRPr="000A4751">
        <w:rPr>
          <w:rFonts w:cs="Arial"/>
          <w:b/>
        </w:rPr>
        <w:t xml:space="preserve"> </w:t>
      </w:r>
      <w:r w:rsidRPr="000A4751">
        <w:rPr>
          <w:rFonts w:cs="Arial"/>
          <w:b/>
        </w:rPr>
        <w:cr/>
      </w:r>
    </w:p>
    <w:p w:rsidR="000A4751" w:rsidRPr="000A4751" w:rsidRDefault="000A4751" w:rsidP="000A4751">
      <w:pPr>
        <w:pStyle w:val="Sangra2detindependiente"/>
        <w:spacing w:after="120"/>
        <w:ind w:left="567" w:hanging="567"/>
        <w:rPr>
          <w:rFonts w:cs="Arial"/>
        </w:rPr>
      </w:pPr>
      <w:r w:rsidRPr="000A4751">
        <w:rPr>
          <w:rFonts w:cs="Arial"/>
        </w:rPr>
        <w:t xml:space="preserve">          El Consultor conformará un equipo Técnico calificado y con experiencia profesional, quienes serán los responsables de la elaboración de los Estudios Definitivos, deberá contar como mínimo con el equipo de técnicos y profesionales que se describen en el </w:t>
      </w:r>
      <w:proofErr w:type="spellStart"/>
      <w:r w:rsidRPr="000A4751">
        <w:rPr>
          <w:rFonts w:cs="Arial"/>
        </w:rPr>
        <w:t>Item</w:t>
      </w:r>
      <w:proofErr w:type="spellEnd"/>
      <w:r w:rsidRPr="000A4751">
        <w:rPr>
          <w:rFonts w:cs="Arial"/>
        </w:rPr>
        <w:t xml:space="preserve"> de Recursos Humanos y Físicos que proporcionará el Consultor. </w:t>
      </w:r>
    </w:p>
    <w:p w:rsidR="000A4751" w:rsidRPr="000A4751" w:rsidRDefault="000A4751" w:rsidP="000A4751">
      <w:pPr>
        <w:pStyle w:val="Sangra2detindependiente"/>
        <w:spacing w:after="120"/>
        <w:ind w:left="567" w:hanging="567"/>
        <w:rPr>
          <w:rFonts w:cs="Arial"/>
        </w:rPr>
      </w:pPr>
      <w:r w:rsidRPr="000A4751">
        <w:rPr>
          <w:rFonts w:cs="Arial"/>
        </w:rPr>
        <w:tab/>
        <w:t>El Consultor presentará la relación de los profesionales participantes en cada especialidad, reservándose el Gobierno Regional el derecho de solicitar el cambio del o de los profesionales del equipo técnico propuesto, cuyo desempeño no esté acorde a la envergadura del proyecto.</w:t>
      </w:r>
    </w:p>
    <w:p w:rsidR="000A4751" w:rsidRPr="000A4751" w:rsidRDefault="000A4751" w:rsidP="000A4751">
      <w:pPr>
        <w:pStyle w:val="Sangra2detindependiente"/>
        <w:spacing w:after="120"/>
        <w:ind w:left="567" w:hanging="567"/>
        <w:rPr>
          <w:rFonts w:cs="Arial"/>
        </w:rPr>
      </w:pPr>
      <w:r w:rsidRPr="000A4751">
        <w:rPr>
          <w:rFonts w:cs="Arial"/>
        </w:rPr>
        <w:lastRenderedPageBreak/>
        <w:tab/>
        <w:t>El Consultor, es directamente responsable que el Proyecto se ejecute con la calidad técnica requerida en los términos de referencia y la propuesta técnica ofertada; por lo que los errores u omisiones y sus consecuencias cometidas por el o los profesionales de su equipo serán de su entera responsabilidad. El plazo de responsabilidad no podrá ser inferior a siete (7) años, lo cual se encuentra establecido en las bases del contrato y Código Civil.</w:t>
      </w:r>
    </w:p>
    <w:p w:rsidR="000A4751" w:rsidRPr="000A4751" w:rsidRDefault="000A4751" w:rsidP="000A4751">
      <w:pPr>
        <w:pStyle w:val="Sangra2detindependiente"/>
        <w:spacing w:after="120"/>
        <w:ind w:left="567" w:hanging="567"/>
        <w:rPr>
          <w:rFonts w:cs="Arial"/>
        </w:rPr>
      </w:pPr>
      <w:r w:rsidRPr="000A4751">
        <w:rPr>
          <w:rFonts w:cs="Arial"/>
        </w:rPr>
        <w:t xml:space="preserve"> </w:t>
      </w:r>
      <w:r w:rsidRPr="000A4751">
        <w:rPr>
          <w:rFonts w:cs="Arial"/>
        </w:rPr>
        <w:tab/>
        <w:t xml:space="preserve">No se considerará </w:t>
      </w:r>
      <w:proofErr w:type="spellStart"/>
      <w:r w:rsidRPr="000A4751">
        <w:rPr>
          <w:rFonts w:cs="Arial"/>
        </w:rPr>
        <w:t>recepcionado</w:t>
      </w:r>
      <w:proofErr w:type="spellEnd"/>
      <w:r w:rsidRPr="000A4751">
        <w:rPr>
          <w:rFonts w:cs="Arial"/>
        </w:rPr>
        <w:t xml:space="preserve">  la presentación de la etapa correspondiente, cuando no cuente con la conformidad de la supervisión, se encuentre incompleto o de escaso desarrollo, procediéndose de acuerdo a la normatividad vigente.</w:t>
      </w:r>
    </w:p>
    <w:p w:rsidR="000A4751" w:rsidRPr="000A4751" w:rsidRDefault="000A4751" w:rsidP="000A4751">
      <w:pPr>
        <w:pStyle w:val="Sangra2detindependiente"/>
        <w:spacing w:after="120"/>
        <w:ind w:left="567" w:hanging="567"/>
        <w:rPr>
          <w:rFonts w:cs="Arial"/>
        </w:rPr>
      </w:pPr>
      <w:r w:rsidRPr="000A4751">
        <w:rPr>
          <w:rFonts w:cs="Arial"/>
        </w:rPr>
        <w:tab/>
        <w:t xml:space="preserve">El Consultor  realizará las reuniones de trabajo que sean necesarias con los profesionales de </w:t>
      </w:r>
      <w:smartTag w:uri="urn:schemas-microsoft-com:office:smarttags" w:element="PersonName">
        <w:smartTagPr>
          <w:attr w:name="ProductID" w:val="la Entidad"/>
        </w:smartTagPr>
        <w:r w:rsidRPr="000A4751">
          <w:rPr>
            <w:rFonts w:cs="Arial"/>
          </w:rPr>
          <w:t>la Entidad</w:t>
        </w:r>
      </w:smartTag>
      <w:r w:rsidRPr="000A4751">
        <w:rPr>
          <w:rFonts w:cs="Arial"/>
        </w:rPr>
        <w:t xml:space="preserve"> y </w:t>
      </w:r>
      <w:smartTag w:uri="urn:schemas-microsoft-com:office:smarttags" w:element="PersonName">
        <w:smartTagPr>
          <w:attr w:name="ProductID" w:val="la Coordinaci￳n."/>
        </w:smartTagPr>
        <w:r w:rsidRPr="000A4751">
          <w:rPr>
            <w:rFonts w:cs="Arial"/>
          </w:rPr>
          <w:t>la Coordinación.</w:t>
        </w:r>
      </w:smartTag>
    </w:p>
    <w:p w:rsidR="000A4751" w:rsidRPr="000A4751" w:rsidRDefault="000A4751" w:rsidP="000A4751">
      <w:pPr>
        <w:pStyle w:val="Sangra2detindependiente"/>
        <w:ind w:left="1410"/>
        <w:rPr>
          <w:rFonts w:cs="Arial"/>
        </w:rPr>
      </w:pPr>
      <w:r w:rsidRPr="000A4751">
        <w:rPr>
          <w:rFonts w:cs="Arial"/>
        </w:rPr>
        <w:tab/>
        <w:t xml:space="preserve"> </w:t>
      </w:r>
    </w:p>
    <w:p w:rsidR="000A4751" w:rsidRPr="000A4751" w:rsidRDefault="000A4751" w:rsidP="000A4751">
      <w:pPr>
        <w:pStyle w:val="Sangra2detindependiente"/>
        <w:spacing w:after="120"/>
        <w:ind w:left="567" w:hanging="567"/>
        <w:rPr>
          <w:rFonts w:cs="Arial"/>
        </w:rPr>
      </w:pPr>
      <w:r w:rsidRPr="000A4751">
        <w:rPr>
          <w:rFonts w:cs="Arial"/>
        </w:rPr>
        <w:tab/>
        <w:t>Los planos y documentos deberán ser debidamente sellados y firmados por el profesional responsable de cada especialidad, Consultor, Jefe del estudio, siendo considerado como requisito imprescindible para proceder a su revisión.</w:t>
      </w:r>
    </w:p>
    <w:p w:rsidR="000A4751" w:rsidRPr="000A4751" w:rsidRDefault="000A4751" w:rsidP="000A4751">
      <w:pPr>
        <w:pStyle w:val="Sangra2detindependiente"/>
        <w:spacing w:after="120"/>
        <w:ind w:left="567" w:hanging="567"/>
        <w:rPr>
          <w:rFonts w:cs="Arial"/>
        </w:rPr>
      </w:pPr>
      <w:r w:rsidRPr="000A4751">
        <w:rPr>
          <w:rFonts w:cs="Arial"/>
        </w:rPr>
        <w:t xml:space="preserve"> </w:t>
      </w:r>
      <w:r w:rsidRPr="000A4751">
        <w:rPr>
          <w:rFonts w:cs="Arial"/>
        </w:rPr>
        <w:tab/>
        <w:t>Cumplirá los plazos de entrega de los informes del Estudio, en caso de incumplimiento en el plazo estipulado será considerado causa imputable al Consultor.</w:t>
      </w:r>
    </w:p>
    <w:p w:rsidR="000A4751" w:rsidRPr="000A4751" w:rsidRDefault="000A4751" w:rsidP="000A4751">
      <w:pPr>
        <w:ind w:left="709"/>
        <w:jc w:val="both"/>
        <w:rPr>
          <w:rFonts w:ascii="Arial" w:hAnsi="Arial" w:cs="Arial"/>
        </w:rPr>
      </w:pPr>
    </w:p>
    <w:p w:rsidR="000A4751" w:rsidRPr="000A4751" w:rsidRDefault="000A4751" w:rsidP="000A4751">
      <w:pPr>
        <w:pStyle w:val="Sangra2detindependiente"/>
        <w:spacing w:after="120"/>
        <w:ind w:left="567" w:hanging="567"/>
        <w:rPr>
          <w:rFonts w:cs="Arial"/>
        </w:rPr>
      </w:pPr>
      <w:r w:rsidRPr="000A4751">
        <w:rPr>
          <w:rFonts w:cs="Arial"/>
          <w:lang w:val="es-PE"/>
        </w:rPr>
        <w:tab/>
      </w:r>
      <w:r w:rsidRPr="000A4751">
        <w:rPr>
          <w:rFonts w:cs="Arial"/>
        </w:rPr>
        <w:t>Todo cambio del personal profesional se hará previa aprobación de Gobierno Regional; el nuevo profesional debe presentar el perfil profesional con características similares o superiores a lo ofertado en la especialidad correspondiente.</w:t>
      </w:r>
    </w:p>
    <w:p w:rsidR="000A4751" w:rsidRPr="000A4751" w:rsidRDefault="000A4751" w:rsidP="000A4751">
      <w:pPr>
        <w:pStyle w:val="Sangra2detindependiente"/>
        <w:spacing w:after="120"/>
        <w:ind w:left="567"/>
        <w:rPr>
          <w:rFonts w:cs="Arial"/>
          <w:lang w:val="es-MX"/>
        </w:rPr>
      </w:pPr>
      <w:r w:rsidRPr="000A4751">
        <w:rPr>
          <w:rFonts w:cs="Arial"/>
        </w:rPr>
        <w:t xml:space="preserve">Es responsabilidad del Consultor, el cumplimiento de la programación de las metas previstas y de adoptar las medidas necesarias o correctivas para su cumplimiento; de ser el caso y el monto de inversión resultante se encuentre fuera del rango establecido en el Perfil (Análisis de Sensibilidad), el Consultor deberá sustentar en forma detallada las razones que justifiquen dicha variación, documento que será elevado por la entidad a </w:t>
      </w:r>
      <w:smartTag w:uri="urn:schemas-microsoft-com:office:smarttags" w:element="PersonName">
        <w:smartTagPr>
          <w:attr w:name="ProductID" w:val="la OPI"/>
        </w:smartTagPr>
        <w:r w:rsidRPr="000A4751">
          <w:rPr>
            <w:rFonts w:cs="Arial"/>
          </w:rPr>
          <w:t>la OPI</w:t>
        </w:r>
      </w:smartTag>
      <w:r w:rsidRPr="000A4751">
        <w:rPr>
          <w:rFonts w:cs="Arial"/>
        </w:rPr>
        <w:t xml:space="preserve"> del Sector en cumplimiento a lo dispuesto por </w:t>
      </w:r>
      <w:smartTag w:uri="urn:schemas-microsoft-com:office:smarttags" w:element="PersonName">
        <w:smartTagPr>
          <w:attr w:name="ProductID" w:val="la Directiva N"/>
        </w:smartTagPr>
        <w:r w:rsidRPr="000A4751">
          <w:rPr>
            <w:rFonts w:cs="Arial"/>
          </w:rPr>
          <w:t>la Directiva N</w:t>
        </w:r>
      </w:smartTag>
      <w:r w:rsidRPr="000A4751">
        <w:rPr>
          <w:rFonts w:cs="Arial"/>
        </w:rPr>
        <w:t>° 004-2003-EF/68.01, Directiva General del Sistema Nacional de Inversión pública para Gobiernos Regionales y Gobiernos Locales, en el numeral 25.2 del Articulo 25.- Seguimiento</w:t>
      </w:r>
      <w:r w:rsidRPr="000A4751">
        <w:rPr>
          <w:rFonts w:cs="Arial"/>
          <w:lang w:val="es-MX"/>
        </w:rPr>
        <w:t>.</w:t>
      </w:r>
    </w:p>
    <w:p w:rsidR="000A4751" w:rsidRPr="000A4751" w:rsidRDefault="000A4751" w:rsidP="000A4751">
      <w:pPr>
        <w:pStyle w:val="Sangra2detindependiente"/>
        <w:spacing w:after="120"/>
        <w:ind w:left="567"/>
        <w:rPr>
          <w:rFonts w:cs="Arial"/>
        </w:rPr>
      </w:pPr>
      <w:r w:rsidRPr="000A4751">
        <w:rPr>
          <w:rFonts w:cs="Arial"/>
        </w:rPr>
        <w:t xml:space="preserve">El Consultor </w:t>
      </w:r>
      <w:proofErr w:type="spellStart"/>
      <w:r w:rsidRPr="000A4751">
        <w:rPr>
          <w:rFonts w:cs="Arial"/>
        </w:rPr>
        <w:t>esta</w:t>
      </w:r>
      <w:proofErr w:type="spellEnd"/>
      <w:r w:rsidRPr="000A4751">
        <w:rPr>
          <w:rFonts w:cs="Arial"/>
        </w:rPr>
        <w:t xml:space="preserve"> en la obligación de actualizar el valor referencial en caso la aprobación del expediente técnico </w:t>
      </w:r>
      <w:proofErr w:type="spellStart"/>
      <w:r w:rsidRPr="000A4751">
        <w:rPr>
          <w:rFonts w:cs="Arial"/>
        </w:rPr>
        <w:t>este</w:t>
      </w:r>
      <w:proofErr w:type="spellEnd"/>
      <w:r w:rsidRPr="000A4751">
        <w:rPr>
          <w:rFonts w:cs="Arial"/>
        </w:rPr>
        <w:t xml:space="preserve"> sujeta a opinión de </w:t>
      </w:r>
      <w:smartTag w:uri="urn:schemas-microsoft-com:office:smarttags" w:element="PersonName">
        <w:smartTagPr>
          <w:attr w:name="ProductID" w:val="la OPI"/>
        </w:smartTagPr>
        <w:r w:rsidRPr="000A4751">
          <w:rPr>
            <w:rFonts w:cs="Arial"/>
          </w:rPr>
          <w:t>la OPI</w:t>
        </w:r>
      </w:smartTag>
      <w:r w:rsidRPr="000A4751">
        <w:rPr>
          <w:rFonts w:cs="Arial"/>
        </w:rPr>
        <w:t>, como consecuencia de lo descrito en el párrafo anterior, siendo requisito para la cancelación de la última valorización.</w:t>
      </w:r>
    </w:p>
    <w:p w:rsidR="000A4751" w:rsidRPr="000A4751" w:rsidRDefault="000A4751" w:rsidP="000A4751">
      <w:pPr>
        <w:pStyle w:val="Sangra2detindependiente"/>
        <w:spacing w:after="120"/>
        <w:ind w:left="567" w:hanging="567"/>
        <w:rPr>
          <w:rFonts w:cs="Arial"/>
        </w:rPr>
      </w:pPr>
      <w:r w:rsidRPr="000A4751">
        <w:rPr>
          <w:rFonts w:cs="Arial"/>
        </w:rPr>
        <w:t xml:space="preserve"> </w:t>
      </w:r>
      <w:r w:rsidRPr="000A4751">
        <w:rPr>
          <w:rFonts w:cs="Arial"/>
        </w:rPr>
        <w:tab/>
        <w:t xml:space="preserve">En el caso, que el Consultor no hubiese levantado las observaciones en el plazo establecido en el cuaderno de Estudio, se le aplicará la sanción y/o penalidades correspondientes de acuerdo a lo establecido en </w:t>
      </w:r>
      <w:smartTag w:uri="urn:schemas-microsoft-com:office:smarttags" w:element="PersonName">
        <w:smartTagPr>
          <w:attr w:name="ProductID" w:val="la Ley"/>
        </w:smartTagPr>
        <w:r w:rsidRPr="000A4751">
          <w:rPr>
            <w:rFonts w:cs="Arial"/>
          </w:rPr>
          <w:t>la Ley</w:t>
        </w:r>
      </w:smartTag>
      <w:r w:rsidRPr="000A4751">
        <w:rPr>
          <w:rFonts w:cs="Arial"/>
        </w:rPr>
        <w:t xml:space="preserve"> y Reglamento vigente, las cuales se encuentran definidas en las Bases del contrato.</w:t>
      </w:r>
    </w:p>
    <w:p w:rsidR="000A4751" w:rsidRPr="000A4751" w:rsidRDefault="000A4751" w:rsidP="000A4751">
      <w:pPr>
        <w:pStyle w:val="Sangra2detindependiente"/>
        <w:spacing w:after="120"/>
        <w:ind w:left="567"/>
        <w:rPr>
          <w:rFonts w:cs="Arial"/>
        </w:rPr>
      </w:pPr>
      <w:r w:rsidRPr="000A4751">
        <w:rPr>
          <w:rFonts w:cs="Arial"/>
        </w:rPr>
        <w:t xml:space="preserve">Cumplimiento estricto del cronograma de los Estudios Definitivos de acuerdo a lo establecido en el TUO de </w:t>
      </w:r>
      <w:smartTag w:uri="urn:schemas-microsoft-com:office:smarttags" w:element="PersonName">
        <w:smartTagPr>
          <w:attr w:name="ProductID" w:val="la Ley"/>
        </w:smartTagPr>
        <w:r w:rsidRPr="000A4751">
          <w:rPr>
            <w:rFonts w:cs="Arial"/>
          </w:rPr>
          <w:t>la Ley</w:t>
        </w:r>
      </w:smartTag>
      <w:r w:rsidRPr="000A4751">
        <w:rPr>
          <w:rFonts w:cs="Arial"/>
        </w:rPr>
        <w:t xml:space="preserve"> de Contrataciones y Adquisiciones del Estado.</w:t>
      </w:r>
    </w:p>
    <w:p w:rsidR="000A4751" w:rsidRPr="000A4751" w:rsidRDefault="000A4751" w:rsidP="000A4751">
      <w:pPr>
        <w:pStyle w:val="Sangra2detindependiente"/>
        <w:spacing w:after="240"/>
        <w:ind w:left="567"/>
        <w:rPr>
          <w:rFonts w:cs="Arial"/>
        </w:rPr>
      </w:pPr>
      <w:r w:rsidRPr="000A4751">
        <w:rPr>
          <w:rFonts w:cs="Arial"/>
        </w:rPr>
        <w:t xml:space="preserve">La recepción del servicio se hará mediante acta de recepción y conformidad del Estudio que suscribirán los representantes del Consultor y </w:t>
      </w:r>
      <w:smartTag w:uri="urn:schemas-microsoft-com:office:smarttags" w:element="PersonName">
        <w:smartTagPr>
          <w:attr w:name="ProductID" w:val="la Coordinaci￳n"/>
        </w:smartTagPr>
        <w:r w:rsidRPr="000A4751">
          <w:rPr>
            <w:rFonts w:cs="Arial"/>
          </w:rPr>
          <w:t>la Coordinación</w:t>
        </w:r>
      </w:smartTag>
      <w:r w:rsidRPr="000A4751">
        <w:rPr>
          <w:rFonts w:cs="Arial"/>
        </w:rPr>
        <w:t xml:space="preserve"> en representación del Gobierno Regional. </w:t>
      </w:r>
    </w:p>
    <w:p w:rsidR="000A4751" w:rsidRPr="000A4751" w:rsidRDefault="000A4751" w:rsidP="000A4751">
      <w:pPr>
        <w:ind w:left="567" w:right="-1"/>
        <w:jc w:val="both"/>
        <w:rPr>
          <w:rFonts w:ascii="Arial" w:hAnsi="Arial" w:cs="Arial"/>
        </w:rPr>
      </w:pPr>
      <w:r w:rsidRPr="000A4751">
        <w:rPr>
          <w:rFonts w:ascii="Arial" w:hAnsi="Arial" w:cs="Arial"/>
        </w:rPr>
        <w:t xml:space="preserve">Si durante la ejecución de la obra, se encontrara fallas o vicios no detectados en la revisión y aprobación de los estudios por causas imputables al Consultor, este se obliga a subsanarlos bajo su  responsabilidad. </w:t>
      </w:r>
    </w:p>
    <w:p w:rsidR="000A4751" w:rsidRPr="000A4751" w:rsidRDefault="000A4751" w:rsidP="000A4751">
      <w:pPr>
        <w:ind w:left="709" w:right="-1"/>
        <w:jc w:val="both"/>
        <w:rPr>
          <w:rFonts w:ascii="Arial" w:hAnsi="Arial" w:cs="Arial"/>
        </w:rPr>
      </w:pPr>
    </w:p>
    <w:p w:rsidR="000A4751" w:rsidRPr="000A4751" w:rsidRDefault="000A4751" w:rsidP="000A4751">
      <w:pPr>
        <w:pStyle w:val="Sangra2detindependiente"/>
        <w:spacing w:after="240"/>
        <w:ind w:left="567"/>
        <w:rPr>
          <w:rFonts w:cs="Arial"/>
        </w:rPr>
      </w:pPr>
      <w:r w:rsidRPr="000A4751">
        <w:rPr>
          <w:rFonts w:cs="Arial"/>
        </w:rPr>
        <w:t xml:space="preserve">El Consultor se compromete a efectuar todas las coordinaciones con las áreas respectivas de decisión del Gobierno Regional del Callao. Así como, con las otras </w:t>
      </w:r>
      <w:r w:rsidRPr="000A4751">
        <w:rPr>
          <w:rFonts w:cs="Arial"/>
        </w:rPr>
        <w:lastRenderedPageBreak/>
        <w:t>Instituciones que de alguna forma  se involucren  en el desarrollo del Proyecto; según la naturaleza del proyecto.</w:t>
      </w:r>
    </w:p>
    <w:p w:rsidR="000A4751" w:rsidRPr="000A4751" w:rsidRDefault="000A4751" w:rsidP="000A4751">
      <w:pPr>
        <w:ind w:left="567" w:right="-1"/>
        <w:jc w:val="both"/>
        <w:rPr>
          <w:rFonts w:ascii="Arial" w:hAnsi="Arial" w:cs="Arial"/>
        </w:rPr>
      </w:pPr>
      <w:r w:rsidRPr="000A4751">
        <w:rPr>
          <w:rFonts w:ascii="Arial" w:hAnsi="Arial" w:cs="Arial"/>
        </w:rPr>
        <w:t>El Consultor y su equipo de especialistas se comprometen a participar en la absolución de consultas u observaciones sobre los documentos que conforman el expediente técnico, durante el proceso de ejecución de la obra; de manera que permita a los postores clarificar concretamente las interrogantes que motivaron su intervención; asumiendo la responsabilidad que cada caso amerita. Así mismo, su equipo de trabajo</w:t>
      </w:r>
      <w:r w:rsidRPr="000A4751">
        <w:rPr>
          <w:rFonts w:ascii="Arial" w:hAnsi="Arial" w:cs="Arial"/>
          <w:i/>
        </w:rPr>
        <w:t xml:space="preserve"> </w:t>
      </w:r>
      <w:r w:rsidRPr="000A4751">
        <w:rPr>
          <w:rFonts w:ascii="Arial" w:hAnsi="Arial" w:cs="Arial"/>
        </w:rPr>
        <w:t xml:space="preserve">se encontrará a disponibilidad de </w:t>
      </w:r>
      <w:smartTag w:uri="urn:schemas-microsoft-com:office:smarttags" w:element="PersonName">
        <w:smartTagPr>
          <w:attr w:name="ProductID" w:val="la Gerencia"/>
        </w:smartTagPr>
        <w:r w:rsidRPr="000A4751">
          <w:rPr>
            <w:rFonts w:ascii="Arial" w:hAnsi="Arial" w:cs="Arial"/>
          </w:rPr>
          <w:t>la Gerencia</w:t>
        </w:r>
      </w:smartTag>
      <w:r w:rsidRPr="000A4751">
        <w:rPr>
          <w:rFonts w:ascii="Arial" w:hAnsi="Arial" w:cs="Arial"/>
        </w:rPr>
        <w:t xml:space="preserve"> de Infraestructura cuando se requiera o amerite su participación. </w:t>
      </w:r>
    </w:p>
    <w:p w:rsidR="000A4751" w:rsidRPr="000A4751" w:rsidRDefault="000A4751" w:rsidP="000A4751">
      <w:pPr>
        <w:ind w:left="709" w:right="-1"/>
        <w:jc w:val="both"/>
        <w:rPr>
          <w:rFonts w:ascii="Arial" w:hAnsi="Arial" w:cs="Arial"/>
        </w:rPr>
      </w:pPr>
    </w:p>
    <w:p w:rsidR="000A4751" w:rsidRPr="000A4751" w:rsidRDefault="000A4751" w:rsidP="000A4751">
      <w:pPr>
        <w:ind w:left="567" w:right="-1"/>
        <w:jc w:val="both"/>
        <w:rPr>
          <w:rFonts w:ascii="Arial" w:hAnsi="Arial" w:cs="Arial"/>
        </w:rPr>
      </w:pPr>
      <w:r w:rsidRPr="000A4751">
        <w:rPr>
          <w:rFonts w:ascii="Arial" w:hAnsi="Arial" w:cs="Arial"/>
        </w:rPr>
        <w:t xml:space="preserve">Es responsabilidad del Consultor, el cumplimiento de la programación de las  metas  previstas y de adoptar las medidas necesarias o correctivas para su cumplimiento. </w:t>
      </w:r>
    </w:p>
    <w:p w:rsidR="000A4751" w:rsidRPr="000A4751" w:rsidRDefault="000A4751" w:rsidP="000A4751">
      <w:pPr>
        <w:ind w:left="709" w:right="-1"/>
        <w:jc w:val="both"/>
        <w:rPr>
          <w:rFonts w:ascii="Arial" w:hAnsi="Arial" w:cs="Arial"/>
        </w:rPr>
      </w:pPr>
    </w:p>
    <w:p w:rsidR="000A4751" w:rsidRPr="000A4751" w:rsidRDefault="000A4751" w:rsidP="000A4751">
      <w:pPr>
        <w:ind w:left="567" w:right="-1"/>
        <w:jc w:val="both"/>
        <w:rPr>
          <w:rFonts w:ascii="Arial" w:hAnsi="Arial" w:cs="Arial"/>
        </w:rPr>
      </w:pPr>
      <w:r w:rsidRPr="000A4751">
        <w:rPr>
          <w:rFonts w:ascii="Arial" w:hAnsi="Arial" w:cs="Arial"/>
        </w:rPr>
        <w:t xml:space="preserve">En el caso, que el Consultor no hubiese levantado las observaciones en el plazo establecido por el Coordinador en el cuaderno de estudio o comunicación escrita, se le aplicará la sanción y/o penalidades correspondientes de acuerdo a lo establecido en </w:t>
      </w:r>
      <w:smartTag w:uri="urn:schemas-microsoft-com:office:smarttags" w:element="PersonName">
        <w:smartTagPr>
          <w:attr w:name="ProductID" w:val="la Ley"/>
        </w:smartTagPr>
        <w:r w:rsidRPr="000A4751">
          <w:rPr>
            <w:rFonts w:ascii="Arial" w:hAnsi="Arial" w:cs="Arial"/>
          </w:rPr>
          <w:t>la Ley</w:t>
        </w:r>
      </w:smartTag>
      <w:r w:rsidRPr="000A4751">
        <w:rPr>
          <w:rFonts w:ascii="Arial" w:hAnsi="Arial" w:cs="Arial"/>
        </w:rPr>
        <w:t xml:space="preserve"> y Reglamento vigente.</w:t>
      </w:r>
    </w:p>
    <w:p w:rsidR="000A4751" w:rsidRPr="000A4751" w:rsidRDefault="000A4751" w:rsidP="000A4751">
      <w:pPr>
        <w:ind w:left="709" w:right="-1"/>
        <w:jc w:val="both"/>
        <w:rPr>
          <w:rFonts w:ascii="Arial" w:hAnsi="Arial" w:cs="Arial"/>
        </w:rPr>
      </w:pPr>
    </w:p>
    <w:p w:rsidR="000A4751" w:rsidRPr="000A4751" w:rsidRDefault="000A4751" w:rsidP="000A4751">
      <w:pPr>
        <w:ind w:left="567"/>
        <w:jc w:val="both"/>
        <w:rPr>
          <w:rFonts w:ascii="Arial" w:hAnsi="Arial" w:cs="Arial"/>
        </w:rPr>
      </w:pPr>
      <w:r w:rsidRPr="000A4751">
        <w:rPr>
          <w:rFonts w:ascii="Arial" w:hAnsi="Arial" w:cs="Arial"/>
        </w:rPr>
        <w:t xml:space="preserve">El Presupuesto a nivel de ejecución de </w:t>
      </w:r>
      <w:smartTag w:uri="urn:schemas-microsoft-com:office:smarttags" w:element="PersonName">
        <w:smartTagPr>
          <w:attr w:name="ProductID" w:val="LA OBRA"/>
        </w:smartTagPr>
        <w:r w:rsidRPr="000A4751">
          <w:rPr>
            <w:rFonts w:ascii="Arial" w:hAnsi="Arial" w:cs="Arial"/>
          </w:rPr>
          <w:t>la Obra</w:t>
        </w:r>
      </w:smartTag>
      <w:r w:rsidRPr="000A4751">
        <w:rPr>
          <w:rFonts w:ascii="Arial" w:hAnsi="Arial" w:cs="Arial"/>
        </w:rPr>
        <w:t xml:space="preserve"> deberá estar actualizado a la entrega final del estudio.</w:t>
      </w:r>
    </w:p>
    <w:p w:rsidR="000A4751" w:rsidRPr="000A4751" w:rsidRDefault="000A4751" w:rsidP="000A4751">
      <w:pPr>
        <w:ind w:left="705" w:firstLine="3"/>
        <w:jc w:val="both"/>
        <w:rPr>
          <w:rFonts w:ascii="Arial" w:hAnsi="Arial" w:cs="Arial"/>
          <w:lang w:val="es-MX"/>
        </w:rPr>
      </w:pPr>
    </w:p>
    <w:p w:rsidR="000A4751" w:rsidRPr="000A4751" w:rsidRDefault="000A4751" w:rsidP="000A4751">
      <w:pPr>
        <w:pStyle w:val="Sangra2detindependiente"/>
        <w:spacing w:after="120"/>
        <w:ind w:hanging="426"/>
        <w:rPr>
          <w:rFonts w:cs="Arial"/>
          <w:b/>
        </w:rPr>
      </w:pPr>
      <w:r w:rsidRPr="000A4751">
        <w:rPr>
          <w:rFonts w:cs="Arial"/>
          <w:b/>
        </w:rPr>
        <w:t>13.</w:t>
      </w:r>
      <w:r w:rsidRPr="000A4751">
        <w:rPr>
          <w:rFonts w:cs="Arial"/>
          <w:b/>
        </w:rPr>
        <w:tab/>
      </w:r>
      <w:r w:rsidRPr="000A4751">
        <w:rPr>
          <w:rFonts w:cs="Arial"/>
          <w:b/>
          <w:u w:val="single"/>
        </w:rPr>
        <w:t>RECURSOS-HUMANOS Y FISICOS QUE PROPORCIONARA EL CONSULTOR</w:t>
      </w:r>
      <w:r w:rsidRPr="000A4751">
        <w:rPr>
          <w:rFonts w:cs="Arial"/>
          <w:b/>
        </w:rPr>
        <w:t xml:space="preserve">     </w:t>
      </w:r>
    </w:p>
    <w:p w:rsidR="000A4751" w:rsidRPr="000A4751" w:rsidRDefault="000A4751" w:rsidP="000A4751">
      <w:pPr>
        <w:pStyle w:val="Sangra2detindependiente"/>
        <w:spacing w:after="120"/>
        <w:ind w:left="567"/>
        <w:rPr>
          <w:rFonts w:cs="Arial"/>
          <w:u w:val="single"/>
        </w:rPr>
      </w:pPr>
    </w:p>
    <w:p w:rsidR="000A4751" w:rsidRPr="000A4751" w:rsidRDefault="000A4751" w:rsidP="000A4751">
      <w:pPr>
        <w:pStyle w:val="Sangra2detindependiente"/>
        <w:spacing w:after="120"/>
        <w:ind w:left="567"/>
        <w:rPr>
          <w:rFonts w:cs="Arial"/>
        </w:rPr>
      </w:pPr>
      <w:r w:rsidRPr="000A4751">
        <w:rPr>
          <w:rFonts w:cs="Arial"/>
        </w:rPr>
        <w:t>13.1</w:t>
      </w:r>
      <w:r w:rsidRPr="000A4751">
        <w:rPr>
          <w:rFonts w:cs="Arial"/>
        </w:rPr>
        <w:tab/>
      </w:r>
      <w:r w:rsidRPr="000A4751">
        <w:rPr>
          <w:rFonts w:cs="Arial"/>
          <w:u w:val="single"/>
        </w:rPr>
        <w:t>RECURSOS FISICOS</w:t>
      </w:r>
      <w:r w:rsidRPr="000A4751">
        <w:rPr>
          <w:rFonts w:cs="Arial"/>
        </w:rPr>
        <w:t>:</w:t>
      </w:r>
    </w:p>
    <w:p w:rsidR="000A4751" w:rsidRPr="000A4751" w:rsidRDefault="000A4751" w:rsidP="000A4751">
      <w:pPr>
        <w:pStyle w:val="Sangra2detindependiente"/>
        <w:spacing w:after="120"/>
        <w:ind w:left="1418" w:hanging="2"/>
        <w:rPr>
          <w:rFonts w:cs="Arial"/>
        </w:rPr>
      </w:pPr>
      <w:r w:rsidRPr="000A4751">
        <w:rPr>
          <w:rFonts w:cs="Arial"/>
        </w:rPr>
        <w:t>Oficina con área suficiente para el desarrollo de las actividades que se contratan, equipo de oficina y de dibujo, equipo de topografía e ingeniería y de comunicación.</w:t>
      </w:r>
    </w:p>
    <w:p w:rsidR="000A4751" w:rsidRPr="000A4751" w:rsidRDefault="000A4751" w:rsidP="000A4751">
      <w:pPr>
        <w:ind w:left="1418"/>
        <w:rPr>
          <w:rFonts w:ascii="Arial" w:hAnsi="Arial" w:cs="Arial"/>
        </w:rPr>
      </w:pPr>
    </w:p>
    <w:p w:rsidR="000A4751" w:rsidRPr="000A4751" w:rsidRDefault="000A4751" w:rsidP="000A4751">
      <w:pPr>
        <w:ind w:left="1418"/>
        <w:rPr>
          <w:rFonts w:ascii="Arial" w:hAnsi="Arial" w:cs="Arial"/>
          <w:lang w:val="es-MX"/>
        </w:rPr>
      </w:pPr>
      <w:r w:rsidRPr="000A4751">
        <w:rPr>
          <w:rFonts w:ascii="Arial" w:hAnsi="Arial" w:cs="Arial"/>
        </w:rPr>
        <w:t>Durante el desarrollo de los estudios definitivos, el Consultor deberá contar como mínimo con el siguiente equipo de profesionales y técnicos</w:t>
      </w:r>
    </w:p>
    <w:p w:rsidR="000A4751" w:rsidRPr="000A4751" w:rsidRDefault="000A4751" w:rsidP="000A4751">
      <w:pPr>
        <w:pStyle w:val="Sangra2detindependiente"/>
        <w:spacing w:after="120"/>
        <w:ind w:left="1418" w:hanging="2"/>
        <w:rPr>
          <w:rFonts w:cs="Arial"/>
          <w:lang w:val="es-MX"/>
        </w:rPr>
      </w:pPr>
    </w:p>
    <w:p w:rsidR="000A4751" w:rsidRPr="000A4751" w:rsidRDefault="000A4751" w:rsidP="00637394">
      <w:pPr>
        <w:pStyle w:val="Ttulo4"/>
        <w:ind w:left="567"/>
        <w:jc w:val="left"/>
        <w:rPr>
          <w:rFonts w:cs="Arial"/>
          <w:sz w:val="20"/>
        </w:rPr>
      </w:pPr>
      <w:r w:rsidRPr="000A4751">
        <w:rPr>
          <w:rFonts w:cs="Arial"/>
          <w:sz w:val="20"/>
        </w:rPr>
        <w:t>13.2</w:t>
      </w:r>
      <w:r w:rsidRPr="000A4751">
        <w:rPr>
          <w:rFonts w:cs="Arial"/>
          <w:sz w:val="20"/>
        </w:rPr>
        <w:tab/>
        <w:t xml:space="preserve">PERSONAL PROFESIONAL </w:t>
      </w:r>
    </w:p>
    <w:p w:rsidR="000A4751" w:rsidRPr="000A4751" w:rsidRDefault="000A4751" w:rsidP="000A4751">
      <w:pPr>
        <w:ind w:left="705"/>
        <w:rPr>
          <w:rFonts w:ascii="Arial" w:hAnsi="Arial" w:cs="Arial"/>
        </w:rPr>
      </w:pPr>
    </w:p>
    <w:p w:rsidR="000A4751" w:rsidRPr="000A4751" w:rsidRDefault="000A4751" w:rsidP="000A4751">
      <w:pPr>
        <w:jc w:val="both"/>
        <w:rPr>
          <w:rFonts w:ascii="Arial" w:hAnsi="Arial" w:cs="Arial"/>
        </w:rPr>
      </w:pPr>
      <w:r w:rsidRPr="000A4751">
        <w:rPr>
          <w:rFonts w:ascii="Arial" w:hAnsi="Arial" w:cs="Arial"/>
        </w:rPr>
        <w:t>Un Ingeniero Civil Jefe de Proyecto Especialista en Infraestructura Vial  con 01 años de experiencia profesional en trabajos similares, (Considerados a partir de la fecha de colegiatura).</w:t>
      </w:r>
    </w:p>
    <w:p w:rsidR="000A4751" w:rsidRPr="000A4751" w:rsidRDefault="000A4751" w:rsidP="000A4751">
      <w:pPr>
        <w:ind w:left="1800"/>
        <w:jc w:val="both"/>
        <w:rPr>
          <w:rFonts w:ascii="Arial" w:hAnsi="Arial" w:cs="Arial"/>
        </w:rPr>
      </w:pPr>
    </w:p>
    <w:p w:rsidR="000A4751" w:rsidRPr="000A4751" w:rsidRDefault="000A4751" w:rsidP="000A4751">
      <w:pPr>
        <w:jc w:val="both"/>
        <w:rPr>
          <w:rFonts w:ascii="Arial" w:hAnsi="Arial" w:cs="Arial"/>
          <w:lang w:val="es-MX"/>
        </w:rPr>
      </w:pPr>
      <w:r w:rsidRPr="000A4751">
        <w:rPr>
          <w:rFonts w:ascii="Arial" w:hAnsi="Arial" w:cs="Arial"/>
          <w:lang w:val="es-MX"/>
        </w:rPr>
        <w:t xml:space="preserve">Un Ingeniero especialista en diseño de vías, con 01 año de experiencia profesional en trabajos similares </w:t>
      </w:r>
      <w:r w:rsidRPr="000A4751">
        <w:rPr>
          <w:rFonts w:ascii="Arial" w:hAnsi="Arial" w:cs="Arial"/>
        </w:rPr>
        <w:t>(Considerados a partir de la fecha de colegiatura).</w:t>
      </w:r>
      <w:r w:rsidRPr="000A4751">
        <w:rPr>
          <w:rFonts w:ascii="Arial" w:hAnsi="Arial" w:cs="Arial"/>
          <w:lang w:val="es-MX"/>
        </w:rPr>
        <w:t xml:space="preserve"> </w:t>
      </w:r>
    </w:p>
    <w:p w:rsidR="000A4751" w:rsidRPr="000A4751" w:rsidRDefault="000A4751" w:rsidP="000A4751">
      <w:pPr>
        <w:ind w:left="1800"/>
        <w:jc w:val="both"/>
        <w:rPr>
          <w:rFonts w:ascii="Arial" w:hAnsi="Arial" w:cs="Arial"/>
          <w:lang w:val="es-MX"/>
        </w:rPr>
      </w:pPr>
    </w:p>
    <w:p w:rsidR="000A4751" w:rsidRPr="000A4751" w:rsidRDefault="000A4751" w:rsidP="000A4751">
      <w:pPr>
        <w:jc w:val="both"/>
        <w:rPr>
          <w:rFonts w:ascii="Arial" w:hAnsi="Arial" w:cs="Arial"/>
          <w:lang w:val="es-MX"/>
        </w:rPr>
      </w:pPr>
      <w:r w:rsidRPr="000A4751">
        <w:rPr>
          <w:rFonts w:ascii="Arial" w:hAnsi="Arial" w:cs="Arial"/>
          <w:lang w:val="es-MX"/>
        </w:rPr>
        <w:t xml:space="preserve">Un Ingeniero especialista en suelos, con 01 año de experiencia profesional en trabajos similares </w:t>
      </w:r>
      <w:r w:rsidRPr="000A4751">
        <w:rPr>
          <w:rFonts w:ascii="Arial" w:hAnsi="Arial" w:cs="Arial"/>
        </w:rPr>
        <w:t>(Considerados a partir de la fecha de colegiatura).</w:t>
      </w:r>
      <w:r w:rsidRPr="000A4751">
        <w:rPr>
          <w:rFonts w:ascii="Arial" w:hAnsi="Arial" w:cs="Arial"/>
          <w:lang w:val="es-MX"/>
        </w:rPr>
        <w:t xml:space="preserve"> </w:t>
      </w:r>
    </w:p>
    <w:p w:rsidR="000A4751" w:rsidRPr="000A4751" w:rsidRDefault="000A4751" w:rsidP="000A4751">
      <w:pPr>
        <w:jc w:val="both"/>
        <w:rPr>
          <w:rFonts w:ascii="Arial" w:hAnsi="Arial" w:cs="Arial"/>
          <w:lang w:val="es-MX"/>
        </w:rPr>
      </w:pPr>
    </w:p>
    <w:p w:rsidR="000A4751" w:rsidRPr="000A4751" w:rsidRDefault="000A4751" w:rsidP="000A4751">
      <w:pPr>
        <w:jc w:val="both"/>
        <w:rPr>
          <w:rFonts w:ascii="Arial" w:hAnsi="Arial" w:cs="Arial"/>
          <w:lang w:val="es-MX"/>
        </w:rPr>
      </w:pPr>
      <w:r w:rsidRPr="000A4751">
        <w:rPr>
          <w:rFonts w:ascii="Arial" w:hAnsi="Arial" w:cs="Arial"/>
          <w:lang w:val="es-MX"/>
        </w:rPr>
        <w:t xml:space="preserve">Un Ingeniero especialista en Costos y Presupuestos, con 01 año de experiencia profesional en trabajos similares </w:t>
      </w:r>
      <w:r w:rsidRPr="000A4751">
        <w:rPr>
          <w:rFonts w:ascii="Arial" w:hAnsi="Arial" w:cs="Arial"/>
        </w:rPr>
        <w:t>(Considerados a partir de la fecha de colegiatura).</w:t>
      </w:r>
      <w:r w:rsidRPr="000A4751">
        <w:rPr>
          <w:rFonts w:ascii="Arial" w:hAnsi="Arial" w:cs="Arial"/>
          <w:lang w:val="es-MX"/>
        </w:rPr>
        <w:t xml:space="preserve"> </w:t>
      </w:r>
    </w:p>
    <w:p w:rsidR="000A4751" w:rsidRPr="000A4751" w:rsidRDefault="000A4751" w:rsidP="000A4751">
      <w:pPr>
        <w:jc w:val="both"/>
        <w:rPr>
          <w:rFonts w:ascii="Arial" w:hAnsi="Arial" w:cs="Arial"/>
          <w:lang w:val="es-MX"/>
        </w:rPr>
      </w:pPr>
    </w:p>
    <w:p w:rsidR="000A4751" w:rsidRPr="000A4751" w:rsidRDefault="000A4751" w:rsidP="000A4751">
      <w:pPr>
        <w:pStyle w:val="Ttulo4"/>
        <w:ind w:left="567"/>
        <w:rPr>
          <w:rFonts w:cs="Arial"/>
          <w:sz w:val="20"/>
        </w:rPr>
      </w:pPr>
    </w:p>
    <w:p w:rsidR="000A4751" w:rsidRPr="000A4751" w:rsidRDefault="000A4751" w:rsidP="00930E88">
      <w:pPr>
        <w:pStyle w:val="Ttulo4"/>
        <w:numPr>
          <w:ilvl w:val="1"/>
          <w:numId w:val="52"/>
        </w:numPr>
        <w:jc w:val="both"/>
        <w:rPr>
          <w:rFonts w:cs="Arial"/>
          <w:sz w:val="20"/>
        </w:rPr>
      </w:pPr>
      <w:r w:rsidRPr="000A4751">
        <w:rPr>
          <w:rFonts w:cs="Arial"/>
          <w:sz w:val="20"/>
        </w:rPr>
        <w:t>PERSONAL TECNICO</w:t>
      </w:r>
    </w:p>
    <w:p w:rsidR="000A4751" w:rsidRPr="000A4751" w:rsidRDefault="000A4751" w:rsidP="000A4751">
      <w:pPr>
        <w:rPr>
          <w:rFonts w:ascii="Arial" w:hAnsi="Arial" w:cs="Arial"/>
          <w:lang w:val="es-MX"/>
        </w:rPr>
      </w:pPr>
    </w:p>
    <w:p w:rsidR="000A4751" w:rsidRPr="000A4751" w:rsidRDefault="000A4751" w:rsidP="00930E88">
      <w:pPr>
        <w:numPr>
          <w:ilvl w:val="2"/>
          <w:numId w:val="39"/>
        </w:numPr>
        <w:jc w:val="both"/>
        <w:rPr>
          <w:rFonts w:ascii="Arial" w:hAnsi="Arial" w:cs="Arial"/>
          <w:lang w:val="es-MX"/>
        </w:rPr>
      </w:pPr>
      <w:r w:rsidRPr="000A4751">
        <w:rPr>
          <w:rFonts w:ascii="Arial" w:hAnsi="Arial" w:cs="Arial"/>
          <w:lang w:val="es-MX"/>
        </w:rPr>
        <w:t xml:space="preserve">Técnico en </w:t>
      </w:r>
      <w:proofErr w:type="spellStart"/>
      <w:r w:rsidRPr="000A4751">
        <w:rPr>
          <w:rFonts w:ascii="Arial" w:hAnsi="Arial" w:cs="Arial"/>
          <w:lang w:val="es-MX"/>
        </w:rPr>
        <w:t>Autocad</w:t>
      </w:r>
      <w:proofErr w:type="spellEnd"/>
      <w:r w:rsidRPr="000A4751">
        <w:rPr>
          <w:rFonts w:ascii="Arial" w:hAnsi="Arial" w:cs="Arial"/>
          <w:lang w:val="es-MX"/>
        </w:rPr>
        <w:t>.</w:t>
      </w:r>
    </w:p>
    <w:p w:rsidR="000A4751" w:rsidRPr="000A4751" w:rsidRDefault="000A4751" w:rsidP="00930E88">
      <w:pPr>
        <w:numPr>
          <w:ilvl w:val="2"/>
          <w:numId w:val="39"/>
        </w:numPr>
        <w:jc w:val="both"/>
        <w:rPr>
          <w:rFonts w:ascii="Arial" w:hAnsi="Arial" w:cs="Arial"/>
          <w:lang w:val="es-MX"/>
        </w:rPr>
      </w:pPr>
      <w:r w:rsidRPr="000A4751">
        <w:rPr>
          <w:rFonts w:ascii="Arial" w:hAnsi="Arial" w:cs="Arial"/>
          <w:lang w:val="es-MX"/>
        </w:rPr>
        <w:t>Auxiliar de campo</w:t>
      </w:r>
    </w:p>
    <w:p w:rsidR="000A4751" w:rsidRPr="000A4751" w:rsidRDefault="000A4751" w:rsidP="000A4751">
      <w:pPr>
        <w:ind w:left="705"/>
        <w:jc w:val="both"/>
        <w:rPr>
          <w:rFonts w:ascii="Arial" w:hAnsi="Arial" w:cs="Arial"/>
          <w:lang w:val="es-MX"/>
        </w:rPr>
      </w:pPr>
    </w:p>
    <w:p w:rsidR="000A4751" w:rsidRPr="000A4751" w:rsidRDefault="000A4751" w:rsidP="000A4751">
      <w:pPr>
        <w:pStyle w:val="Ttulo4"/>
        <w:ind w:left="567"/>
        <w:rPr>
          <w:rFonts w:cs="Arial"/>
          <w:sz w:val="20"/>
        </w:rPr>
      </w:pPr>
      <w:r w:rsidRPr="000A4751">
        <w:rPr>
          <w:rFonts w:cs="Arial"/>
          <w:sz w:val="20"/>
        </w:rPr>
        <w:lastRenderedPageBreak/>
        <w:t>13.4</w:t>
      </w:r>
      <w:r w:rsidRPr="000A4751">
        <w:rPr>
          <w:rFonts w:cs="Arial"/>
          <w:sz w:val="20"/>
        </w:rPr>
        <w:tab/>
        <w:t>BIENES Y SERVICIOS</w:t>
      </w:r>
    </w:p>
    <w:p w:rsidR="000A4751" w:rsidRPr="000A4751" w:rsidRDefault="000A4751" w:rsidP="000A4751">
      <w:pPr>
        <w:ind w:left="705"/>
        <w:jc w:val="both"/>
        <w:rPr>
          <w:rFonts w:ascii="Arial" w:hAnsi="Arial" w:cs="Arial"/>
          <w:lang w:val="es-MX"/>
        </w:rPr>
      </w:pPr>
    </w:p>
    <w:p w:rsidR="000A4751" w:rsidRPr="000A4751" w:rsidRDefault="000A4751" w:rsidP="00930E88">
      <w:pPr>
        <w:numPr>
          <w:ilvl w:val="2"/>
          <w:numId w:val="40"/>
        </w:numPr>
        <w:jc w:val="both"/>
        <w:rPr>
          <w:rFonts w:ascii="Arial" w:hAnsi="Arial" w:cs="Arial"/>
          <w:lang w:val="es-MX"/>
        </w:rPr>
      </w:pPr>
      <w:r w:rsidRPr="000A4751">
        <w:rPr>
          <w:rFonts w:ascii="Arial" w:hAnsi="Arial" w:cs="Arial"/>
          <w:lang w:val="es-MX"/>
        </w:rPr>
        <w:t>Levantamiento Topográfico.</w:t>
      </w:r>
    </w:p>
    <w:p w:rsidR="000A4751" w:rsidRPr="000A4751" w:rsidRDefault="000A4751" w:rsidP="00930E88">
      <w:pPr>
        <w:numPr>
          <w:ilvl w:val="2"/>
          <w:numId w:val="40"/>
        </w:numPr>
        <w:jc w:val="both"/>
        <w:rPr>
          <w:rFonts w:ascii="Arial" w:hAnsi="Arial" w:cs="Arial"/>
          <w:lang w:val="es-MX"/>
        </w:rPr>
      </w:pPr>
      <w:r w:rsidRPr="000A4751">
        <w:rPr>
          <w:rFonts w:ascii="Arial" w:hAnsi="Arial" w:cs="Arial"/>
          <w:lang w:val="es-MX"/>
        </w:rPr>
        <w:t>Estudio de Suelos con fines de pavimentación.</w:t>
      </w:r>
    </w:p>
    <w:p w:rsidR="000A4751" w:rsidRPr="000A4751" w:rsidRDefault="000A4751" w:rsidP="000A4751">
      <w:pPr>
        <w:jc w:val="both"/>
        <w:rPr>
          <w:rFonts w:ascii="Arial" w:hAnsi="Arial" w:cs="Arial"/>
          <w:lang w:val="es-MX"/>
        </w:rPr>
      </w:pPr>
    </w:p>
    <w:p w:rsidR="000A4751" w:rsidRPr="000A4751" w:rsidRDefault="000A4751" w:rsidP="000A4751">
      <w:pPr>
        <w:jc w:val="both"/>
        <w:rPr>
          <w:rFonts w:ascii="Arial" w:hAnsi="Arial" w:cs="Arial"/>
          <w:b/>
          <w:lang w:val="es-MX"/>
        </w:rPr>
      </w:pPr>
      <w:r w:rsidRPr="000A4751">
        <w:rPr>
          <w:rFonts w:ascii="Arial" w:hAnsi="Arial" w:cs="Arial"/>
          <w:b/>
          <w:lang w:val="es-MX"/>
        </w:rPr>
        <w:t xml:space="preserve">PERSONAL PROFESIONAL PARA </w:t>
      </w:r>
      <w:smartTag w:uri="urn:schemas-microsoft-com:office:smarttags" w:element="PersonName">
        <w:smartTagPr>
          <w:attr w:name="ProductID" w:val="LA EJECUCION DE"/>
        </w:smartTagPr>
        <w:smartTag w:uri="urn:schemas-microsoft-com:office:smarttags" w:element="PersonName">
          <w:smartTagPr>
            <w:attr w:name="ProductID" w:val="LA EJECUCION"/>
          </w:smartTagPr>
          <w:r w:rsidRPr="000A4751">
            <w:rPr>
              <w:rFonts w:ascii="Arial" w:hAnsi="Arial" w:cs="Arial"/>
              <w:b/>
              <w:lang w:val="es-MX"/>
            </w:rPr>
            <w:t>LA EJECUCION</w:t>
          </w:r>
        </w:smartTag>
        <w:r w:rsidRPr="000A4751">
          <w:rPr>
            <w:rFonts w:ascii="Arial" w:hAnsi="Arial" w:cs="Arial"/>
            <w:b/>
            <w:lang w:val="es-MX"/>
          </w:rPr>
          <w:t xml:space="preserve"> DE</w:t>
        </w:r>
      </w:smartTag>
      <w:r w:rsidRPr="000A4751">
        <w:rPr>
          <w:rFonts w:ascii="Arial" w:hAnsi="Arial" w:cs="Arial"/>
          <w:b/>
          <w:lang w:val="es-MX"/>
        </w:rPr>
        <w:t xml:space="preserve"> OBRA</w:t>
      </w:r>
    </w:p>
    <w:p w:rsidR="000A4751" w:rsidRPr="000A4751" w:rsidRDefault="000A4751" w:rsidP="000A4751">
      <w:pPr>
        <w:jc w:val="both"/>
        <w:rPr>
          <w:rFonts w:ascii="Arial" w:hAnsi="Arial" w:cs="Arial"/>
          <w:b/>
          <w:lang w:val="es-MX"/>
        </w:rPr>
      </w:pPr>
      <w:r w:rsidRPr="000A4751">
        <w:rPr>
          <w:rFonts w:ascii="Arial" w:hAnsi="Arial" w:cs="Arial"/>
          <w:b/>
          <w:lang w:val="es-MX"/>
        </w:rPr>
        <w:t xml:space="preserve">Será de acuerdo a lo indicado en las bases </w:t>
      </w:r>
    </w:p>
    <w:p w:rsidR="000A4751" w:rsidRPr="000A4751" w:rsidRDefault="000A4751" w:rsidP="000A4751">
      <w:pPr>
        <w:jc w:val="both"/>
        <w:rPr>
          <w:rFonts w:ascii="Arial" w:hAnsi="Arial" w:cs="Arial"/>
          <w:lang w:val="es-MX"/>
        </w:rPr>
      </w:pPr>
    </w:p>
    <w:p w:rsidR="000A4751" w:rsidRPr="000A4751" w:rsidRDefault="000A4751" w:rsidP="000A4751">
      <w:pPr>
        <w:ind w:right="-1701"/>
        <w:jc w:val="both"/>
        <w:rPr>
          <w:rFonts w:ascii="Arial" w:hAnsi="Arial" w:cs="Arial"/>
          <w:b/>
          <w:u w:val="single"/>
        </w:rPr>
      </w:pPr>
      <w:r w:rsidRPr="000A4751">
        <w:rPr>
          <w:rFonts w:ascii="Arial" w:hAnsi="Arial" w:cs="Arial"/>
          <w:b/>
        </w:rPr>
        <w:t>14.</w:t>
      </w:r>
      <w:r w:rsidRPr="000A4751">
        <w:rPr>
          <w:rFonts w:ascii="Arial" w:hAnsi="Arial" w:cs="Arial"/>
          <w:b/>
        </w:rPr>
        <w:tab/>
      </w:r>
      <w:r w:rsidRPr="000A4751">
        <w:rPr>
          <w:rFonts w:ascii="Arial" w:hAnsi="Arial" w:cs="Arial"/>
          <w:b/>
          <w:u w:val="single"/>
        </w:rPr>
        <w:t xml:space="preserve">DE </w:t>
      </w:r>
      <w:smartTag w:uri="urn:schemas-microsoft-com:office:smarttags" w:element="PersonName">
        <w:smartTagPr>
          <w:attr w:name="ProductID" w:val="LA RECEPCION Y"/>
        </w:smartTagPr>
        <w:r w:rsidRPr="000A4751">
          <w:rPr>
            <w:rFonts w:ascii="Arial" w:hAnsi="Arial" w:cs="Arial"/>
            <w:b/>
            <w:u w:val="single"/>
          </w:rPr>
          <w:t>LA RECEPCION Y</w:t>
        </w:r>
      </w:smartTag>
      <w:r w:rsidRPr="000A4751">
        <w:rPr>
          <w:rFonts w:ascii="Arial" w:hAnsi="Arial" w:cs="Arial"/>
          <w:b/>
          <w:u w:val="single"/>
        </w:rPr>
        <w:t xml:space="preserve"> ENTREGA DE LOS SERVICIOS</w:t>
      </w:r>
    </w:p>
    <w:p w:rsidR="000A4751" w:rsidRPr="000A4751" w:rsidRDefault="000A4751" w:rsidP="000A4751">
      <w:pPr>
        <w:ind w:right="-1701"/>
        <w:jc w:val="both"/>
        <w:rPr>
          <w:rFonts w:ascii="Arial" w:hAnsi="Arial" w:cs="Arial"/>
          <w:b/>
        </w:rPr>
      </w:pPr>
    </w:p>
    <w:p w:rsidR="000A4751" w:rsidRPr="000A4751" w:rsidRDefault="000A4751" w:rsidP="000A4751">
      <w:pPr>
        <w:pStyle w:val="Sangradetextonormal"/>
        <w:ind w:left="1414" w:hanging="705"/>
        <w:rPr>
          <w:rFonts w:cs="Arial"/>
        </w:rPr>
      </w:pPr>
      <w:r w:rsidRPr="000A4751">
        <w:rPr>
          <w:rFonts w:cs="Arial"/>
        </w:rPr>
        <w:t>14.1</w:t>
      </w:r>
      <w:r w:rsidRPr="000A4751">
        <w:rPr>
          <w:rFonts w:cs="Arial"/>
        </w:rPr>
        <w:tab/>
        <w:t>Una vez concluidos los servicios, el Consultor hará entrega total de ellos al Gobierno Regional del Callao. En dicha entrega se acompañaran todos los planos, documentos, estudios básicos, etc., que hayan sido indicados en los términos de Referencia y el Contrato.</w:t>
      </w:r>
    </w:p>
    <w:p w:rsidR="000A4751" w:rsidRPr="000A4751" w:rsidRDefault="000A4751" w:rsidP="000A4751">
      <w:pPr>
        <w:pStyle w:val="Sangradetextonormal"/>
        <w:rPr>
          <w:rFonts w:cs="Arial"/>
        </w:rPr>
      </w:pPr>
    </w:p>
    <w:p w:rsidR="000A4751" w:rsidRPr="000A4751" w:rsidRDefault="000A4751" w:rsidP="000A4751">
      <w:pPr>
        <w:pStyle w:val="Sangradetextonormal"/>
        <w:ind w:left="1413" w:hanging="705"/>
        <w:rPr>
          <w:rFonts w:cs="Arial"/>
        </w:rPr>
      </w:pPr>
      <w:r w:rsidRPr="000A4751">
        <w:rPr>
          <w:rFonts w:cs="Arial"/>
        </w:rPr>
        <w:t>14.2</w:t>
      </w:r>
      <w:r w:rsidRPr="000A4751">
        <w:rPr>
          <w:rFonts w:cs="Arial"/>
        </w:rPr>
        <w:tab/>
        <w:t>EL Gobierno Regional del Callao luego de recibida la información y acusada de esta con cargo de recepción, tendrá diez (10) días calendario para verificar el fiel cumplimiento de lo establecido en el Contrato. Vencido este plazo, si no hubiera hecho observación alguna el Consultor, se considerarán aprobados los servicios de consultoría.</w:t>
      </w:r>
    </w:p>
    <w:p w:rsidR="000A4751" w:rsidRPr="000A4751" w:rsidRDefault="000A4751" w:rsidP="000A4751">
      <w:pPr>
        <w:pStyle w:val="Sangradetextonormal"/>
        <w:rPr>
          <w:rFonts w:cs="Arial"/>
        </w:rPr>
      </w:pPr>
    </w:p>
    <w:p w:rsidR="000A4751" w:rsidRPr="000A4751" w:rsidRDefault="000A4751" w:rsidP="000A4751">
      <w:pPr>
        <w:pStyle w:val="Sangradetextonormal"/>
        <w:ind w:left="1413" w:hanging="705"/>
        <w:rPr>
          <w:rFonts w:cs="Arial"/>
        </w:rPr>
      </w:pPr>
      <w:r w:rsidRPr="000A4751">
        <w:rPr>
          <w:rFonts w:cs="Arial"/>
        </w:rPr>
        <w:t>14.3</w:t>
      </w:r>
      <w:r w:rsidRPr="000A4751">
        <w:rPr>
          <w:rFonts w:cs="Arial"/>
        </w:rPr>
        <w:tab/>
        <w:t>En caso que el Gobierno Regional del Callao formulare observaciones al Consultor en relación a los servicios realizados deberá hacerlo por escrito dentro del plazo estipulado antes mencionado y el Consultor dispondrá de un quinto del Plazo contractual, para hacer las subsanaciones correspondientes.</w:t>
      </w:r>
    </w:p>
    <w:p w:rsidR="000A4751" w:rsidRPr="000A4751" w:rsidRDefault="000A4751" w:rsidP="000A4751">
      <w:pPr>
        <w:pStyle w:val="Sangradetextonormal"/>
        <w:ind w:left="1413" w:hanging="705"/>
        <w:rPr>
          <w:rFonts w:cs="Arial"/>
        </w:rPr>
      </w:pPr>
    </w:p>
    <w:p w:rsidR="000A4751" w:rsidRPr="000A4751" w:rsidRDefault="000A4751" w:rsidP="000A4751">
      <w:pPr>
        <w:pStyle w:val="Sangradetextonormal"/>
        <w:ind w:left="1413" w:hanging="705"/>
        <w:rPr>
          <w:rFonts w:cs="Arial"/>
        </w:rPr>
      </w:pPr>
      <w:r w:rsidRPr="000A4751">
        <w:rPr>
          <w:rFonts w:cs="Arial"/>
        </w:rPr>
        <w:t>14.4</w:t>
      </w:r>
      <w:r w:rsidRPr="000A4751">
        <w:rPr>
          <w:rFonts w:cs="Arial"/>
        </w:rPr>
        <w:tab/>
        <w:t>La recepción del servicio se hará mediante Acta que suscribirán los miembros de la comisión de recepción, el Consultor o su representante legal y el jefe de Proyecto.</w:t>
      </w:r>
    </w:p>
    <w:p w:rsidR="000A4751" w:rsidRPr="000A4751" w:rsidRDefault="000A4751" w:rsidP="000A4751">
      <w:pPr>
        <w:pStyle w:val="Sangradetextonormal"/>
        <w:rPr>
          <w:rFonts w:cs="Arial"/>
        </w:rPr>
      </w:pPr>
    </w:p>
    <w:p w:rsidR="000A4751" w:rsidRPr="000A4751" w:rsidRDefault="000A4751" w:rsidP="000A4751">
      <w:pPr>
        <w:pStyle w:val="Sangradetextonormal"/>
        <w:ind w:left="1413" w:hanging="704"/>
        <w:rPr>
          <w:rFonts w:cs="Arial"/>
        </w:rPr>
      </w:pPr>
      <w:r w:rsidRPr="000A4751">
        <w:rPr>
          <w:rFonts w:cs="Arial"/>
        </w:rPr>
        <w:t>14.5</w:t>
      </w:r>
      <w:r w:rsidRPr="000A4751">
        <w:rPr>
          <w:rFonts w:cs="Arial"/>
        </w:rPr>
        <w:tab/>
        <w:t>En el cuaderno de Consultoría se anotará la fecha de suscripción del Acta de Recepción Final del servicio, quedando los originales en poder del Gobierno Regional del Callao.</w:t>
      </w:r>
    </w:p>
    <w:p w:rsidR="000A4751" w:rsidRPr="000A4751" w:rsidRDefault="000A4751" w:rsidP="000A4751">
      <w:pPr>
        <w:ind w:right="-1701"/>
        <w:jc w:val="both"/>
        <w:rPr>
          <w:rFonts w:ascii="Arial" w:hAnsi="Arial" w:cs="Arial"/>
          <w:b/>
        </w:rPr>
      </w:pPr>
    </w:p>
    <w:p w:rsidR="000A4751" w:rsidRPr="000A4751" w:rsidRDefault="000A4751" w:rsidP="000A4751">
      <w:pPr>
        <w:ind w:right="-1701"/>
        <w:jc w:val="both"/>
        <w:rPr>
          <w:rFonts w:ascii="Arial" w:hAnsi="Arial" w:cs="Arial"/>
          <w:b/>
          <w:u w:val="single"/>
        </w:rPr>
      </w:pPr>
      <w:r w:rsidRPr="000A4751">
        <w:rPr>
          <w:rFonts w:ascii="Arial" w:hAnsi="Arial" w:cs="Arial"/>
          <w:b/>
        </w:rPr>
        <w:t xml:space="preserve">15.    </w:t>
      </w:r>
      <w:r w:rsidRPr="000A4751">
        <w:rPr>
          <w:rFonts w:ascii="Arial" w:hAnsi="Arial" w:cs="Arial"/>
          <w:b/>
          <w:u w:val="single"/>
        </w:rPr>
        <w:t xml:space="preserve">DE </w:t>
      </w:r>
      <w:smartTag w:uri="urn:schemas-microsoft-com:office:smarttags" w:element="PersonName">
        <w:smartTagPr>
          <w:attr w:name="ProductID" w:val="LA EJECUCION DE"/>
        </w:smartTagPr>
        <w:r w:rsidRPr="000A4751">
          <w:rPr>
            <w:rFonts w:ascii="Arial" w:hAnsi="Arial" w:cs="Arial"/>
            <w:b/>
            <w:u w:val="single"/>
          </w:rPr>
          <w:t>LA EJECUCION DE</w:t>
        </w:r>
      </w:smartTag>
      <w:r w:rsidRPr="000A4751">
        <w:rPr>
          <w:rFonts w:ascii="Arial" w:hAnsi="Arial" w:cs="Arial"/>
          <w:b/>
          <w:u w:val="single"/>
        </w:rPr>
        <w:t xml:space="preserve"> </w:t>
      </w:r>
      <w:smartTag w:uri="urn:schemas-microsoft-com:office:smarttags" w:element="PersonName">
        <w:smartTagPr>
          <w:attr w:name="ProductID" w:val="LA  OBRA"/>
        </w:smartTagPr>
        <w:r w:rsidRPr="000A4751">
          <w:rPr>
            <w:rFonts w:ascii="Arial" w:hAnsi="Arial" w:cs="Arial"/>
            <w:b/>
            <w:u w:val="single"/>
          </w:rPr>
          <w:t>LA  OBRA</w:t>
        </w:r>
      </w:smartTag>
    </w:p>
    <w:p w:rsidR="000A4751" w:rsidRPr="000A4751" w:rsidRDefault="000A4751" w:rsidP="000A4751">
      <w:pPr>
        <w:pStyle w:val="Sangra2detindependiente"/>
        <w:ind w:left="567"/>
        <w:rPr>
          <w:rFonts w:cs="Arial"/>
          <w:lang w:val="es-ES_tradnl"/>
        </w:rPr>
      </w:pPr>
    </w:p>
    <w:p w:rsidR="000A4751" w:rsidRPr="000A4751" w:rsidRDefault="000A4751" w:rsidP="000A4751">
      <w:pPr>
        <w:pStyle w:val="Sangra2detindependiente"/>
        <w:ind w:left="567"/>
        <w:rPr>
          <w:rFonts w:cs="Arial"/>
          <w:lang w:val="es-ES_tradnl"/>
        </w:rPr>
      </w:pPr>
      <w:r w:rsidRPr="000A4751">
        <w:rPr>
          <w:rFonts w:cs="Arial"/>
          <w:lang w:val="es-ES_tradnl"/>
        </w:rPr>
        <w:t xml:space="preserve">La construcción de </w:t>
      </w:r>
      <w:smartTag w:uri="urn:schemas-microsoft-com:office:smarttags" w:element="PersonName">
        <w:smartTagPr>
          <w:attr w:name="ProductID" w:val="LA OBRA"/>
        </w:smartTagPr>
        <w:r w:rsidRPr="000A4751">
          <w:rPr>
            <w:rFonts w:cs="Arial"/>
            <w:lang w:val="es-ES_tradnl"/>
          </w:rPr>
          <w:t>la Obra</w:t>
        </w:r>
      </w:smartTag>
      <w:r w:rsidRPr="000A4751">
        <w:rPr>
          <w:rFonts w:cs="Arial"/>
          <w:lang w:val="es-ES_tradnl"/>
        </w:rPr>
        <w:t xml:space="preserve"> se ejecutará de acuerdo con el Expediente Técnico realizado, siendo las especificaciones técnicas del mismo las que detallarán la naturaleza de los materiales a utilizar, procedimientos constructivos, aprobaciones, controles de calidad, modalidad de pago etc., que servirán para cumplir con la correcta ejecución de la obra y las acciones propias de </w:t>
      </w:r>
      <w:smartTag w:uri="urn:schemas-microsoft-com:office:smarttags" w:element="PersonName">
        <w:smartTagPr>
          <w:attr w:name="ProductID" w:val="la Supervisión"/>
        </w:smartTagPr>
        <w:r w:rsidRPr="000A4751">
          <w:rPr>
            <w:rFonts w:cs="Arial"/>
            <w:lang w:val="es-ES_tradnl"/>
          </w:rPr>
          <w:t>la Supervisión</w:t>
        </w:r>
      </w:smartTag>
      <w:r w:rsidRPr="000A4751">
        <w:rPr>
          <w:rFonts w:cs="Arial"/>
          <w:lang w:val="es-ES_tradnl"/>
        </w:rPr>
        <w:t>, que se ceñirá al Reglamento de la Ley de Contrataciones del Estado..</w:t>
      </w:r>
    </w:p>
    <w:p w:rsidR="000A4751" w:rsidRPr="000A4751" w:rsidRDefault="000A4751" w:rsidP="000A4751">
      <w:pPr>
        <w:ind w:left="360" w:right="140"/>
        <w:jc w:val="both"/>
        <w:rPr>
          <w:rFonts w:ascii="Arial" w:hAnsi="Arial" w:cs="Arial"/>
          <w:lang w:val="es-ES_tradnl"/>
        </w:rPr>
      </w:pPr>
    </w:p>
    <w:p w:rsidR="000A4751" w:rsidRPr="000A4751" w:rsidRDefault="000A4751" w:rsidP="000A4751">
      <w:pPr>
        <w:pStyle w:val="Sangra2detindependiente"/>
        <w:spacing w:after="120"/>
        <w:ind w:left="0"/>
        <w:rPr>
          <w:rFonts w:cs="Arial"/>
          <w:b/>
        </w:rPr>
      </w:pPr>
      <w:r w:rsidRPr="000A4751">
        <w:rPr>
          <w:rFonts w:cs="Arial"/>
          <w:b/>
        </w:rPr>
        <w:t>16.</w:t>
      </w:r>
      <w:r w:rsidRPr="000A4751">
        <w:rPr>
          <w:rFonts w:cs="Arial"/>
          <w:b/>
        </w:rPr>
        <w:tab/>
      </w:r>
      <w:r w:rsidRPr="000A4751">
        <w:rPr>
          <w:rFonts w:cs="Arial"/>
          <w:b/>
          <w:u w:val="single"/>
        </w:rPr>
        <w:t>ACLARACIONES</w:t>
      </w:r>
    </w:p>
    <w:p w:rsidR="000A4751" w:rsidRPr="000A4751" w:rsidRDefault="000A4751" w:rsidP="000A4751">
      <w:pPr>
        <w:pStyle w:val="Sangra2detindependiente"/>
        <w:spacing w:after="240"/>
        <w:ind w:left="709"/>
        <w:rPr>
          <w:rFonts w:cs="Arial"/>
        </w:rPr>
      </w:pPr>
      <w:r w:rsidRPr="000A4751">
        <w:rPr>
          <w:rFonts w:cs="Arial"/>
        </w:rPr>
        <w:t xml:space="preserve">El presente estudio y ejecución de obra se regirá de conformidad con el Texto Único Ordenado de </w:t>
      </w:r>
      <w:smartTag w:uri="urn:schemas-microsoft-com:office:smarttags" w:element="PersonName">
        <w:smartTagPr>
          <w:attr w:name="ProductID" w:val="la Ley"/>
        </w:smartTagPr>
        <w:r w:rsidRPr="000A4751">
          <w:rPr>
            <w:rFonts w:cs="Arial"/>
          </w:rPr>
          <w:t>la Ley</w:t>
        </w:r>
      </w:smartTag>
      <w:r w:rsidRPr="000A4751">
        <w:rPr>
          <w:rFonts w:cs="Arial"/>
        </w:rPr>
        <w:t xml:space="preserve"> de Contrataciones y Adquisiciones del Estado Nº 26850 – D.S. 083-2004-PCM y su Reglamento, Decreto Supremo Nº 084-2004-PCM, Bases Generales del proceso de selección y su respectivo contrato. </w:t>
      </w:r>
    </w:p>
    <w:p w:rsidR="000A4751" w:rsidRPr="000A4751" w:rsidRDefault="000A4751" w:rsidP="000A4751">
      <w:pPr>
        <w:pStyle w:val="Sangra2detindependiente"/>
        <w:spacing w:after="120"/>
        <w:ind w:left="0"/>
        <w:rPr>
          <w:rFonts w:cs="Arial"/>
          <w:b/>
        </w:rPr>
      </w:pPr>
      <w:r w:rsidRPr="000A4751">
        <w:rPr>
          <w:rFonts w:cs="Arial"/>
          <w:b/>
        </w:rPr>
        <w:t>17.</w:t>
      </w:r>
      <w:r w:rsidRPr="000A4751">
        <w:rPr>
          <w:rFonts w:cs="Arial"/>
          <w:b/>
        </w:rPr>
        <w:tab/>
      </w:r>
      <w:r w:rsidRPr="000A4751">
        <w:rPr>
          <w:rFonts w:cs="Arial"/>
          <w:b/>
          <w:u w:val="single"/>
        </w:rPr>
        <w:t>PENALIDADES</w:t>
      </w:r>
    </w:p>
    <w:p w:rsidR="000A4751" w:rsidRPr="000A4751" w:rsidRDefault="000A4751" w:rsidP="000A4751">
      <w:pPr>
        <w:ind w:left="709" w:right="140"/>
        <w:jc w:val="both"/>
        <w:rPr>
          <w:rFonts w:ascii="Arial" w:hAnsi="Arial" w:cs="Arial"/>
        </w:rPr>
      </w:pPr>
      <w:r w:rsidRPr="000A4751">
        <w:rPr>
          <w:rFonts w:ascii="Arial" w:hAnsi="Arial" w:cs="Arial"/>
        </w:rPr>
        <w:t xml:space="preserve">Las penalidades, se aplicarán de acuerdo a lo establecido en el Contrato en concordancia con el Artículo 222° del Reglamento de </w:t>
      </w:r>
      <w:smartTag w:uri="urn:schemas-microsoft-com:office:smarttags" w:element="PersonName">
        <w:smartTagPr>
          <w:attr w:name="ProductID" w:val="la Ley"/>
        </w:smartTagPr>
        <w:r w:rsidRPr="000A4751">
          <w:rPr>
            <w:rFonts w:ascii="Arial" w:hAnsi="Arial" w:cs="Arial"/>
          </w:rPr>
          <w:t>la Ley</w:t>
        </w:r>
      </w:smartTag>
      <w:r w:rsidRPr="000A4751">
        <w:rPr>
          <w:rFonts w:ascii="Arial" w:hAnsi="Arial" w:cs="Arial"/>
        </w:rPr>
        <w:t xml:space="preserve"> de Contrataciones y Adquisiciones del Estado.</w:t>
      </w:r>
    </w:p>
    <w:p w:rsidR="000A4751" w:rsidRPr="000A4751" w:rsidRDefault="000A4751" w:rsidP="000A4751">
      <w:pPr>
        <w:ind w:right="-1701"/>
        <w:jc w:val="both"/>
        <w:rPr>
          <w:rFonts w:ascii="Arial" w:hAnsi="Arial" w:cs="Arial"/>
          <w:b/>
        </w:rPr>
      </w:pPr>
    </w:p>
    <w:p w:rsidR="000A4751" w:rsidRPr="000A4751" w:rsidRDefault="000A4751" w:rsidP="000A4751">
      <w:pPr>
        <w:ind w:right="-1701"/>
        <w:jc w:val="both"/>
        <w:rPr>
          <w:rFonts w:ascii="Arial" w:hAnsi="Arial" w:cs="Arial"/>
          <w:b/>
        </w:rPr>
      </w:pPr>
      <w:r w:rsidRPr="000A4751">
        <w:rPr>
          <w:rFonts w:ascii="Arial" w:hAnsi="Arial" w:cs="Arial"/>
          <w:b/>
        </w:rPr>
        <w:t>18.</w:t>
      </w:r>
      <w:r w:rsidRPr="000A4751">
        <w:rPr>
          <w:rFonts w:ascii="Arial" w:hAnsi="Arial" w:cs="Arial"/>
          <w:b/>
        </w:rPr>
        <w:tab/>
      </w:r>
      <w:r w:rsidRPr="000A4751">
        <w:rPr>
          <w:rFonts w:ascii="Arial" w:hAnsi="Arial" w:cs="Arial"/>
          <w:b/>
          <w:u w:val="single"/>
        </w:rPr>
        <w:t>RESOLUCION DEL CONTRATO</w:t>
      </w:r>
    </w:p>
    <w:p w:rsidR="000A4751" w:rsidRPr="000A4751" w:rsidRDefault="000A4751" w:rsidP="000A4751">
      <w:pPr>
        <w:pStyle w:val="Sangradetextonormal"/>
        <w:rPr>
          <w:rFonts w:cs="Arial"/>
          <w:b/>
        </w:rPr>
      </w:pPr>
    </w:p>
    <w:p w:rsidR="000A4751" w:rsidRPr="000A4751" w:rsidRDefault="000A4751" w:rsidP="000A4751">
      <w:pPr>
        <w:pStyle w:val="Sangradetextonormal"/>
        <w:tabs>
          <w:tab w:val="left" w:pos="-720"/>
        </w:tabs>
        <w:suppressAutoHyphens/>
        <w:ind w:left="1418" w:hanging="851"/>
        <w:rPr>
          <w:rFonts w:cs="Arial"/>
        </w:rPr>
      </w:pPr>
      <w:r w:rsidRPr="000A4751">
        <w:rPr>
          <w:rFonts w:cs="Arial"/>
        </w:rPr>
        <w:t xml:space="preserve">  18.1</w:t>
      </w:r>
      <w:r w:rsidRPr="000A4751">
        <w:rPr>
          <w:rFonts w:cs="Arial"/>
        </w:rPr>
        <w:tab/>
        <w:t xml:space="preserve">Las formalidades de </w:t>
      </w:r>
      <w:smartTag w:uri="urn:schemas-microsoft-com:office:smarttags" w:element="PersonName">
        <w:smartTagPr>
          <w:attr w:name="ProductID" w:val="la Resoluci￳n"/>
        </w:smartTagPr>
        <w:r w:rsidRPr="000A4751">
          <w:rPr>
            <w:rFonts w:cs="Arial"/>
          </w:rPr>
          <w:t>la Resolución</w:t>
        </w:r>
      </w:smartTag>
      <w:r w:rsidRPr="000A4751">
        <w:rPr>
          <w:rFonts w:cs="Arial"/>
        </w:rPr>
        <w:t xml:space="preserve"> del Contrato se regirá por lo estipulado en los Artículos  224º y 225º del Reglamento.</w:t>
      </w:r>
    </w:p>
    <w:p w:rsidR="000A4751" w:rsidRPr="000A4751" w:rsidRDefault="000A4751" w:rsidP="000A4751">
      <w:pPr>
        <w:pStyle w:val="Sangradetextonormal"/>
        <w:tabs>
          <w:tab w:val="left" w:pos="-720"/>
        </w:tabs>
        <w:suppressAutoHyphens/>
        <w:ind w:left="567"/>
        <w:rPr>
          <w:rFonts w:cs="Arial"/>
        </w:rPr>
      </w:pPr>
    </w:p>
    <w:p w:rsidR="000A4751" w:rsidRPr="000A4751" w:rsidRDefault="000A4751" w:rsidP="000A4751">
      <w:pPr>
        <w:pStyle w:val="Sangradetextonormal"/>
        <w:tabs>
          <w:tab w:val="left" w:pos="-720"/>
        </w:tabs>
        <w:suppressAutoHyphens/>
        <w:ind w:left="1407" w:hanging="840"/>
        <w:rPr>
          <w:rFonts w:cs="Arial"/>
        </w:rPr>
      </w:pPr>
      <w:r w:rsidRPr="000A4751">
        <w:rPr>
          <w:rFonts w:cs="Arial"/>
        </w:rPr>
        <w:t xml:space="preserve">  18.2</w:t>
      </w:r>
      <w:r w:rsidRPr="000A4751">
        <w:rPr>
          <w:rFonts w:cs="Arial"/>
        </w:rPr>
        <w:tab/>
        <w:t xml:space="preserve">El Gobierno Regional del Callao podrá resolver el contrato, de </w:t>
      </w:r>
      <w:r w:rsidRPr="000A4751">
        <w:rPr>
          <w:rFonts w:cs="Arial"/>
        </w:rPr>
        <w:tab/>
        <w:t xml:space="preserve">conformidad con el inciso c) del Artículo 41º de </w:t>
      </w:r>
      <w:smartTag w:uri="urn:schemas-microsoft-com:office:smarttags" w:element="PersonName">
        <w:smartTagPr>
          <w:attr w:name="ProductID" w:val="la Ley"/>
        </w:smartTagPr>
        <w:r w:rsidRPr="000A4751">
          <w:rPr>
            <w:rFonts w:cs="Arial"/>
          </w:rPr>
          <w:t>la Ley</w:t>
        </w:r>
      </w:smartTag>
      <w:r w:rsidRPr="000A4751">
        <w:rPr>
          <w:rFonts w:cs="Arial"/>
        </w:rPr>
        <w:t xml:space="preserve">, en los casos en que el contratista: </w:t>
      </w:r>
    </w:p>
    <w:p w:rsidR="000A4751" w:rsidRPr="000A4751" w:rsidRDefault="000A4751" w:rsidP="000A4751">
      <w:pPr>
        <w:pStyle w:val="Sangradetextonormal"/>
        <w:tabs>
          <w:tab w:val="left" w:pos="-720"/>
        </w:tabs>
        <w:suppressAutoHyphens/>
        <w:ind w:left="567"/>
        <w:rPr>
          <w:rFonts w:cs="Arial"/>
        </w:rPr>
      </w:pPr>
    </w:p>
    <w:p w:rsidR="000A4751" w:rsidRPr="000A4751" w:rsidRDefault="000A4751" w:rsidP="00930E88">
      <w:pPr>
        <w:numPr>
          <w:ilvl w:val="0"/>
          <w:numId w:val="43"/>
        </w:numPr>
        <w:jc w:val="both"/>
        <w:rPr>
          <w:rFonts w:ascii="Arial" w:hAnsi="Arial" w:cs="Arial"/>
        </w:rPr>
      </w:pPr>
      <w:r w:rsidRPr="000A4751">
        <w:rPr>
          <w:rFonts w:ascii="Arial" w:hAnsi="Arial" w:cs="Arial"/>
        </w:rPr>
        <w:t xml:space="preserve">Incumpla injustificadamente obligaciones contractuales esenciales, legales o reglamentarias a su cargo, pese ha haber sido requerido para ello. </w:t>
      </w:r>
    </w:p>
    <w:p w:rsidR="000A4751" w:rsidRPr="000A4751" w:rsidRDefault="000A4751" w:rsidP="000A4751">
      <w:pPr>
        <w:jc w:val="both"/>
        <w:rPr>
          <w:rFonts w:ascii="Arial" w:hAnsi="Arial" w:cs="Arial"/>
        </w:rPr>
      </w:pPr>
    </w:p>
    <w:p w:rsidR="000A4751" w:rsidRPr="000A4751" w:rsidRDefault="000A4751" w:rsidP="00930E88">
      <w:pPr>
        <w:numPr>
          <w:ilvl w:val="0"/>
          <w:numId w:val="43"/>
        </w:numPr>
        <w:jc w:val="both"/>
        <w:rPr>
          <w:rFonts w:ascii="Arial" w:hAnsi="Arial" w:cs="Arial"/>
        </w:rPr>
      </w:pPr>
      <w:r w:rsidRPr="000A4751">
        <w:rPr>
          <w:rFonts w:ascii="Arial" w:hAnsi="Arial" w:cs="Arial"/>
        </w:rPr>
        <w:t xml:space="preserve">Haya llegado a acumular el monto máximo de la penalidad por mora en la ejecución de la prestación a su cargo. </w:t>
      </w:r>
    </w:p>
    <w:p w:rsidR="000A4751" w:rsidRPr="000A4751" w:rsidRDefault="000A4751" w:rsidP="000A4751">
      <w:pPr>
        <w:jc w:val="both"/>
        <w:rPr>
          <w:rFonts w:ascii="Arial" w:hAnsi="Arial" w:cs="Arial"/>
        </w:rPr>
      </w:pPr>
    </w:p>
    <w:p w:rsidR="000A4751" w:rsidRPr="000A4751" w:rsidRDefault="000A4751" w:rsidP="00930E88">
      <w:pPr>
        <w:numPr>
          <w:ilvl w:val="0"/>
          <w:numId w:val="43"/>
        </w:numPr>
        <w:jc w:val="both"/>
        <w:rPr>
          <w:rFonts w:ascii="Arial" w:hAnsi="Arial" w:cs="Arial"/>
        </w:rPr>
      </w:pPr>
      <w:r w:rsidRPr="000A4751">
        <w:rPr>
          <w:rFonts w:ascii="Arial" w:hAnsi="Arial" w:cs="Arial"/>
        </w:rPr>
        <w:t>Paralice o reduzca injustificadamente la ejecución de la prestación, pese a haber sido requerido para corregir la situación;</w:t>
      </w:r>
    </w:p>
    <w:p w:rsidR="000A4751" w:rsidRPr="000A4751" w:rsidRDefault="000A4751" w:rsidP="000A4751">
      <w:pPr>
        <w:jc w:val="both"/>
        <w:rPr>
          <w:rFonts w:ascii="Arial" w:hAnsi="Arial" w:cs="Arial"/>
        </w:rPr>
      </w:pPr>
    </w:p>
    <w:p w:rsidR="000A4751" w:rsidRPr="000A4751" w:rsidRDefault="000A4751" w:rsidP="000A4751">
      <w:pPr>
        <w:ind w:right="-1701"/>
        <w:jc w:val="both"/>
        <w:rPr>
          <w:rFonts w:ascii="Arial" w:hAnsi="Arial" w:cs="Arial"/>
          <w:b/>
        </w:rPr>
      </w:pPr>
      <w:r w:rsidRPr="000A4751">
        <w:rPr>
          <w:rFonts w:ascii="Arial" w:hAnsi="Arial" w:cs="Arial"/>
          <w:b/>
        </w:rPr>
        <w:t>19.</w:t>
      </w:r>
      <w:r w:rsidRPr="000A4751">
        <w:rPr>
          <w:rFonts w:ascii="Arial" w:hAnsi="Arial" w:cs="Arial"/>
          <w:b/>
        </w:rPr>
        <w:tab/>
      </w:r>
      <w:r w:rsidRPr="000A4751">
        <w:rPr>
          <w:rFonts w:ascii="Arial" w:hAnsi="Arial" w:cs="Arial"/>
          <w:b/>
          <w:u w:val="single"/>
        </w:rPr>
        <w:t>ANEXOS</w:t>
      </w:r>
    </w:p>
    <w:p w:rsidR="000A4751" w:rsidRPr="000A4751" w:rsidRDefault="000A4751" w:rsidP="000A4751">
      <w:pPr>
        <w:ind w:left="426" w:right="140"/>
        <w:jc w:val="both"/>
        <w:rPr>
          <w:rFonts w:ascii="Arial" w:hAnsi="Arial" w:cs="Arial"/>
        </w:rPr>
      </w:pPr>
    </w:p>
    <w:p w:rsidR="000A4751" w:rsidRPr="000A4751" w:rsidRDefault="000A4751" w:rsidP="000A4751">
      <w:pPr>
        <w:ind w:left="709" w:right="140"/>
        <w:jc w:val="both"/>
        <w:rPr>
          <w:rFonts w:ascii="Arial" w:hAnsi="Arial" w:cs="Arial"/>
        </w:rPr>
      </w:pPr>
      <w:r w:rsidRPr="000A4751">
        <w:rPr>
          <w:rFonts w:ascii="Arial" w:hAnsi="Arial" w:cs="Arial"/>
        </w:rPr>
        <w:t>Estructura del Valor Referencial del Estudio Definitivo.</w:t>
      </w:r>
      <w:r w:rsidRPr="000A4751">
        <w:rPr>
          <w:rFonts w:ascii="Arial" w:hAnsi="Arial" w:cs="Arial"/>
        </w:rPr>
        <w:cr/>
        <w:t>Estructura de Gastos Generales del Estudio Definitivo.</w:t>
      </w:r>
      <w:r w:rsidRPr="000A4751">
        <w:rPr>
          <w:rFonts w:ascii="Arial" w:hAnsi="Arial" w:cs="Arial"/>
        </w:rPr>
        <w:cr/>
      </w:r>
    </w:p>
    <w:p w:rsidR="000A4751" w:rsidRDefault="000A4751" w:rsidP="000A4751">
      <w:pPr>
        <w:ind w:left="709" w:right="140"/>
        <w:jc w:val="both"/>
        <w:rPr>
          <w:rFonts w:ascii="Arial" w:hAnsi="Arial"/>
          <w:sz w:val="22"/>
          <w:szCs w:val="22"/>
        </w:rPr>
      </w:pPr>
    </w:p>
    <w:p w:rsidR="000A4751" w:rsidRDefault="000A4751"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637394" w:rsidRDefault="00637394" w:rsidP="000A4751">
      <w:pPr>
        <w:ind w:left="709" w:right="140"/>
        <w:jc w:val="both"/>
        <w:rPr>
          <w:rFonts w:ascii="Arial" w:hAnsi="Arial"/>
          <w:sz w:val="22"/>
          <w:szCs w:val="22"/>
        </w:rPr>
      </w:pPr>
    </w:p>
    <w:p w:rsidR="000A4751" w:rsidRDefault="000A4751" w:rsidP="000A4751">
      <w:pPr>
        <w:ind w:right="140"/>
        <w:jc w:val="center"/>
        <w:rPr>
          <w:rFonts w:ascii="Tahoma" w:hAnsi="Tahoma" w:cs="Tahoma"/>
          <w:b/>
          <w:sz w:val="22"/>
          <w:szCs w:val="22"/>
          <w:lang w:val="es-ES_tradnl"/>
        </w:rPr>
      </w:pPr>
    </w:p>
    <w:p w:rsidR="000A4751" w:rsidRDefault="000A4751" w:rsidP="000A4751">
      <w:pPr>
        <w:ind w:right="140"/>
        <w:jc w:val="center"/>
        <w:rPr>
          <w:rFonts w:ascii="Tahoma" w:hAnsi="Tahoma" w:cs="Tahoma"/>
          <w:b/>
          <w:sz w:val="22"/>
          <w:szCs w:val="22"/>
          <w:lang w:val="es-ES_tradnl"/>
        </w:rPr>
      </w:pPr>
    </w:p>
    <w:p w:rsidR="000A4751" w:rsidRDefault="000A4751" w:rsidP="000A4751">
      <w:pPr>
        <w:ind w:right="140"/>
        <w:jc w:val="center"/>
        <w:rPr>
          <w:rFonts w:ascii="Tahoma" w:hAnsi="Tahoma" w:cs="Tahoma"/>
          <w:b/>
          <w:sz w:val="22"/>
          <w:szCs w:val="22"/>
          <w:lang w:val="es-ES_tradnl"/>
        </w:rPr>
      </w:pPr>
    </w:p>
    <w:p w:rsidR="000A4751" w:rsidRDefault="000A4751" w:rsidP="000A4751">
      <w:pPr>
        <w:ind w:right="140"/>
        <w:jc w:val="center"/>
        <w:rPr>
          <w:rFonts w:ascii="Tahoma" w:hAnsi="Tahoma" w:cs="Tahoma"/>
          <w:b/>
          <w:sz w:val="22"/>
          <w:szCs w:val="22"/>
          <w:lang w:val="es-ES_tradnl"/>
        </w:rPr>
      </w:pPr>
    </w:p>
    <w:p w:rsidR="000A4751" w:rsidRDefault="000A4751" w:rsidP="000A4751">
      <w:pPr>
        <w:ind w:right="140"/>
        <w:jc w:val="center"/>
        <w:rPr>
          <w:rFonts w:ascii="Tahoma" w:hAnsi="Tahoma" w:cs="Tahoma"/>
          <w:b/>
          <w:sz w:val="22"/>
          <w:szCs w:val="22"/>
          <w:lang w:val="es-ES_tradnl"/>
        </w:rPr>
      </w:pPr>
    </w:p>
    <w:p w:rsidR="000A4751" w:rsidRDefault="000A4751" w:rsidP="000A4751">
      <w:pPr>
        <w:ind w:right="140"/>
        <w:jc w:val="center"/>
        <w:rPr>
          <w:rFonts w:ascii="Tahoma" w:hAnsi="Tahoma" w:cs="Tahoma"/>
          <w:b/>
          <w:sz w:val="22"/>
          <w:szCs w:val="22"/>
          <w:lang w:val="es-ES_tradnl"/>
        </w:rPr>
      </w:pPr>
    </w:p>
    <w:p w:rsidR="000A4751" w:rsidRDefault="000A4751" w:rsidP="000A4751">
      <w:pPr>
        <w:ind w:right="140"/>
        <w:jc w:val="center"/>
        <w:rPr>
          <w:rFonts w:ascii="Tahoma" w:hAnsi="Tahoma" w:cs="Tahoma"/>
          <w:b/>
          <w:sz w:val="22"/>
          <w:szCs w:val="22"/>
          <w:lang w:val="es-ES_tradnl"/>
        </w:rPr>
      </w:pPr>
    </w:p>
    <w:p w:rsidR="000A4751" w:rsidRDefault="000A4751" w:rsidP="000A4751">
      <w:pPr>
        <w:ind w:right="140"/>
        <w:jc w:val="both"/>
        <w:rPr>
          <w:rFonts w:ascii="Tahoma" w:hAnsi="Tahoma" w:cs="Tahoma"/>
          <w:sz w:val="22"/>
          <w:szCs w:val="22"/>
          <w:lang w:val="es-ES_tradnl"/>
        </w:rPr>
      </w:pPr>
      <w:r>
        <w:rPr>
          <w:rFonts w:ascii="Tahoma" w:hAnsi="Tahoma" w:cs="Tahoma"/>
          <w:sz w:val="22"/>
          <w:szCs w:val="22"/>
          <w:lang w:val="es-ES_tradnl"/>
        </w:rPr>
        <w:t xml:space="preserve">                </w:t>
      </w:r>
    </w:p>
    <w:p w:rsidR="000A4751" w:rsidRDefault="000A4751" w:rsidP="000A4751">
      <w:pPr>
        <w:ind w:right="140"/>
        <w:jc w:val="both"/>
        <w:rPr>
          <w:rFonts w:ascii="Tahoma" w:hAnsi="Tahoma" w:cs="Tahoma"/>
          <w:sz w:val="22"/>
          <w:szCs w:val="22"/>
          <w:lang w:val="es-ES_tradnl"/>
        </w:rPr>
      </w:pPr>
    </w:p>
    <w:p w:rsidR="000A4751" w:rsidRDefault="000A4751" w:rsidP="000A4751">
      <w:pPr>
        <w:ind w:right="140"/>
        <w:jc w:val="both"/>
        <w:rPr>
          <w:rFonts w:ascii="Tahoma" w:hAnsi="Tahoma" w:cs="Tahoma"/>
          <w:sz w:val="22"/>
          <w:szCs w:val="22"/>
          <w:lang w:val="es-ES_tradnl"/>
        </w:rPr>
      </w:pPr>
    </w:p>
    <w:p w:rsidR="000A4751" w:rsidRDefault="000A4751" w:rsidP="000A4751">
      <w:pPr>
        <w:ind w:left="360" w:right="140"/>
        <w:jc w:val="both"/>
        <w:rPr>
          <w:rFonts w:ascii="Arial" w:hAnsi="Arial" w:cs="Arial"/>
          <w:sz w:val="22"/>
          <w:szCs w:val="22"/>
        </w:rPr>
      </w:pPr>
    </w:p>
    <w:p w:rsidR="00637394" w:rsidRDefault="00637394" w:rsidP="000A4751">
      <w:pPr>
        <w:ind w:left="360" w:right="140"/>
        <w:jc w:val="both"/>
        <w:rPr>
          <w:rFonts w:ascii="Arial" w:hAnsi="Arial" w:cs="Arial"/>
          <w:sz w:val="22"/>
          <w:szCs w:val="22"/>
        </w:rPr>
      </w:pPr>
    </w:p>
    <w:p w:rsidR="00637394" w:rsidRDefault="00637394" w:rsidP="000A4751">
      <w:pPr>
        <w:ind w:left="360" w:right="140"/>
        <w:jc w:val="both"/>
        <w:rPr>
          <w:rFonts w:ascii="Arial" w:hAnsi="Arial" w:cs="Arial"/>
          <w:sz w:val="22"/>
          <w:szCs w:val="22"/>
        </w:rPr>
      </w:pPr>
    </w:p>
    <w:p w:rsidR="00637394" w:rsidRDefault="00637394" w:rsidP="000A4751">
      <w:pPr>
        <w:ind w:left="360" w:right="140"/>
        <w:jc w:val="both"/>
        <w:rPr>
          <w:rFonts w:ascii="Arial" w:hAnsi="Arial" w:cs="Arial"/>
          <w:sz w:val="22"/>
          <w:szCs w:val="22"/>
        </w:rPr>
      </w:pPr>
    </w:p>
    <w:p w:rsidR="000A4751" w:rsidRPr="00EA6F3E" w:rsidRDefault="000A4751" w:rsidP="000A4751">
      <w:pPr>
        <w:spacing w:after="120"/>
        <w:ind w:left="720" w:right="-62"/>
        <w:jc w:val="center"/>
        <w:rPr>
          <w:rFonts w:ascii="Century Gothic" w:hAnsi="Century Gothic" w:cs="Tahoma"/>
          <w:b/>
          <w:sz w:val="24"/>
          <w:szCs w:val="24"/>
          <w:u w:val="single"/>
        </w:rPr>
      </w:pPr>
      <w:r w:rsidRPr="00EA6F3E">
        <w:rPr>
          <w:rFonts w:ascii="Century Gothic" w:hAnsi="Century Gothic" w:cs="Tahoma"/>
          <w:b/>
          <w:sz w:val="24"/>
          <w:szCs w:val="24"/>
          <w:u w:val="single"/>
        </w:rPr>
        <w:t>VALOR REFERENCIAL</w:t>
      </w:r>
    </w:p>
    <w:p w:rsidR="000A4751" w:rsidRDefault="000A4751" w:rsidP="000A4751">
      <w:pPr>
        <w:ind w:right="140"/>
        <w:rPr>
          <w:rFonts w:ascii="Tahoma" w:hAnsi="Tahoma" w:cs="Tahoma"/>
          <w:sz w:val="22"/>
          <w:szCs w:val="22"/>
          <w:lang w:val="es-ES_tradnl"/>
        </w:rPr>
      </w:pPr>
    </w:p>
    <w:p w:rsidR="000A4751" w:rsidRDefault="000A4751" w:rsidP="000A4751">
      <w:pPr>
        <w:ind w:right="140"/>
        <w:rPr>
          <w:rFonts w:ascii="Tahoma" w:hAnsi="Tahoma" w:cs="Tahoma"/>
          <w:sz w:val="22"/>
          <w:szCs w:val="22"/>
          <w:lang w:val="es-ES_tradnl"/>
        </w:rPr>
      </w:pPr>
      <w:r w:rsidRPr="0064052A">
        <w:rPr>
          <w:rFonts w:ascii="Tahoma" w:hAnsi="Tahoma" w:cs="Tahoma"/>
          <w:sz w:val="22"/>
          <w:szCs w:val="22"/>
          <w:lang w:val="es-ES_tradnl"/>
        </w:rPr>
        <w:t>ESTUDIO DEFINITIVO</w:t>
      </w:r>
      <w:r w:rsidRPr="0064052A">
        <w:rPr>
          <w:rFonts w:ascii="Tahoma" w:hAnsi="Tahoma" w:cs="Tahoma"/>
          <w:sz w:val="22"/>
          <w:szCs w:val="22"/>
          <w:lang w:val="es-ES_tradnl"/>
        </w:rPr>
        <w:tab/>
      </w:r>
      <w:r w:rsidRPr="0064052A">
        <w:rPr>
          <w:rFonts w:ascii="Tahoma" w:hAnsi="Tahoma" w:cs="Tahoma"/>
          <w:sz w:val="22"/>
          <w:szCs w:val="22"/>
          <w:lang w:val="es-ES_tradnl"/>
        </w:rPr>
        <w:tab/>
        <w:t xml:space="preserve">: </w:t>
      </w:r>
      <w:r>
        <w:rPr>
          <w:rFonts w:ascii="Tahoma" w:hAnsi="Tahoma" w:cs="Tahoma"/>
          <w:sz w:val="22"/>
          <w:szCs w:val="22"/>
          <w:lang w:val="es-ES_tradnl"/>
        </w:rPr>
        <w:t xml:space="preserve">   Construcción de pistas y veredas Urb. 7 de  </w:t>
      </w:r>
    </w:p>
    <w:p w:rsidR="000A4751" w:rsidRDefault="000A4751" w:rsidP="000A4751">
      <w:pPr>
        <w:ind w:right="140"/>
        <w:rPr>
          <w:rFonts w:ascii="Tahoma" w:hAnsi="Tahoma" w:cs="Tahoma"/>
          <w:sz w:val="22"/>
          <w:szCs w:val="22"/>
          <w:lang w:val="es-ES_tradnl"/>
        </w:rPr>
      </w:pPr>
      <w:r>
        <w:rPr>
          <w:rFonts w:ascii="Tahoma" w:hAnsi="Tahoma" w:cs="Tahoma"/>
          <w:sz w:val="22"/>
          <w:szCs w:val="22"/>
          <w:lang w:val="es-ES_tradnl"/>
        </w:rPr>
        <w:t xml:space="preserve">                                                        Agosto IV, Las Garzas, </w:t>
      </w:r>
      <w:smartTag w:uri="urn:schemas-microsoft-com:office:smarttags" w:element="PersonName">
        <w:smartTagPr>
          <w:attr w:name="ProductID" w:val="La Quilca-Callao"/>
        </w:smartTagPr>
        <w:r>
          <w:rPr>
            <w:rFonts w:ascii="Tahoma" w:hAnsi="Tahoma" w:cs="Tahoma"/>
            <w:sz w:val="22"/>
            <w:szCs w:val="22"/>
            <w:lang w:val="es-ES_tradnl"/>
          </w:rPr>
          <w:t xml:space="preserve">La </w:t>
        </w:r>
        <w:proofErr w:type="spellStart"/>
        <w:r>
          <w:rPr>
            <w:rFonts w:ascii="Tahoma" w:hAnsi="Tahoma" w:cs="Tahoma"/>
            <w:sz w:val="22"/>
            <w:szCs w:val="22"/>
            <w:lang w:val="es-ES_tradnl"/>
          </w:rPr>
          <w:t>Quilca</w:t>
        </w:r>
        <w:proofErr w:type="spellEnd"/>
        <w:r>
          <w:rPr>
            <w:rFonts w:ascii="Tahoma" w:hAnsi="Tahoma" w:cs="Tahoma"/>
            <w:sz w:val="22"/>
            <w:szCs w:val="22"/>
            <w:lang w:val="es-ES_tradnl"/>
          </w:rPr>
          <w:t>-Callao</w:t>
        </w:r>
      </w:smartTag>
      <w:r>
        <w:rPr>
          <w:rFonts w:ascii="Tahoma" w:hAnsi="Tahoma" w:cs="Tahoma"/>
          <w:sz w:val="22"/>
          <w:szCs w:val="22"/>
          <w:lang w:val="es-ES_tradnl"/>
        </w:rPr>
        <w:t xml:space="preserve">                                                       </w:t>
      </w:r>
    </w:p>
    <w:p w:rsidR="000A4751" w:rsidRDefault="000A4751" w:rsidP="000A4751">
      <w:pPr>
        <w:ind w:right="140"/>
        <w:rPr>
          <w:rFonts w:ascii="Tahoma" w:hAnsi="Tahoma" w:cs="Tahoma"/>
          <w:sz w:val="22"/>
          <w:szCs w:val="22"/>
          <w:lang w:val="es-ES_tradnl"/>
        </w:rPr>
      </w:pPr>
      <w:r>
        <w:rPr>
          <w:rFonts w:ascii="Tahoma" w:hAnsi="Tahoma" w:cs="Tahoma"/>
          <w:sz w:val="22"/>
          <w:szCs w:val="22"/>
          <w:lang w:val="es-ES_tradnl"/>
        </w:rPr>
        <w:t>FECHA</w:t>
      </w:r>
      <w:r>
        <w:rPr>
          <w:rFonts w:ascii="Tahoma" w:hAnsi="Tahoma" w:cs="Tahoma"/>
          <w:sz w:val="22"/>
          <w:szCs w:val="22"/>
          <w:lang w:val="es-ES_tradnl"/>
        </w:rPr>
        <w:tab/>
      </w:r>
      <w:r>
        <w:rPr>
          <w:rFonts w:ascii="Tahoma" w:hAnsi="Tahoma" w:cs="Tahoma"/>
          <w:sz w:val="22"/>
          <w:szCs w:val="22"/>
          <w:lang w:val="es-ES_tradnl"/>
        </w:rPr>
        <w:tab/>
      </w:r>
      <w:r>
        <w:rPr>
          <w:rFonts w:ascii="Tahoma" w:hAnsi="Tahoma" w:cs="Tahoma"/>
          <w:sz w:val="22"/>
          <w:szCs w:val="22"/>
          <w:lang w:val="es-ES_tradnl"/>
        </w:rPr>
        <w:tab/>
      </w:r>
      <w:r>
        <w:rPr>
          <w:rFonts w:ascii="Tahoma" w:hAnsi="Tahoma" w:cs="Tahoma"/>
          <w:sz w:val="22"/>
          <w:szCs w:val="22"/>
          <w:lang w:val="es-ES_tradnl"/>
        </w:rPr>
        <w:tab/>
      </w:r>
      <w:r>
        <w:rPr>
          <w:rFonts w:ascii="Tahoma" w:hAnsi="Tahoma" w:cs="Tahoma"/>
          <w:sz w:val="22"/>
          <w:szCs w:val="22"/>
          <w:lang w:val="es-ES_tradnl"/>
        </w:rPr>
        <w:tab/>
        <w:t>:    Febrero-2011</w:t>
      </w:r>
    </w:p>
    <w:p w:rsidR="000A4751" w:rsidRDefault="000A4751" w:rsidP="000A4751">
      <w:pPr>
        <w:ind w:right="140"/>
        <w:rPr>
          <w:rFonts w:ascii="Tahoma" w:hAnsi="Tahoma" w:cs="Tahoma"/>
          <w:sz w:val="22"/>
          <w:szCs w:val="22"/>
          <w:lang w:val="es-ES_tradnl"/>
        </w:rPr>
      </w:pPr>
      <w:r>
        <w:rPr>
          <w:rFonts w:ascii="Tahoma" w:hAnsi="Tahoma" w:cs="Tahoma"/>
          <w:sz w:val="22"/>
          <w:szCs w:val="22"/>
          <w:lang w:val="es-ES_tradnl"/>
        </w:rPr>
        <w:t>PLAZO</w:t>
      </w:r>
      <w:r>
        <w:rPr>
          <w:rFonts w:ascii="Tahoma" w:hAnsi="Tahoma" w:cs="Tahoma"/>
          <w:sz w:val="22"/>
          <w:szCs w:val="22"/>
          <w:lang w:val="es-ES_tradnl"/>
        </w:rPr>
        <w:tab/>
      </w:r>
      <w:r>
        <w:rPr>
          <w:rFonts w:ascii="Tahoma" w:hAnsi="Tahoma" w:cs="Tahoma"/>
          <w:sz w:val="22"/>
          <w:szCs w:val="22"/>
          <w:lang w:val="es-ES_tradnl"/>
        </w:rPr>
        <w:tab/>
      </w:r>
      <w:r>
        <w:rPr>
          <w:rFonts w:ascii="Tahoma" w:hAnsi="Tahoma" w:cs="Tahoma"/>
          <w:sz w:val="22"/>
          <w:szCs w:val="22"/>
          <w:lang w:val="es-ES_tradnl"/>
        </w:rPr>
        <w:tab/>
      </w:r>
      <w:r>
        <w:rPr>
          <w:rFonts w:ascii="Tahoma" w:hAnsi="Tahoma" w:cs="Tahoma"/>
          <w:sz w:val="22"/>
          <w:szCs w:val="22"/>
          <w:lang w:val="es-ES_tradnl"/>
        </w:rPr>
        <w:tab/>
      </w:r>
      <w:r>
        <w:rPr>
          <w:rFonts w:ascii="Tahoma" w:hAnsi="Tahoma" w:cs="Tahoma"/>
          <w:sz w:val="22"/>
          <w:szCs w:val="22"/>
          <w:lang w:val="es-ES_tradnl"/>
        </w:rPr>
        <w:tab/>
        <w:t xml:space="preserve">:   30 días naturales </w:t>
      </w:r>
    </w:p>
    <w:p w:rsidR="000A4751" w:rsidRPr="0038352C" w:rsidRDefault="000A4751" w:rsidP="000A4751">
      <w:pPr>
        <w:ind w:right="140"/>
        <w:rPr>
          <w:rFonts w:ascii="Tahoma" w:hAnsi="Tahoma" w:cs="Tahoma"/>
          <w:sz w:val="18"/>
          <w:szCs w:val="18"/>
          <w:lang w:val="es-ES_tradn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851"/>
        <w:gridCol w:w="992"/>
        <w:gridCol w:w="1276"/>
        <w:gridCol w:w="1154"/>
        <w:gridCol w:w="1397"/>
      </w:tblGrid>
      <w:tr w:rsidR="000A4751" w:rsidRPr="000B0E2C" w:rsidTr="00C03AF8">
        <w:tc>
          <w:tcPr>
            <w:tcW w:w="3510" w:type="dxa"/>
            <w:vMerge w:val="restart"/>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Descripción</w:t>
            </w:r>
          </w:p>
        </w:tc>
        <w:tc>
          <w:tcPr>
            <w:tcW w:w="851" w:type="dxa"/>
            <w:vMerge w:val="restart"/>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Cantidad</w:t>
            </w:r>
          </w:p>
        </w:tc>
        <w:tc>
          <w:tcPr>
            <w:tcW w:w="992" w:type="dxa"/>
            <w:vMerge w:val="restart"/>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Tiempo     parcial</w:t>
            </w:r>
          </w:p>
        </w:tc>
        <w:tc>
          <w:tcPr>
            <w:tcW w:w="1276" w:type="dxa"/>
            <w:vMerge w:val="restart"/>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Costo </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mensual</w:t>
            </w:r>
          </w:p>
          <w:p w:rsidR="000A4751" w:rsidRPr="000B0E2C" w:rsidRDefault="000A4751" w:rsidP="00C03AF8">
            <w:pPr>
              <w:ind w:right="140"/>
              <w:rPr>
                <w:rFonts w:ascii="Tahoma" w:hAnsi="Tahoma" w:cs="Tahoma"/>
                <w:sz w:val="18"/>
                <w:szCs w:val="18"/>
                <w:lang w:val="es-ES_tradnl"/>
              </w:rPr>
            </w:pPr>
          </w:p>
        </w:tc>
        <w:tc>
          <w:tcPr>
            <w:tcW w:w="2551" w:type="dxa"/>
            <w:gridSpan w:val="2"/>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Monto</w:t>
            </w:r>
          </w:p>
        </w:tc>
      </w:tr>
      <w:tr w:rsidR="000A4751" w:rsidRPr="000B0E2C" w:rsidTr="00C03AF8">
        <w:tc>
          <w:tcPr>
            <w:tcW w:w="3510" w:type="dxa"/>
            <w:vMerge/>
          </w:tcPr>
          <w:p w:rsidR="000A4751" w:rsidRPr="000B0E2C" w:rsidRDefault="000A4751" w:rsidP="00C03AF8">
            <w:pPr>
              <w:ind w:right="140"/>
              <w:rPr>
                <w:rFonts w:ascii="Tahoma" w:hAnsi="Tahoma" w:cs="Tahoma"/>
                <w:sz w:val="18"/>
                <w:szCs w:val="18"/>
                <w:lang w:val="es-ES_tradnl"/>
              </w:rPr>
            </w:pPr>
          </w:p>
        </w:tc>
        <w:tc>
          <w:tcPr>
            <w:tcW w:w="851" w:type="dxa"/>
            <w:vMerge/>
          </w:tcPr>
          <w:p w:rsidR="000A4751" w:rsidRPr="000B0E2C" w:rsidRDefault="000A4751" w:rsidP="00C03AF8">
            <w:pPr>
              <w:ind w:right="140"/>
              <w:rPr>
                <w:rFonts w:ascii="Tahoma" w:hAnsi="Tahoma" w:cs="Tahoma"/>
                <w:sz w:val="18"/>
                <w:szCs w:val="18"/>
                <w:lang w:val="es-ES_tradnl"/>
              </w:rPr>
            </w:pPr>
          </w:p>
        </w:tc>
        <w:tc>
          <w:tcPr>
            <w:tcW w:w="992" w:type="dxa"/>
            <w:vMerge/>
          </w:tcPr>
          <w:p w:rsidR="000A4751" w:rsidRPr="000B0E2C" w:rsidRDefault="000A4751" w:rsidP="00C03AF8">
            <w:pPr>
              <w:ind w:right="140"/>
              <w:rPr>
                <w:rFonts w:ascii="Tahoma" w:hAnsi="Tahoma" w:cs="Tahoma"/>
                <w:sz w:val="18"/>
                <w:szCs w:val="18"/>
                <w:lang w:val="es-ES_tradnl"/>
              </w:rPr>
            </w:pPr>
          </w:p>
        </w:tc>
        <w:tc>
          <w:tcPr>
            <w:tcW w:w="1276" w:type="dxa"/>
            <w:vMerge/>
          </w:tcPr>
          <w:p w:rsidR="000A4751" w:rsidRPr="000B0E2C" w:rsidRDefault="000A4751" w:rsidP="00C03AF8">
            <w:pPr>
              <w:ind w:right="140"/>
              <w:rPr>
                <w:rFonts w:ascii="Tahoma" w:hAnsi="Tahoma" w:cs="Tahoma"/>
                <w:sz w:val="18"/>
                <w:szCs w:val="18"/>
                <w:lang w:val="es-ES_tradnl"/>
              </w:rPr>
            </w:pPr>
          </w:p>
        </w:tc>
        <w:tc>
          <w:tcPr>
            <w:tcW w:w="1154" w:type="dxa"/>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Parcial </w:t>
            </w:r>
          </w:p>
        </w:tc>
        <w:tc>
          <w:tcPr>
            <w:tcW w:w="1397" w:type="dxa"/>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Total S/.</w:t>
            </w:r>
          </w:p>
        </w:tc>
      </w:tr>
      <w:tr w:rsidR="000A4751" w:rsidRPr="000B0E2C" w:rsidTr="00C03AF8">
        <w:tc>
          <w:tcPr>
            <w:tcW w:w="3510" w:type="dxa"/>
          </w:tcPr>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PERSONAL PROFESIONAL</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Ing. Civil Jefe de Proyecto</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Ing. Civil especialista en diseño de vías.</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Ing. Civil especialista en suelos.</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 Ing. Civil especialista en costos y      </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presupuestos </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PERSONAL DE APOYO</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Técnico en </w:t>
            </w:r>
            <w:proofErr w:type="spellStart"/>
            <w:r w:rsidRPr="000B0E2C">
              <w:rPr>
                <w:rFonts w:ascii="Tahoma" w:hAnsi="Tahoma" w:cs="Tahoma"/>
                <w:sz w:val="18"/>
                <w:szCs w:val="18"/>
                <w:lang w:val="es-ES_tradnl"/>
              </w:rPr>
              <w:t>Autocad</w:t>
            </w:r>
            <w:proofErr w:type="spellEnd"/>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Auxiliar de campo</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BIENES Y SERVICIOS</w:t>
            </w:r>
          </w:p>
          <w:p w:rsidR="000A4751" w:rsidRPr="000B0E2C" w:rsidRDefault="000A4751" w:rsidP="00C03AF8">
            <w:pPr>
              <w:ind w:right="140"/>
              <w:rPr>
                <w:rFonts w:ascii="Tahoma" w:hAnsi="Tahoma" w:cs="Tahoma"/>
                <w:b/>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Levantamiento topográfico</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Estudio de suelos c/fines de     </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Pavimentación</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-Movilidad</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tc>
        <w:tc>
          <w:tcPr>
            <w:tcW w:w="851"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roofErr w:type="spellStart"/>
            <w:r w:rsidRPr="000B0E2C">
              <w:rPr>
                <w:rFonts w:ascii="Tahoma" w:hAnsi="Tahoma" w:cs="Tahoma"/>
                <w:sz w:val="18"/>
                <w:szCs w:val="18"/>
                <w:lang w:val="es-ES_tradnl"/>
              </w:rPr>
              <w:t>Gbl</w:t>
            </w:r>
            <w:proofErr w:type="spellEnd"/>
          </w:p>
          <w:p w:rsidR="000A4751" w:rsidRPr="000B0E2C" w:rsidRDefault="000A4751" w:rsidP="00C03AF8">
            <w:pPr>
              <w:ind w:right="140"/>
              <w:rPr>
                <w:rFonts w:ascii="Tahoma" w:hAnsi="Tahoma" w:cs="Tahoma"/>
                <w:sz w:val="18"/>
                <w:szCs w:val="18"/>
                <w:lang w:val="es-ES_tradnl"/>
              </w:rPr>
            </w:pPr>
            <w:proofErr w:type="spellStart"/>
            <w:r w:rsidRPr="000B0E2C">
              <w:rPr>
                <w:rFonts w:ascii="Tahoma" w:hAnsi="Tahoma" w:cs="Tahoma"/>
                <w:sz w:val="18"/>
                <w:szCs w:val="18"/>
                <w:lang w:val="es-ES_tradnl"/>
              </w:rPr>
              <w:t>Gbl</w:t>
            </w:r>
            <w:proofErr w:type="spellEnd"/>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roofErr w:type="spellStart"/>
            <w:r w:rsidRPr="000B0E2C">
              <w:rPr>
                <w:rFonts w:ascii="Tahoma" w:hAnsi="Tahoma" w:cs="Tahoma"/>
                <w:sz w:val="18"/>
                <w:szCs w:val="18"/>
                <w:lang w:val="es-ES_tradnl"/>
              </w:rPr>
              <w:t>Gbl</w:t>
            </w:r>
            <w:proofErr w:type="spellEnd"/>
          </w:p>
        </w:tc>
        <w:tc>
          <w:tcPr>
            <w:tcW w:w="992"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0.50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0.50</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tc>
        <w:tc>
          <w:tcPr>
            <w:tcW w:w="1276"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12,000.00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8,000.00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7,000.00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6,000.00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2,500.00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2,000.00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3,100.00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1,800.00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1,200.00</w:t>
            </w:r>
          </w:p>
        </w:tc>
        <w:tc>
          <w:tcPr>
            <w:tcW w:w="1154"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12.000.00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8,000.00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7,000.00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6,000.00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1,250.00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1,000.00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3,100.00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1,800.00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1,200.00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w:t>
            </w:r>
          </w:p>
        </w:tc>
        <w:tc>
          <w:tcPr>
            <w:tcW w:w="1397"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33,000.00</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2,250.00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6,100.00</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tc>
      </w:tr>
      <w:tr w:rsidR="000A4751" w:rsidRPr="000B0E2C" w:rsidTr="00C03AF8">
        <w:tc>
          <w:tcPr>
            <w:tcW w:w="3510" w:type="dxa"/>
          </w:tcPr>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Costo directo</w:t>
            </w:r>
          </w:p>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Gastos generales                    10%</w:t>
            </w:r>
          </w:p>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Utilidad                                    10%</w:t>
            </w:r>
          </w:p>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Parcial</w:t>
            </w:r>
          </w:p>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IGV</w:t>
            </w:r>
          </w:p>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Costo Total</w:t>
            </w:r>
          </w:p>
        </w:tc>
        <w:tc>
          <w:tcPr>
            <w:tcW w:w="851" w:type="dxa"/>
          </w:tcPr>
          <w:p w:rsidR="000A4751" w:rsidRPr="000B0E2C" w:rsidRDefault="000A4751" w:rsidP="00C03AF8">
            <w:pPr>
              <w:ind w:right="140"/>
              <w:rPr>
                <w:rFonts w:ascii="Tahoma" w:hAnsi="Tahoma" w:cs="Tahoma"/>
                <w:sz w:val="18"/>
                <w:szCs w:val="18"/>
                <w:lang w:val="es-ES_tradnl"/>
              </w:rPr>
            </w:pPr>
          </w:p>
        </w:tc>
        <w:tc>
          <w:tcPr>
            <w:tcW w:w="992" w:type="dxa"/>
          </w:tcPr>
          <w:p w:rsidR="000A4751" w:rsidRPr="000B0E2C" w:rsidRDefault="000A4751" w:rsidP="00C03AF8">
            <w:pPr>
              <w:ind w:right="140"/>
              <w:rPr>
                <w:rFonts w:ascii="Tahoma" w:hAnsi="Tahoma" w:cs="Tahoma"/>
                <w:sz w:val="18"/>
                <w:szCs w:val="18"/>
                <w:lang w:val="es-ES_tradnl"/>
              </w:rPr>
            </w:pPr>
          </w:p>
        </w:tc>
        <w:tc>
          <w:tcPr>
            <w:tcW w:w="1276" w:type="dxa"/>
          </w:tcPr>
          <w:p w:rsidR="000A4751" w:rsidRPr="000B0E2C" w:rsidRDefault="000A4751" w:rsidP="00C03AF8">
            <w:pPr>
              <w:ind w:right="140"/>
              <w:rPr>
                <w:rFonts w:ascii="Tahoma" w:hAnsi="Tahoma" w:cs="Tahoma"/>
                <w:sz w:val="18"/>
                <w:szCs w:val="18"/>
                <w:lang w:val="es-ES_tradnl"/>
              </w:rPr>
            </w:pPr>
          </w:p>
        </w:tc>
        <w:tc>
          <w:tcPr>
            <w:tcW w:w="1154" w:type="dxa"/>
          </w:tcPr>
          <w:p w:rsidR="000A4751" w:rsidRPr="000B0E2C" w:rsidRDefault="000A4751" w:rsidP="00C03AF8">
            <w:pPr>
              <w:ind w:right="140"/>
              <w:rPr>
                <w:rFonts w:ascii="Tahoma" w:hAnsi="Tahoma" w:cs="Tahoma"/>
                <w:sz w:val="18"/>
                <w:szCs w:val="18"/>
                <w:lang w:val="es-ES_tradnl"/>
              </w:rPr>
            </w:pPr>
          </w:p>
        </w:tc>
        <w:tc>
          <w:tcPr>
            <w:tcW w:w="1397" w:type="dxa"/>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41,350.00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4,135.00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2,067.50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47,552.50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8,559.45</w:t>
            </w:r>
          </w:p>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56,111.95</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tc>
      </w:tr>
    </w:tbl>
    <w:p w:rsidR="000A4751" w:rsidRDefault="000A4751" w:rsidP="000A4751">
      <w:pPr>
        <w:ind w:right="140"/>
        <w:rPr>
          <w:rFonts w:ascii="Tahoma" w:hAnsi="Tahoma" w:cs="Tahoma"/>
          <w:sz w:val="18"/>
          <w:szCs w:val="18"/>
          <w:lang w:val="es-ES_tradnl"/>
        </w:rPr>
      </w:pPr>
    </w:p>
    <w:p w:rsidR="00637394" w:rsidRDefault="00637394" w:rsidP="000A4751">
      <w:pPr>
        <w:ind w:right="140"/>
        <w:rPr>
          <w:rFonts w:ascii="Tahoma" w:hAnsi="Tahoma" w:cs="Tahoma"/>
          <w:sz w:val="18"/>
          <w:szCs w:val="18"/>
          <w:lang w:val="es-ES_tradnl"/>
        </w:rPr>
      </w:pPr>
    </w:p>
    <w:p w:rsidR="00637394" w:rsidRPr="0038352C" w:rsidRDefault="00637394" w:rsidP="000A4751">
      <w:pPr>
        <w:ind w:right="140"/>
        <w:rPr>
          <w:rFonts w:ascii="Tahoma" w:hAnsi="Tahoma" w:cs="Tahoma"/>
          <w:sz w:val="18"/>
          <w:szCs w:val="18"/>
          <w:lang w:val="es-ES_tradnl"/>
        </w:rPr>
      </w:pPr>
    </w:p>
    <w:p w:rsidR="000A4751" w:rsidRPr="0038352C" w:rsidRDefault="000A4751" w:rsidP="000A4751">
      <w:pPr>
        <w:ind w:right="140"/>
        <w:rPr>
          <w:rFonts w:ascii="Tahoma" w:hAnsi="Tahoma" w:cs="Tahoma"/>
          <w:sz w:val="18"/>
          <w:szCs w:val="18"/>
          <w:lang w:val="es-ES_tradnl"/>
        </w:rPr>
      </w:pPr>
    </w:p>
    <w:p w:rsidR="000A4751" w:rsidRPr="0038352C" w:rsidRDefault="000A4751" w:rsidP="000A4751">
      <w:pPr>
        <w:ind w:right="140"/>
        <w:rPr>
          <w:rFonts w:ascii="Tahoma" w:hAnsi="Tahoma" w:cs="Tahoma"/>
          <w:sz w:val="18"/>
          <w:szCs w:val="18"/>
          <w:lang w:val="es-ES_tradnl"/>
        </w:rPr>
      </w:pPr>
    </w:p>
    <w:p w:rsidR="000A4751" w:rsidRPr="0038352C" w:rsidRDefault="000A4751" w:rsidP="000A4751">
      <w:pPr>
        <w:ind w:right="140"/>
        <w:rPr>
          <w:rFonts w:ascii="Tahoma" w:hAnsi="Tahoma" w:cs="Tahoma"/>
          <w:sz w:val="18"/>
          <w:szCs w:val="18"/>
          <w:lang w:val="es-ES_tradnl"/>
        </w:rPr>
      </w:pPr>
    </w:p>
    <w:p w:rsidR="000A4751" w:rsidRPr="0038352C" w:rsidRDefault="000A4751" w:rsidP="000A4751">
      <w:pPr>
        <w:ind w:right="140"/>
        <w:rPr>
          <w:rFonts w:ascii="Tahoma" w:hAnsi="Tahoma" w:cs="Tahoma"/>
          <w:sz w:val="18"/>
          <w:szCs w:val="18"/>
          <w:lang w:val="es-ES_tradnl"/>
        </w:rPr>
      </w:pPr>
    </w:p>
    <w:p w:rsidR="000A4751" w:rsidRPr="0038352C" w:rsidRDefault="000A4751" w:rsidP="000A4751">
      <w:pPr>
        <w:ind w:right="140"/>
        <w:rPr>
          <w:rFonts w:ascii="Tahoma" w:hAnsi="Tahoma" w:cs="Tahoma"/>
          <w:sz w:val="18"/>
          <w:szCs w:val="18"/>
          <w:lang w:val="es-ES_tradnl"/>
        </w:rPr>
      </w:pPr>
    </w:p>
    <w:p w:rsidR="000A4751" w:rsidRDefault="000A4751" w:rsidP="000A4751">
      <w:pPr>
        <w:ind w:right="140"/>
        <w:rPr>
          <w:rFonts w:ascii="Tahoma" w:hAnsi="Tahoma" w:cs="Tahoma"/>
          <w:lang w:val="es-ES_tradnl"/>
        </w:rPr>
      </w:pPr>
    </w:p>
    <w:p w:rsidR="000A4751" w:rsidRDefault="000A4751" w:rsidP="000A4751">
      <w:pPr>
        <w:ind w:right="140"/>
        <w:rPr>
          <w:rFonts w:ascii="Tahoma" w:hAnsi="Tahoma" w:cs="Tahoma"/>
          <w:lang w:val="es-ES_tradnl"/>
        </w:rPr>
      </w:pPr>
    </w:p>
    <w:p w:rsidR="000A4751" w:rsidRDefault="000A4751" w:rsidP="000A4751">
      <w:pPr>
        <w:ind w:right="140"/>
        <w:rPr>
          <w:rFonts w:ascii="Tahoma" w:hAnsi="Tahoma" w:cs="Tahoma"/>
          <w:lang w:val="es-ES_tradnl"/>
        </w:rPr>
      </w:pPr>
    </w:p>
    <w:p w:rsidR="000A4751" w:rsidRDefault="000A4751" w:rsidP="000A4751">
      <w:pPr>
        <w:ind w:right="140"/>
        <w:rPr>
          <w:rFonts w:ascii="Tahoma" w:hAnsi="Tahoma" w:cs="Tahoma"/>
          <w:lang w:val="es-ES_tradnl"/>
        </w:rPr>
      </w:pPr>
    </w:p>
    <w:p w:rsidR="000A4751" w:rsidRDefault="000A4751" w:rsidP="000A4751">
      <w:pPr>
        <w:ind w:right="140"/>
        <w:rPr>
          <w:rFonts w:ascii="Tahoma" w:hAnsi="Tahoma" w:cs="Tahoma"/>
          <w:lang w:val="es-ES_tradnl"/>
        </w:rPr>
      </w:pPr>
    </w:p>
    <w:p w:rsidR="000A4751" w:rsidRDefault="000A4751" w:rsidP="000A4751">
      <w:pPr>
        <w:ind w:right="140"/>
        <w:rPr>
          <w:rFonts w:ascii="Tahoma" w:hAnsi="Tahoma" w:cs="Tahoma"/>
          <w:lang w:val="es-ES_tradnl"/>
        </w:rPr>
      </w:pPr>
    </w:p>
    <w:p w:rsidR="000A4751" w:rsidRDefault="000A4751" w:rsidP="000A4751">
      <w:pPr>
        <w:ind w:right="140"/>
        <w:rPr>
          <w:rFonts w:ascii="Tahoma" w:hAnsi="Tahoma" w:cs="Tahoma"/>
          <w:lang w:val="es-ES_tradnl"/>
        </w:rPr>
      </w:pPr>
    </w:p>
    <w:p w:rsidR="000A4751" w:rsidRPr="00EA6F3E" w:rsidRDefault="000A4751" w:rsidP="000A4751">
      <w:pPr>
        <w:ind w:right="140"/>
        <w:jc w:val="center"/>
        <w:rPr>
          <w:rFonts w:ascii="Tahoma" w:hAnsi="Tahoma" w:cs="Tahoma"/>
          <w:b/>
          <w:sz w:val="24"/>
          <w:szCs w:val="24"/>
          <w:u w:val="single"/>
          <w:lang w:val="es-ES_tradnl"/>
        </w:rPr>
      </w:pPr>
      <w:r w:rsidRPr="00EA6F3E">
        <w:rPr>
          <w:rFonts w:ascii="Tahoma" w:hAnsi="Tahoma" w:cs="Tahoma"/>
          <w:b/>
          <w:sz w:val="24"/>
          <w:szCs w:val="24"/>
          <w:u w:val="single"/>
          <w:lang w:val="es-ES_tradnl"/>
        </w:rPr>
        <w:t>GASTOS GENERALES DEL ESTUDIO</w:t>
      </w:r>
    </w:p>
    <w:p w:rsidR="000A4751" w:rsidRDefault="000A4751" w:rsidP="000A4751">
      <w:pPr>
        <w:ind w:right="140"/>
        <w:jc w:val="center"/>
        <w:rPr>
          <w:rFonts w:ascii="Tahoma" w:hAnsi="Tahoma" w:cs="Tahoma"/>
          <w:b/>
          <w:sz w:val="24"/>
          <w:szCs w:val="24"/>
          <w:lang w:val="es-ES_tradnl"/>
        </w:rPr>
      </w:pPr>
    </w:p>
    <w:p w:rsidR="000A4751" w:rsidRPr="002E3658" w:rsidRDefault="000A4751" w:rsidP="000A4751">
      <w:pPr>
        <w:ind w:right="140"/>
        <w:jc w:val="center"/>
        <w:rPr>
          <w:rFonts w:ascii="Tahoma" w:hAnsi="Tahoma" w:cs="Tahoma"/>
          <w:b/>
          <w:sz w:val="24"/>
          <w:szCs w:val="24"/>
          <w:lang w:val="es-ES_tradnl"/>
        </w:rPr>
      </w:pPr>
    </w:p>
    <w:p w:rsidR="000A4751" w:rsidRDefault="000A4751" w:rsidP="000A4751">
      <w:pPr>
        <w:ind w:right="140"/>
        <w:rPr>
          <w:rFonts w:ascii="Tahoma" w:hAnsi="Tahoma" w:cs="Tahoma"/>
          <w:sz w:val="22"/>
          <w:szCs w:val="22"/>
          <w:lang w:val="es-ES_tradnl"/>
        </w:rPr>
      </w:pPr>
      <w:r w:rsidRPr="0064052A">
        <w:rPr>
          <w:rFonts w:ascii="Tahoma" w:hAnsi="Tahoma" w:cs="Tahoma"/>
          <w:sz w:val="22"/>
          <w:szCs w:val="22"/>
          <w:lang w:val="es-ES_tradnl"/>
        </w:rPr>
        <w:t>ESTUDIO DEFINITIVO</w:t>
      </w:r>
      <w:r w:rsidRPr="0064052A">
        <w:rPr>
          <w:rFonts w:ascii="Tahoma" w:hAnsi="Tahoma" w:cs="Tahoma"/>
          <w:sz w:val="22"/>
          <w:szCs w:val="22"/>
          <w:lang w:val="es-ES_tradnl"/>
        </w:rPr>
        <w:tab/>
      </w:r>
      <w:r w:rsidRPr="0064052A">
        <w:rPr>
          <w:rFonts w:ascii="Tahoma" w:hAnsi="Tahoma" w:cs="Tahoma"/>
          <w:sz w:val="22"/>
          <w:szCs w:val="22"/>
          <w:lang w:val="es-ES_tradnl"/>
        </w:rPr>
        <w:tab/>
        <w:t xml:space="preserve">: </w:t>
      </w:r>
      <w:r>
        <w:rPr>
          <w:rFonts w:ascii="Tahoma" w:hAnsi="Tahoma" w:cs="Tahoma"/>
          <w:sz w:val="22"/>
          <w:szCs w:val="22"/>
          <w:lang w:val="es-ES_tradnl"/>
        </w:rPr>
        <w:t xml:space="preserve">   Construcción de pistas y veredas Urb. 7 de  </w:t>
      </w:r>
    </w:p>
    <w:p w:rsidR="000A4751" w:rsidRDefault="000A4751" w:rsidP="000A4751">
      <w:pPr>
        <w:ind w:right="140"/>
        <w:rPr>
          <w:rFonts w:ascii="Tahoma" w:hAnsi="Tahoma" w:cs="Tahoma"/>
          <w:sz w:val="22"/>
          <w:szCs w:val="22"/>
          <w:lang w:val="es-ES_tradnl"/>
        </w:rPr>
      </w:pPr>
      <w:r>
        <w:rPr>
          <w:rFonts w:ascii="Tahoma" w:hAnsi="Tahoma" w:cs="Tahoma"/>
          <w:sz w:val="22"/>
          <w:szCs w:val="22"/>
          <w:lang w:val="es-ES_tradnl"/>
        </w:rPr>
        <w:t xml:space="preserve">                                                        Agosto IV, Las Garzas, </w:t>
      </w:r>
      <w:smartTag w:uri="urn:schemas-microsoft-com:office:smarttags" w:element="PersonName">
        <w:smartTagPr>
          <w:attr w:name="ProductID" w:val="La Quilla."/>
        </w:smartTagPr>
        <w:r>
          <w:rPr>
            <w:rFonts w:ascii="Tahoma" w:hAnsi="Tahoma" w:cs="Tahoma"/>
            <w:sz w:val="22"/>
            <w:szCs w:val="22"/>
            <w:lang w:val="es-ES_tradnl"/>
          </w:rPr>
          <w:t>La Quilla.</w:t>
        </w:r>
      </w:smartTag>
      <w:r>
        <w:rPr>
          <w:rFonts w:ascii="Tahoma" w:hAnsi="Tahoma" w:cs="Tahoma"/>
          <w:sz w:val="22"/>
          <w:szCs w:val="22"/>
          <w:lang w:val="es-ES_tradnl"/>
        </w:rPr>
        <w:t xml:space="preserve">                                                        </w:t>
      </w:r>
    </w:p>
    <w:p w:rsidR="000A4751" w:rsidRDefault="000A4751" w:rsidP="000A4751">
      <w:pPr>
        <w:ind w:right="140"/>
        <w:rPr>
          <w:rFonts w:ascii="Tahoma" w:hAnsi="Tahoma" w:cs="Tahoma"/>
          <w:sz w:val="22"/>
          <w:szCs w:val="22"/>
          <w:lang w:val="es-ES_tradnl"/>
        </w:rPr>
      </w:pPr>
      <w:r>
        <w:rPr>
          <w:rFonts w:ascii="Tahoma" w:hAnsi="Tahoma" w:cs="Tahoma"/>
          <w:sz w:val="22"/>
          <w:szCs w:val="22"/>
          <w:lang w:val="es-ES_tradnl"/>
        </w:rPr>
        <w:t>FECHA</w:t>
      </w:r>
      <w:r>
        <w:rPr>
          <w:rFonts w:ascii="Tahoma" w:hAnsi="Tahoma" w:cs="Tahoma"/>
          <w:sz w:val="22"/>
          <w:szCs w:val="22"/>
          <w:lang w:val="es-ES_tradnl"/>
        </w:rPr>
        <w:tab/>
      </w:r>
      <w:r>
        <w:rPr>
          <w:rFonts w:ascii="Tahoma" w:hAnsi="Tahoma" w:cs="Tahoma"/>
          <w:sz w:val="22"/>
          <w:szCs w:val="22"/>
          <w:lang w:val="es-ES_tradnl"/>
        </w:rPr>
        <w:tab/>
      </w:r>
      <w:r>
        <w:rPr>
          <w:rFonts w:ascii="Tahoma" w:hAnsi="Tahoma" w:cs="Tahoma"/>
          <w:sz w:val="22"/>
          <w:szCs w:val="22"/>
          <w:lang w:val="es-ES_tradnl"/>
        </w:rPr>
        <w:tab/>
      </w:r>
      <w:r>
        <w:rPr>
          <w:rFonts w:ascii="Tahoma" w:hAnsi="Tahoma" w:cs="Tahoma"/>
          <w:sz w:val="22"/>
          <w:szCs w:val="22"/>
          <w:lang w:val="es-ES_tradnl"/>
        </w:rPr>
        <w:tab/>
      </w:r>
      <w:r>
        <w:rPr>
          <w:rFonts w:ascii="Tahoma" w:hAnsi="Tahoma" w:cs="Tahoma"/>
          <w:sz w:val="22"/>
          <w:szCs w:val="22"/>
          <w:lang w:val="es-ES_tradnl"/>
        </w:rPr>
        <w:tab/>
        <w:t>:    Febrero-2011</w:t>
      </w:r>
    </w:p>
    <w:p w:rsidR="000A4751" w:rsidRDefault="000A4751" w:rsidP="000A4751">
      <w:pPr>
        <w:ind w:right="140"/>
        <w:rPr>
          <w:rFonts w:ascii="Tahoma" w:hAnsi="Tahoma" w:cs="Tahoma"/>
          <w:lang w:val="es-ES_tradnl"/>
        </w:rPr>
      </w:pPr>
      <w:r>
        <w:rPr>
          <w:rFonts w:ascii="Tahoma" w:hAnsi="Tahoma" w:cs="Tahoma"/>
          <w:lang w:val="es-ES_tradnl"/>
        </w:rPr>
        <w:t>PLAZO</w:t>
      </w:r>
      <w:r>
        <w:rPr>
          <w:rFonts w:ascii="Tahoma" w:hAnsi="Tahoma" w:cs="Tahoma"/>
          <w:lang w:val="es-ES_tradnl"/>
        </w:rPr>
        <w:tab/>
      </w:r>
      <w:r>
        <w:rPr>
          <w:rFonts w:ascii="Tahoma" w:hAnsi="Tahoma" w:cs="Tahoma"/>
          <w:lang w:val="es-ES_tradnl"/>
        </w:rPr>
        <w:tab/>
      </w:r>
      <w:r>
        <w:rPr>
          <w:rFonts w:ascii="Tahoma" w:hAnsi="Tahoma" w:cs="Tahoma"/>
          <w:lang w:val="es-ES_tradnl"/>
        </w:rPr>
        <w:tab/>
      </w:r>
      <w:r>
        <w:rPr>
          <w:rFonts w:ascii="Tahoma" w:hAnsi="Tahoma" w:cs="Tahoma"/>
          <w:lang w:val="es-ES_tradnl"/>
        </w:rPr>
        <w:tab/>
      </w:r>
      <w:r>
        <w:rPr>
          <w:rFonts w:ascii="Tahoma" w:hAnsi="Tahoma" w:cs="Tahoma"/>
          <w:lang w:val="es-ES_tradnl"/>
        </w:rPr>
        <w:tab/>
        <w:t>:    30 Días naturales</w:t>
      </w:r>
    </w:p>
    <w:p w:rsidR="000A4751" w:rsidRPr="00231373" w:rsidRDefault="000A4751" w:rsidP="000A4751">
      <w:pPr>
        <w:ind w:right="140"/>
        <w:rPr>
          <w:rFonts w:ascii="Tahoma" w:hAnsi="Tahoma" w:cs="Tahoma"/>
          <w:sz w:val="18"/>
          <w:szCs w:val="18"/>
          <w:lang w:val="es-ES_tradn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738"/>
        <w:gridCol w:w="1080"/>
        <w:gridCol w:w="1080"/>
        <w:gridCol w:w="1080"/>
        <w:gridCol w:w="1080"/>
        <w:gridCol w:w="1179"/>
      </w:tblGrid>
      <w:tr w:rsidR="000A4751" w:rsidRPr="000B0E2C" w:rsidTr="00C03AF8">
        <w:tc>
          <w:tcPr>
            <w:tcW w:w="3510" w:type="dxa"/>
            <w:vMerge w:val="restart"/>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Descripción</w:t>
            </w:r>
          </w:p>
        </w:tc>
        <w:tc>
          <w:tcPr>
            <w:tcW w:w="738" w:type="dxa"/>
            <w:vMerge w:val="restart"/>
          </w:tcPr>
          <w:p w:rsidR="000A4751" w:rsidRPr="000B0E2C" w:rsidRDefault="000A4751" w:rsidP="00C03AF8">
            <w:pPr>
              <w:ind w:right="140"/>
              <w:rPr>
                <w:rFonts w:ascii="Tahoma" w:hAnsi="Tahoma" w:cs="Tahoma"/>
                <w:sz w:val="18"/>
                <w:szCs w:val="18"/>
                <w:lang w:val="es-ES_tradnl"/>
              </w:rPr>
            </w:pPr>
            <w:proofErr w:type="spellStart"/>
            <w:r w:rsidRPr="000B0E2C">
              <w:rPr>
                <w:rFonts w:ascii="Tahoma" w:hAnsi="Tahoma" w:cs="Tahoma"/>
                <w:sz w:val="18"/>
                <w:szCs w:val="18"/>
                <w:lang w:val="es-ES_tradnl"/>
              </w:rPr>
              <w:t>Cant</w:t>
            </w:r>
            <w:proofErr w:type="spellEnd"/>
          </w:p>
        </w:tc>
        <w:tc>
          <w:tcPr>
            <w:tcW w:w="1080" w:type="dxa"/>
            <w:vMerge w:val="restart"/>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Tiempo   </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parcial</w:t>
            </w:r>
          </w:p>
        </w:tc>
        <w:tc>
          <w:tcPr>
            <w:tcW w:w="1080" w:type="dxa"/>
            <w:vMerge w:val="restart"/>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Periodo</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meses</w:t>
            </w:r>
          </w:p>
        </w:tc>
        <w:tc>
          <w:tcPr>
            <w:tcW w:w="1080" w:type="dxa"/>
            <w:vMerge w:val="restart"/>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Costo </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mensual</w:t>
            </w:r>
          </w:p>
          <w:p w:rsidR="000A4751" w:rsidRPr="000B0E2C" w:rsidRDefault="000A4751" w:rsidP="00C03AF8">
            <w:pPr>
              <w:ind w:right="140"/>
              <w:rPr>
                <w:rFonts w:ascii="Tahoma" w:hAnsi="Tahoma" w:cs="Tahoma"/>
                <w:sz w:val="18"/>
                <w:szCs w:val="18"/>
                <w:lang w:val="es-ES_tradnl"/>
              </w:rPr>
            </w:pPr>
          </w:p>
        </w:tc>
        <w:tc>
          <w:tcPr>
            <w:tcW w:w="2259" w:type="dxa"/>
            <w:gridSpan w:val="2"/>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Monto</w:t>
            </w:r>
          </w:p>
        </w:tc>
      </w:tr>
      <w:tr w:rsidR="000A4751" w:rsidRPr="000B0E2C" w:rsidTr="00C03AF8">
        <w:tc>
          <w:tcPr>
            <w:tcW w:w="3510" w:type="dxa"/>
            <w:vMerge/>
          </w:tcPr>
          <w:p w:rsidR="000A4751" w:rsidRPr="000B0E2C" w:rsidRDefault="000A4751" w:rsidP="00C03AF8">
            <w:pPr>
              <w:ind w:right="140"/>
              <w:rPr>
                <w:rFonts w:ascii="Tahoma" w:hAnsi="Tahoma" w:cs="Tahoma"/>
                <w:sz w:val="18"/>
                <w:szCs w:val="18"/>
                <w:lang w:val="es-ES_tradnl"/>
              </w:rPr>
            </w:pPr>
          </w:p>
        </w:tc>
        <w:tc>
          <w:tcPr>
            <w:tcW w:w="738" w:type="dxa"/>
            <w:vMerge/>
          </w:tcPr>
          <w:p w:rsidR="000A4751" w:rsidRPr="000B0E2C" w:rsidRDefault="000A4751" w:rsidP="00C03AF8">
            <w:pPr>
              <w:ind w:right="140"/>
              <w:rPr>
                <w:rFonts w:ascii="Tahoma" w:hAnsi="Tahoma" w:cs="Tahoma"/>
                <w:sz w:val="18"/>
                <w:szCs w:val="18"/>
                <w:lang w:val="es-ES_tradnl"/>
              </w:rPr>
            </w:pPr>
          </w:p>
        </w:tc>
        <w:tc>
          <w:tcPr>
            <w:tcW w:w="1080" w:type="dxa"/>
            <w:vMerge/>
          </w:tcPr>
          <w:p w:rsidR="000A4751" w:rsidRPr="000B0E2C" w:rsidRDefault="000A4751" w:rsidP="00C03AF8">
            <w:pPr>
              <w:ind w:right="140"/>
              <w:rPr>
                <w:rFonts w:ascii="Tahoma" w:hAnsi="Tahoma" w:cs="Tahoma"/>
                <w:sz w:val="18"/>
                <w:szCs w:val="18"/>
                <w:lang w:val="es-ES_tradnl"/>
              </w:rPr>
            </w:pPr>
          </w:p>
        </w:tc>
        <w:tc>
          <w:tcPr>
            <w:tcW w:w="1080" w:type="dxa"/>
            <w:vMerge/>
          </w:tcPr>
          <w:p w:rsidR="000A4751" w:rsidRPr="000B0E2C" w:rsidRDefault="000A4751" w:rsidP="00C03AF8">
            <w:pPr>
              <w:ind w:right="140"/>
              <w:rPr>
                <w:rFonts w:ascii="Tahoma" w:hAnsi="Tahoma" w:cs="Tahoma"/>
                <w:sz w:val="18"/>
                <w:szCs w:val="18"/>
                <w:lang w:val="es-ES_tradnl"/>
              </w:rPr>
            </w:pPr>
          </w:p>
        </w:tc>
        <w:tc>
          <w:tcPr>
            <w:tcW w:w="1080" w:type="dxa"/>
            <w:vMerge/>
          </w:tcPr>
          <w:p w:rsidR="000A4751" w:rsidRPr="000B0E2C" w:rsidRDefault="000A4751" w:rsidP="00C03AF8">
            <w:pPr>
              <w:ind w:right="140"/>
              <w:rPr>
                <w:rFonts w:ascii="Tahoma" w:hAnsi="Tahoma" w:cs="Tahoma"/>
                <w:sz w:val="18"/>
                <w:szCs w:val="18"/>
                <w:lang w:val="es-ES_tradnl"/>
              </w:rPr>
            </w:pPr>
          </w:p>
        </w:tc>
        <w:tc>
          <w:tcPr>
            <w:tcW w:w="1080" w:type="dxa"/>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Parcial </w:t>
            </w:r>
          </w:p>
        </w:tc>
        <w:tc>
          <w:tcPr>
            <w:tcW w:w="1179" w:type="dxa"/>
          </w:tcPr>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Total S/.</w:t>
            </w:r>
          </w:p>
        </w:tc>
      </w:tr>
      <w:tr w:rsidR="000A4751" w:rsidRPr="000B0E2C" w:rsidTr="00C03AF8">
        <w:tc>
          <w:tcPr>
            <w:tcW w:w="3510"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UTILES DE OFICINA</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Copias, reproducciones e     </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w:t>
            </w:r>
            <w:proofErr w:type="spellStart"/>
            <w:r w:rsidRPr="000B0E2C">
              <w:rPr>
                <w:rFonts w:ascii="Tahoma" w:hAnsi="Tahoma" w:cs="Tahoma"/>
                <w:sz w:val="18"/>
                <w:szCs w:val="18"/>
                <w:lang w:val="es-ES_tradnl"/>
              </w:rPr>
              <w:t>Ploteo</w:t>
            </w:r>
            <w:proofErr w:type="spellEnd"/>
            <w:r w:rsidRPr="000B0E2C">
              <w:rPr>
                <w:rFonts w:ascii="Tahoma" w:hAnsi="Tahoma" w:cs="Tahoma"/>
                <w:sz w:val="18"/>
                <w:szCs w:val="18"/>
                <w:lang w:val="es-ES_tradnl"/>
              </w:rPr>
              <w:t xml:space="preserve"> de planos. </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Papelería</w:t>
            </w:r>
          </w:p>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SERVICIOS</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Alquiler de oficina.</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xml:space="preserve"> - Alquiler de computadora</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 Varios</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tc>
        <w:tc>
          <w:tcPr>
            <w:tcW w:w="738"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roofErr w:type="spellStart"/>
            <w:r w:rsidRPr="000B0E2C">
              <w:rPr>
                <w:rFonts w:ascii="Tahoma" w:hAnsi="Tahoma" w:cs="Tahoma"/>
                <w:sz w:val="18"/>
                <w:szCs w:val="18"/>
                <w:lang w:val="es-ES_tradnl"/>
              </w:rPr>
              <w:t>Gbl</w:t>
            </w:r>
            <w:proofErr w:type="spellEnd"/>
          </w:p>
          <w:p w:rsidR="000A4751" w:rsidRPr="000B0E2C" w:rsidRDefault="000A4751" w:rsidP="00C03AF8">
            <w:pPr>
              <w:ind w:right="140"/>
              <w:rPr>
                <w:rFonts w:ascii="Tahoma" w:hAnsi="Tahoma" w:cs="Tahoma"/>
                <w:sz w:val="18"/>
                <w:szCs w:val="18"/>
                <w:lang w:val="es-ES_tradnl"/>
              </w:rPr>
            </w:pPr>
            <w:proofErr w:type="spellStart"/>
            <w:r w:rsidRPr="000B0E2C">
              <w:rPr>
                <w:rFonts w:ascii="Tahoma" w:hAnsi="Tahoma" w:cs="Tahoma"/>
                <w:sz w:val="18"/>
                <w:szCs w:val="18"/>
                <w:lang w:val="es-ES_tradnl"/>
              </w:rPr>
              <w:t>Gbl</w:t>
            </w:r>
            <w:proofErr w:type="spellEnd"/>
          </w:p>
          <w:p w:rsidR="000A4751" w:rsidRPr="000B0E2C" w:rsidRDefault="000A4751" w:rsidP="00C03AF8">
            <w:pPr>
              <w:ind w:right="140"/>
              <w:rPr>
                <w:rFonts w:ascii="Tahoma" w:hAnsi="Tahoma" w:cs="Tahoma"/>
                <w:sz w:val="18"/>
                <w:szCs w:val="18"/>
                <w:lang w:val="es-ES_tradnl"/>
              </w:rPr>
            </w:pPr>
            <w:proofErr w:type="spellStart"/>
            <w:r w:rsidRPr="000B0E2C">
              <w:rPr>
                <w:rFonts w:ascii="Tahoma" w:hAnsi="Tahoma" w:cs="Tahoma"/>
                <w:sz w:val="18"/>
                <w:szCs w:val="18"/>
                <w:lang w:val="es-ES_tradnl"/>
              </w:rPr>
              <w:t>Gbl</w:t>
            </w:r>
            <w:proofErr w:type="spellEnd"/>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roofErr w:type="spellStart"/>
            <w:r w:rsidRPr="000B0E2C">
              <w:rPr>
                <w:rFonts w:ascii="Tahoma" w:hAnsi="Tahoma" w:cs="Tahoma"/>
                <w:sz w:val="18"/>
                <w:szCs w:val="18"/>
                <w:lang w:val="es-ES_tradnl"/>
              </w:rPr>
              <w:t>Gbl</w:t>
            </w:r>
            <w:proofErr w:type="spellEnd"/>
          </w:p>
          <w:p w:rsidR="000A4751" w:rsidRPr="000B0E2C" w:rsidRDefault="000A4751" w:rsidP="00C03AF8">
            <w:pPr>
              <w:ind w:right="140"/>
              <w:rPr>
                <w:rFonts w:ascii="Tahoma" w:hAnsi="Tahoma" w:cs="Tahoma"/>
                <w:sz w:val="18"/>
                <w:szCs w:val="18"/>
                <w:lang w:val="es-ES_tradnl"/>
              </w:rPr>
            </w:pPr>
            <w:proofErr w:type="spellStart"/>
            <w:r w:rsidRPr="000B0E2C">
              <w:rPr>
                <w:rFonts w:ascii="Tahoma" w:hAnsi="Tahoma" w:cs="Tahoma"/>
                <w:sz w:val="18"/>
                <w:szCs w:val="18"/>
                <w:lang w:val="es-ES_tradnl"/>
              </w:rPr>
              <w:t>Gbl</w:t>
            </w:r>
            <w:proofErr w:type="spellEnd"/>
          </w:p>
          <w:p w:rsidR="000A4751" w:rsidRPr="000B0E2C" w:rsidRDefault="000A4751" w:rsidP="00C03AF8">
            <w:pPr>
              <w:ind w:right="140"/>
              <w:rPr>
                <w:rFonts w:ascii="Tahoma" w:hAnsi="Tahoma" w:cs="Tahoma"/>
                <w:sz w:val="18"/>
                <w:szCs w:val="18"/>
                <w:lang w:val="es-ES_tradnl"/>
              </w:rPr>
            </w:pPr>
            <w:proofErr w:type="spellStart"/>
            <w:r w:rsidRPr="000B0E2C">
              <w:rPr>
                <w:rFonts w:ascii="Tahoma" w:hAnsi="Tahoma" w:cs="Tahoma"/>
                <w:sz w:val="18"/>
                <w:szCs w:val="18"/>
                <w:lang w:val="es-ES_tradnl"/>
              </w:rPr>
              <w:t>Gbl</w:t>
            </w:r>
            <w:proofErr w:type="spellEnd"/>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tc>
        <w:tc>
          <w:tcPr>
            <w:tcW w:w="1080"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r w:rsidRPr="000B0E2C">
              <w:rPr>
                <w:rFonts w:ascii="Tahoma" w:hAnsi="Tahoma" w:cs="Tahoma"/>
                <w:sz w:val="18"/>
                <w:szCs w:val="18"/>
                <w:lang w:val="es-ES_tradnl"/>
              </w:rPr>
              <w:t>1.00</w:t>
            </w: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tc>
        <w:tc>
          <w:tcPr>
            <w:tcW w:w="1080"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rPr>
                <w:rFonts w:ascii="Tahoma" w:hAnsi="Tahoma" w:cs="Tahoma"/>
                <w:sz w:val="18"/>
                <w:szCs w:val="18"/>
                <w:lang w:val="es-ES_tradnl"/>
              </w:rPr>
            </w:pPr>
          </w:p>
        </w:tc>
        <w:tc>
          <w:tcPr>
            <w:tcW w:w="1080"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 xml:space="preserve">350.00 </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600.00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400.00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850.00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600.00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1,335.00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tc>
        <w:tc>
          <w:tcPr>
            <w:tcW w:w="1080"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 xml:space="preserve">350.00  </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600.00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400.00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850.00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600.00</w:t>
            </w:r>
          </w:p>
          <w:p w:rsidR="000A4751" w:rsidRPr="000B0E2C" w:rsidRDefault="000A4751" w:rsidP="00C03AF8">
            <w:pPr>
              <w:ind w:right="140"/>
              <w:jc w:val="right"/>
              <w:rPr>
                <w:rFonts w:ascii="Tahoma" w:hAnsi="Tahoma" w:cs="Tahoma"/>
                <w:sz w:val="18"/>
                <w:szCs w:val="18"/>
                <w:lang w:val="es-ES_tradnl"/>
              </w:rPr>
            </w:pPr>
            <w:r w:rsidRPr="000B0E2C">
              <w:rPr>
                <w:rFonts w:ascii="Tahoma" w:hAnsi="Tahoma" w:cs="Tahoma"/>
                <w:sz w:val="18"/>
                <w:szCs w:val="18"/>
                <w:lang w:val="es-ES_tradnl"/>
              </w:rPr>
              <w:t>1,335.00</w:t>
            </w: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p w:rsidR="000A4751" w:rsidRPr="000B0E2C" w:rsidRDefault="000A4751" w:rsidP="00C03AF8">
            <w:pPr>
              <w:ind w:right="140"/>
              <w:jc w:val="right"/>
              <w:rPr>
                <w:rFonts w:ascii="Tahoma" w:hAnsi="Tahoma" w:cs="Tahoma"/>
                <w:sz w:val="18"/>
                <w:szCs w:val="18"/>
                <w:lang w:val="es-ES_tradnl"/>
              </w:rPr>
            </w:pPr>
          </w:p>
        </w:tc>
        <w:tc>
          <w:tcPr>
            <w:tcW w:w="1179" w:type="dxa"/>
          </w:tcPr>
          <w:p w:rsidR="000A4751" w:rsidRPr="000B0E2C" w:rsidRDefault="000A4751" w:rsidP="00C03AF8">
            <w:pPr>
              <w:ind w:right="140"/>
              <w:rPr>
                <w:rFonts w:ascii="Tahoma" w:hAnsi="Tahoma" w:cs="Tahoma"/>
                <w:sz w:val="18"/>
                <w:szCs w:val="18"/>
                <w:lang w:val="es-ES_tradnl"/>
              </w:rPr>
            </w:pPr>
          </w:p>
          <w:p w:rsidR="000A4751" w:rsidRPr="000B0E2C" w:rsidRDefault="000A4751" w:rsidP="00C03AF8">
            <w:pPr>
              <w:ind w:right="140"/>
              <w:jc w:val="center"/>
              <w:rPr>
                <w:rFonts w:ascii="Tahoma" w:hAnsi="Tahoma" w:cs="Tahoma"/>
                <w:sz w:val="18"/>
                <w:szCs w:val="18"/>
                <w:lang w:val="es-ES_tradnl"/>
              </w:rPr>
            </w:pPr>
            <w:r w:rsidRPr="000B0E2C">
              <w:rPr>
                <w:rFonts w:ascii="Tahoma" w:hAnsi="Tahoma" w:cs="Tahoma"/>
                <w:sz w:val="18"/>
                <w:szCs w:val="18"/>
                <w:lang w:val="es-ES_tradnl"/>
              </w:rPr>
              <w:t>1,350.00</w:t>
            </w:r>
          </w:p>
          <w:p w:rsidR="000A4751" w:rsidRPr="000B0E2C" w:rsidRDefault="000A4751" w:rsidP="00C03AF8">
            <w:pPr>
              <w:ind w:right="140"/>
              <w:jc w:val="center"/>
              <w:rPr>
                <w:rFonts w:ascii="Tahoma" w:hAnsi="Tahoma" w:cs="Tahoma"/>
                <w:sz w:val="18"/>
                <w:szCs w:val="18"/>
                <w:lang w:val="es-ES_tradnl"/>
              </w:rPr>
            </w:pPr>
          </w:p>
          <w:p w:rsidR="000A4751" w:rsidRPr="000B0E2C" w:rsidRDefault="000A4751" w:rsidP="00C03AF8">
            <w:pPr>
              <w:ind w:right="140"/>
              <w:jc w:val="center"/>
              <w:rPr>
                <w:rFonts w:ascii="Tahoma" w:hAnsi="Tahoma" w:cs="Tahoma"/>
                <w:sz w:val="18"/>
                <w:szCs w:val="18"/>
                <w:lang w:val="es-ES_tradnl"/>
              </w:rPr>
            </w:pPr>
          </w:p>
          <w:p w:rsidR="000A4751" w:rsidRPr="000B0E2C" w:rsidRDefault="000A4751" w:rsidP="00C03AF8">
            <w:pPr>
              <w:ind w:right="140"/>
              <w:jc w:val="center"/>
              <w:rPr>
                <w:rFonts w:ascii="Tahoma" w:hAnsi="Tahoma" w:cs="Tahoma"/>
                <w:sz w:val="18"/>
                <w:szCs w:val="18"/>
                <w:lang w:val="es-ES_tradnl"/>
              </w:rPr>
            </w:pPr>
          </w:p>
          <w:p w:rsidR="000A4751" w:rsidRPr="000B0E2C" w:rsidRDefault="000A4751" w:rsidP="00C03AF8">
            <w:pPr>
              <w:ind w:right="140"/>
              <w:jc w:val="center"/>
              <w:rPr>
                <w:rFonts w:ascii="Tahoma" w:hAnsi="Tahoma" w:cs="Tahoma"/>
                <w:sz w:val="18"/>
                <w:szCs w:val="18"/>
                <w:lang w:val="es-ES_tradnl"/>
              </w:rPr>
            </w:pPr>
          </w:p>
          <w:p w:rsidR="000A4751" w:rsidRPr="000B0E2C" w:rsidRDefault="000A4751" w:rsidP="00C03AF8">
            <w:pPr>
              <w:ind w:right="140"/>
              <w:jc w:val="center"/>
              <w:rPr>
                <w:rFonts w:ascii="Tahoma" w:hAnsi="Tahoma" w:cs="Tahoma"/>
                <w:sz w:val="18"/>
                <w:szCs w:val="18"/>
                <w:lang w:val="es-ES_tradnl"/>
              </w:rPr>
            </w:pPr>
            <w:r w:rsidRPr="000B0E2C">
              <w:rPr>
                <w:rFonts w:ascii="Tahoma" w:hAnsi="Tahoma" w:cs="Tahoma"/>
                <w:sz w:val="18"/>
                <w:szCs w:val="18"/>
                <w:lang w:val="es-ES_tradnl"/>
              </w:rPr>
              <w:t>2,785.00</w:t>
            </w:r>
          </w:p>
        </w:tc>
      </w:tr>
      <w:tr w:rsidR="000A4751" w:rsidRPr="000B0E2C" w:rsidTr="00C03AF8">
        <w:tc>
          <w:tcPr>
            <w:tcW w:w="9747" w:type="dxa"/>
            <w:gridSpan w:val="7"/>
          </w:tcPr>
          <w:p w:rsidR="000A4751" w:rsidRPr="000B0E2C" w:rsidRDefault="000A4751" w:rsidP="00C03AF8">
            <w:pPr>
              <w:ind w:right="140"/>
              <w:rPr>
                <w:rFonts w:ascii="Tahoma" w:hAnsi="Tahoma" w:cs="Tahoma"/>
                <w:b/>
                <w:sz w:val="18"/>
                <w:szCs w:val="18"/>
                <w:lang w:val="es-ES_tradnl"/>
              </w:rPr>
            </w:pPr>
            <w:r w:rsidRPr="000B0E2C">
              <w:rPr>
                <w:rFonts w:ascii="Tahoma" w:hAnsi="Tahoma" w:cs="Tahoma"/>
                <w:b/>
                <w:sz w:val="18"/>
                <w:szCs w:val="18"/>
                <w:lang w:val="es-ES_tradnl"/>
              </w:rPr>
              <w:t xml:space="preserve">   COSTO TOTAL                                                                                                                                 S/. 4,135.00</w:t>
            </w:r>
          </w:p>
        </w:tc>
      </w:tr>
    </w:tbl>
    <w:p w:rsidR="000A4751" w:rsidRPr="00231373" w:rsidRDefault="000A4751" w:rsidP="000A4751">
      <w:pPr>
        <w:ind w:right="140"/>
        <w:rPr>
          <w:rFonts w:ascii="Tahoma" w:hAnsi="Tahoma" w:cs="Tahoma"/>
          <w:b/>
          <w:sz w:val="18"/>
          <w:szCs w:val="18"/>
          <w:lang w:val="es-ES_tradnl"/>
        </w:rPr>
      </w:pPr>
    </w:p>
    <w:p w:rsidR="000A4751" w:rsidRPr="00CE2DA8" w:rsidRDefault="000A4751" w:rsidP="000A4751">
      <w:pPr>
        <w:ind w:right="140"/>
        <w:rPr>
          <w:rFonts w:ascii="Tahoma" w:hAnsi="Tahoma" w:cs="Tahoma"/>
          <w:lang w:val="es-ES_tradnl"/>
        </w:rPr>
      </w:pPr>
    </w:p>
    <w:p w:rsidR="000A4751" w:rsidRPr="00CC4AFF" w:rsidRDefault="000A4751" w:rsidP="000A4751">
      <w:pPr>
        <w:ind w:right="-1701"/>
        <w:jc w:val="both"/>
        <w:rPr>
          <w:rFonts w:ascii="Arial" w:hAnsi="Arial" w:cs="Arial"/>
          <w:b/>
          <w:sz w:val="22"/>
          <w:szCs w:val="22"/>
          <w:lang w:val="es-ES_tradnl"/>
        </w:rPr>
      </w:pPr>
    </w:p>
    <w:p w:rsidR="000A4751" w:rsidRPr="00CC4AFF" w:rsidRDefault="000A4751" w:rsidP="000A4751">
      <w:pPr>
        <w:ind w:right="-1701"/>
        <w:jc w:val="both"/>
        <w:rPr>
          <w:rFonts w:ascii="Arial" w:hAnsi="Arial" w:cs="Arial"/>
          <w:b/>
          <w:sz w:val="22"/>
          <w:szCs w:val="22"/>
          <w:lang w:val="es-ES_tradnl"/>
        </w:rPr>
      </w:pPr>
    </w:p>
    <w:p w:rsidR="000A4751" w:rsidRPr="00CC4AFF" w:rsidRDefault="000A4751" w:rsidP="000A4751">
      <w:pPr>
        <w:ind w:right="-1701"/>
        <w:jc w:val="both"/>
        <w:rPr>
          <w:rFonts w:ascii="Arial" w:hAnsi="Arial" w:cs="Arial"/>
          <w:b/>
          <w:sz w:val="22"/>
          <w:szCs w:val="22"/>
          <w:lang w:val="es-ES_tradnl"/>
        </w:rPr>
      </w:pPr>
    </w:p>
    <w:p w:rsidR="000A4751" w:rsidRPr="00CC4AFF" w:rsidRDefault="000A4751" w:rsidP="000A4751">
      <w:pPr>
        <w:ind w:right="-1701"/>
        <w:jc w:val="both"/>
        <w:rPr>
          <w:rFonts w:ascii="Arial" w:hAnsi="Arial" w:cs="Arial"/>
          <w:b/>
          <w:sz w:val="22"/>
          <w:szCs w:val="22"/>
          <w:lang w:val="es-ES_tradnl"/>
        </w:rPr>
      </w:pPr>
    </w:p>
    <w:p w:rsidR="000A4751" w:rsidRDefault="000A4751" w:rsidP="000A4751">
      <w:pPr>
        <w:ind w:left="709" w:right="140"/>
        <w:jc w:val="both"/>
        <w:rPr>
          <w:rFonts w:ascii="Arial" w:hAnsi="Arial"/>
          <w:b/>
          <w:sz w:val="22"/>
          <w:szCs w:val="22"/>
          <w:u w:val="single"/>
        </w:rPr>
      </w:pPr>
    </w:p>
    <w:p w:rsidR="000A4751" w:rsidRDefault="000A4751" w:rsidP="000A4751">
      <w:pPr>
        <w:ind w:left="709" w:right="140"/>
        <w:jc w:val="both"/>
        <w:rPr>
          <w:rFonts w:ascii="Arial" w:hAnsi="Arial"/>
          <w:b/>
          <w:sz w:val="22"/>
          <w:szCs w:val="22"/>
          <w:u w:val="single"/>
        </w:rPr>
      </w:pPr>
    </w:p>
    <w:p w:rsidR="000A4751" w:rsidRDefault="000A4751" w:rsidP="000A4751">
      <w:pPr>
        <w:ind w:left="709" w:right="140"/>
        <w:jc w:val="both"/>
        <w:rPr>
          <w:rFonts w:ascii="Arial" w:hAnsi="Arial"/>
          <w:b/>
          <w:sz w:val="22"/>
          <w:szCs w:val="22"/>
          <w:u w:val="single"/>
        </w:rPr>
      </w:pPr>
    </w:p>
    <w:p w:rsidR="00851148" w:rsidRPr="003C7688" w:rsidRDefault="00851148" w:rsidP="00326553">
      <w:pPr>
        <w:jc w:val="center"/>
        <w:rPr>
          <w:rFonts w:ascii="Tahoma" w:hAnsi="Tahoma" w:cs="Tahoma"/>
          <w:b/>
          <w:u w:val="single"/>
        </w:rPr>
      </w:pPr>
    </w:p>
    <w:sectPr w:rsidR="00851148" w:rsidRPr="003C7688" w:rsidSect="00755A88">
      <w:headerReference w:type="even" r:id="rId7"/>
      <w:headerReference w:type="default" r:id="rId8"/>
      <w:footerReference w:type="even" r:id="rId9"/>
      <w:footerReference w:type="default" r:id="rId10"/>
      <w:headerReference w:type="first" r:id="rId11"/>
      <w:footerReference w:type="first" r:id="rId12"/>
      <w:pgSz w:w="11907" w:h="16840" w:code="9"/>
      <w:pgMar w:top="1701" w:right="1701" w:bottom="1276" w:left="1701" w:header="851" w:footer="37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89C" w:rsidRDefault="0050789C">
      <w:r>
        <w:separator/>
      </w:r>
    </w:p>
  </w:endnote>
  <w:endnote w:type="continuationSeparator" w:id="0">
    <w:p w:rsidR="0050789C" w:rsidRDefault="005078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AD5" w:rsidRDefault="00BE7AD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86032"/>
      <w:docPartObj>
        <w:docPartGallery w:val="Page Numbers (Bottom of Page)"/>
        <w:docPartUnique/>
      </w:docPartObj>
    </w:sdtPr>
    <w:sdtContent>
      <w:p w:rsidR="00637394" w:rsidRDefault="00530A7F">
        <w:pPr>
          <w:pStyle w:val="Piedepgina"/>
          <w:jc w:val="right"/>
        </w:pPr>
        <w:fldSimple w:instr=" PAGE   \* MERGEFORMAT ">
          <w:r w:rsidR="00BE7AD5">
            <w:rPr>
              <w:noProof/>
            </w:rPr>
            <w:t>24</w:t>
          </w:r>
        </w:fldSimple>
      </w:p>
    </w:sdtContent>
  </w:sdt>
  <w:p w:rsidR="00AC1CEC" w:rsidRDefault="00AC1CEC">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AD5" w:rsidRDefault="00BE7AD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89C" w:rsidRDefault="0050789C">
      <w:r>
        <w:separator/>
      </w:r>
    </w:p>
  </w:footnote>
  <w:footnote w:type="continuationSeparator" w:id="0">
    <w:p w:rsidR="0050789C" w:rsidRDefault="0050789C">
      <w:r>
        <w:continuationSeparator/>
      </w:r>
    </w:p>
  </w:footnote>
  <w:footnote w:id="1">
    <w:p w:rsidR="00481D81" w:rsidRPr="004D0924" w:rsidRDefault="00481D81" w:rsidP="004D0924">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Este procedimiento deberá agregarse sólo si el monto del valor referencial es igual o mayor a trescientas (300) UIT. </w:t>
      </w:r>
    </w:p>
  </w:footnote>
  <w:footnote w:id="2">
    <w:p w:rsidR="00481D81" w:rsidRPr="004D0924" w:rsidRDefault="00481D81" w:rsidP="004D0924">
      <w:pPr>
        <w:pStyle w:val="Textonotapie"/>
        <w:tabs>
          <w:tab w:val="left" w:pos="0"/>
          <w:tab w:val="left" w:pos="284"/>
        </w:tabs>
        <w:ind w:left="284" w:hanging="284"/>
        <w:jc w:val="both"/>
        <w:rPr>
          <w:rFonts w:ascii="Tahoma" w:hAnsi="Tahoma" w:cs="Tahoma"/>
          <w:sz w:val="16"/>
          <w:szCs w:val="16"/>
          <w:lang w:val="es-ES"/>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lang w:val="es-ES"/>
        </w:rPr>
        <w:t xml:space="preserve">Deberá tenerse en cuenta que, de conformidad con lo dispuesto en el artículo 64º del Reglamento, en los actos de presentación de propuestas y otorgamiento de la buena pro se podrá contar con la presencia de un representante del Sistema Nacional de Control, quien participará como veedor y deberá suscribir el acta correspondiente. Asimismo, la inasistencia de dicho representante no viciará el proceso. </w:t>
      </w:r>
    </w:p>
    <w:p w:rsidR="00481D81" w:rsidRPr="004D0924" w:rsidRDefault="00481D81" w:rsidP="004D0924">
      <w:pPr>
        <w:pStyle w:val="Textonotapie"/>
        <w:tabs>
          <w:tab w:val="left" w:pos="284"/>
        </w:tabs>
        <w:ind w:left="284" w:hanging="284"/>
        <w:jc w:val="both"/>
        <w:rPr>
          <w:rFonts w:ascii="Tahoma" w:hAnsi="Tahoma" w:cs="Tahoma"/>
          <w:sz w:val="16"/>
          <w:szCs w:val="16"/>
          <w:lang w:val="es-ES"/>
        </w:rPr>
      </w:pPr>
    </w:p>
  </w:footnote>
  <w:footnote w:id="3">
    <w:p w:rsidR="00481D81" w:rsidRPr="004D0924" w:rsidRDefault="00481D81" w:rsidP="004D0924">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En cada caso concreto deberá consignarse la moneda que resulte aplicable.</w:t>
      </w:r>
    </w:p>
    <w:p w:rsidR="00481D81" w:rsidRPr="004D0924" w:rsidRDefault="00481D81" w:rsidP="004D0924">
      <w:pPr>
        <w:pStyle w:val="Textonotapie"/>
        <w:tabs>
          <w:tab w:val="left" w:pos="284"/>
        </w:tabs>
        <w:ind w:left="284" w:hanging="284"/>
        <w:rPr>
          <w:rFonts w:ascii="Tahoma" w:hAnsi="Tahoma" w:cs="Tahoma"/>
          <w:sz w:val="16"/>
          <w:szCs w:val="16"/>
        </w:rPr>
      </w:pPr>
    </w:p>
  </w:footnote>
  <w:footnote w:id="4">
    <w:p w:rsidR="00481D81" w:rsidRPr="004D0924" w:rsidRDefault="00481D81" w:rsidP="004D0924">
      <w:pPr>
        <w:pStyle w:val="Textonotapie"/>
        <w:tabs>
          <w:tab w:val="left" w:pos="0"/>
          <w:tab w:val="left" w:pos="284"/>
        </w:tabs>
        <w:ind w:left="284" w:hanging="284"/>
        <w:jc w:val="both"/>
        <w:rPr>
          <w:rFonts w:ascii="Tahoma" w:hAnsi="Tahoma" w:cs="Tahoma"/>
          <w:color w:val="101010"/>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En caso de convocarse a un proceso </w:t>
      </w:r>
      <w:r w:rsidRPr="004D0924">
        <w:rPr>
          <w:rFonts w:ascii="Tahoma" w:hAnsi="Tahoma" w:cs="Tahoma"/>
          <w:color w:val="101010"/>
          <w:sz w:val="16"/>
          <w:szCs w:val="16"/>
        </w:rPr>
        <w:t>de selección según relación de ítems, cuando el valor referencial del ítem corresponda a una Adjudicación de Menor Cuantía, bastará que el postor presente en su propuesta técnica una declaración jurada donde se comprometa a mantener vigente su oferta hasta la suscripción del contrato.</w:t>
      </w:r>
    </w:p>
    <w:p w:rsidR="00481D81" w:rsidRPr="004D0924" w:rsidRDefault="00481D81" w:rsidP="004D0924">
      <w:pPr>
        <w:pStyle w:val="Textonotapie"/>
        <w:tabs>
          <w:tab w:val="left" w:pos="284"/>
        </w:tabs>
        <w:ind w:left="284" w:hanging="284"/>
        <w:jc w:val="both"/>
        <w:rPr>
          <w:rFonts w:ascii="Tahoma" w:hAnsi="Tahoma" w:cs="Tahoma"/>
          <w:sz w:val="16"/>
          <w:szCs w:val="16"/>
        </w:rPr>
      </w:pPr>
    </w:p>
  </w:footnote>
  <w:footnote w:id="5">
    <w:p w:rsidR="00481D81" w:rsidRPr="004D0924" w:rsidRDefault="00481D81" w:rsidP="00A60869">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Consignar la moneda en la cual se presentarán los citados costos.</w:t>
      </w:r>
    </w:p>
    <w:p w:rsidR="00481D81" w:rsidRDefault="00481D81" w:rsidP="00A60869">
      <w:pPr>
        <w:pStyle w:val="Textonotapie"/>
        <w:tabs>
          <w:tab w:val="left" w:pos="284"/>
        </w:tabs>
        <w:ind w:left="284" w:hanging="284"/>
        <w:rPr>
          <w:rFonts w:ascii="Tahoma" w:hAnsi="Tahoma" w:cs="Tahoma"/>
          <w:sz w:val="16"/>
          <w:szCs w:val="16"/>
        </w:rPr>
      </w:pPr>
    </w:p>
    <w:p w:rsidR="00481D81" w:rsidRDefault="00481D81" w:rsidP="00A60869">
      <w:pPr>
        <w:pStyle w:val="Textonotapie"/>
        <w:tabs>
          <w:tab w:val="left" w:pos="284"/>
        </w:tabs>
        <w:ind w:left="284" w:hanging="284"/>
        <w:rPr>
          <w:rFonts w:ascii="Tahoma" w:hAnsi="Tahoma" w:cs="Tahoma"/>
          <w:sz w:val="16"/>
          <w:szCs w:val="16"/>
        </w:rPr>
      </w:pPr>
    </w:p>
    <w:p w:rsidR="00481D81" w:rsidRDefault="00481D81" w:rsidP="00A60869">
      <w:pPr>
        <w:pStyle w:val="Textonotapie"/>
        <w:tabs>
          <w:tab w:val="left" w:pos="284"/>
        </w:tabs>
        <w:ind w:left="284" w:hanging="284"/>
        <w:rPr>
          <w:rFonts w:ascii="Tahoma" w:hAnsi="Tahoma" w:cs="Tahoma"/>
          <w:sz w:val="16"/>
          <w:szCs w:val="16"/>
        </w:rPr>
      </w:pPr>
    </w:p>
    <w:p w:rsidR="00481D81" w:rsidRPr="004D0924" w:rsidRDefault="00481D81" w:rsidP="00A60869">
      <w:pPr>
        <w:pStyle w:val="Textonotapie"/>
        <w:tabs>
          <w:tab w:val="left" w:pos="284"/>
        </w:tabs>
        <w:ind w:left="284" w:hanging="284"/>
        <w:rPr>
          <w:rFonts w:ascii="Tahoma" w:hAnsi="Tahoma" w:cs="Tahoma"/>
          <w:sz w:val="16"/>
          <w:szCs w:val="16"/>
        </w:rPr>
      </w:pPr>
    </w:p>
  </w:footnote>
  <w:footnote w:id="6">
    <w:p w:rsidR="00481D81" w:rsidRPr="004D0924" w:rsidRDefault="00481D81" w:rsidP="00A60869">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Para la suscripción del contrato deberá cumplirse con designar al residente de obra, cuando no haya formado parte de la propuesta técnica, conforme a lo dispuesto por el artículo 183º del Reglamento.</w:t>
      </w:r>
    </w:p>
    <w:p w:rsidR="00481D81" w:rsidRPr="004D0924" w:rsidRDefault="00481D81" w:rsidP="00A60869">
      <w:pPr>
        <w:pStyle w:val="Textonotapie"/>
        <w:tabs>
          <w:tab w:val="left" w:pos="284"/>
        </w:tabs>
        <w:ind w:left="284" w:hanging="284"/>
        <w:jc w:val="both"/>
        <w:rPr>
          <w:rFonts w:ascii="Tahoma" w:hAnsi="Tahoma" w:cs="Tahoma"/>
          <w:sz w:val="16"/>
          <w:szCs w:val="16"/>
        </w:rPr>
      </w:pPr>
    </w:p>
  </w:footnote>
  <w:footnote w:id="7">
    <w:p w:rsidR="00481D81" w:rsidRPr="004D0924" w:rsidRDefault="00481D81" w:rsidP="00A60869">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Deberá definirse expresamente el profesional a cargo del control de la obra.</w:t>
      </w:r>
    </w:p>
    <w:p w:rsidR="00481D81" w:rsidRPr="004D0924" w:rsidRDefault="00481D81" w:rsidP="00A60869">
      <w:pPr>
        <w:pStyle w:val="Textonotapie"/>
        <w:tabs>
          <w:tab w:val="left" w:pos="284"/>
        </w:tabs>
        <w:ind w:left="284" w:hanging="284"/>
        <w:rPr>
          <w:rFonts w:ascii="Tahoma" w:hAnsi="Tahoma" w:cs="Tahoma"/>
          <w:sz w:val="16"/>
          <w:szCs w:val="16"/>
        </w:rPr>
      </w:pPr>
    </w:p>
  </w:footnote>
  <w:footnote w:id="8">
    <w:p w:rsidR="00481D81" w:rsidRPr="004D0924" w:rsidRDefault="00481D81" w:rsidP="00A60869">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En el caso que el supervisor de la obra sea una persona jurídica, ésta designará a una persona natural como supervisor permanente de la obra.</w:t>
      </w:r>
    </w:p>
    <w:p w:rsidR="00481D81" w:rsidRPr="004D0924" w:rsidRDefault="00481D81" w:rsidP="00A60869">
      <w:pPr>
        <w:pStyle w:val="Textonotapie"/>
        <w:tabs>
          <w:tab w:val="left" w:pos="284"/>
        </w:tabs>
        <w:ind w:left="284" w:hanging="284"/>
        <w:jc w:val="both"/>
        <w:rPr>
          <w:rFonts w:ascii="Tahoma" w:hAnsi="Tahoma" w:cs="Tahoma"/>
          <w:sz w:val="16"/>
          <w:szCs w:val="16"/>
        </w:rPr>
      </w:pPr>
    </w:p>
  </w:footnote>
  <w:footnote w:id="9">
    <w:p w:rsidR="00481D81" w:rsidRPr="004D0924" w:rsidRDefault="00481D81" w:rsidP="00A60869">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De acuerdo con el artículo 194º  del Reglamento, si el contratista no permite el acceso al cuaderno de obra al inspector o supervisor, impidiéndole anotar las ocurrencias será causal de aplicación de multa del cinco por mil (5/1000) del monto de la valorización por cada día de dicho impedimento.</w:t>
      </w:r>
    </w:p>
    <w:p w:rsidR="00481D81" w:rsidRPr="004D0924" w:rsidRDefault="00481D81" w:rsidP="00A60869">
      <w:pPr>
        <w:pStyle w:val="Textonotapie"/>
        <w:tabs>
          <w:tab w:val="left" w:pos="284"/>
        </w:tabs>
        <w:ind w:left="284" w:hanging="284"/>
        <w:jc w:val="both"/>
        <w:rPr>
          <w:rFonts w:ascii="Tahoma" w:hAnsi="Tahoma" w:cs="Tahoma"/>
          <w:sz w:val="16"/>
          <w:szCs w:val="16"/>
        </w:rPr>
      </w:pPr>
    </w:p>
  </w:footnote>
  <w:footnote w:id="10">
    <w:p w:rsidR="00481D81" w:rsidRPr="004D0924" w:rsidRDefault="00481D81" w:rsidP="00A60869">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smartTag w:uri="urn:schemas-microsoft-com:office:smarttags" w:element="PersonName">
        <w:smartTagPr>
          <w:attr w:name="ProductID" w:val="la Entidad"/>
        </w:smartTagPr>
        <w:r w:rsidRPr="004D0924">
          <w:rPr>
            <w:rFonts w:ascii="Tahoma" w:hAnsi="Tahoma" w:cs="Tahoma"/>
            <w:sz w:val="16"/>
            <w:szCs w:val="16"/>
          </w:rPr>
          <w:t>La Entidad</w:t>
        </w:r>
      </w:smartTag>
      <w:r w:rsidRPr="004D0924">
        <w:rPr>
          <w:rFonts w:ascii="Tahoma" w:hAnsi="Tahoma" w:cs="Tahoma"/>
          <w:sz w:val="16"/>
          <w:szCs w:val="16"/>
        </w:rPr>
        <w:t xml:space="preserve"> deberá definir, en el caso que considere el otorgamiento de adelantos directos al contratista, el porcentaje al que ascenderá dicho adelanto.</w:t>
      </w:r>
    </w:p>
    <w:p w:rsidR="00481D81" w:rsidRDefault="00481D81" w:rsidP="00A60869">
      <w:pPr>
        <w:pStyle w:val="Textonotapie"/>
        <w:tabs>
          <w:tab w:val="left" w:pos="284"/>
        </w:tabs>
        <w:ind w:left="284" w:hanging="284"/>
        <w:rPr>
          <w:rFonts w:ascii="Tahoma" w:hAnsi="Tahoma" w:cs="Tahoma"/>
          <w:sz w:val="16"/>
          <w:szCs w:val="16"/>
        </w:rPr>
      </w:pPr>
    </w:p>
    <w:p w:rsidR="00481D81" w:rsidRPr="004D0924" w:rsidRDefault="00481D81" w:rsidP="00A60869">
      <w:pPr>
        <w:pStyle w:val="Textonotapie"/>
        <w:tabs>
          <w:tab w:val="left" w:pos="284"/>
        </w:tabs>
        <w:ind w:left="284" w:hanging="284"/>
        <w:rPr>
          <w:rFonts w:ascii="Tahoma" w:hAnsi="Tahoma" w:cs="Tahoma"/>
          <w:sz w:val="16"/>
          <w:szCs w:val="16"/>
        </w:rPr>
      </w:pPr>
    </w:p>
  </w:footnote>
  <w:footnote w:id="11">
    <w:p w:rsidR="00481D81" w:rsidRPr="004D0924" w:rsidRDefault="00481D81" w:rsidP="00A60869">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smartTag w:uri="urn:schemas-microsoft-com:office:smarttags" w:element="PersonName">
        <w:smartTagPr>
          <w:attr w:name="ProductID" w:val="la Entidad"/>
        </w:smartTagPr>
        <w:r w:rsidRPr="004D0924">
          <w:rPr>
            <w:rFonts w:ascii="Tahoma" w:hAnsi="Tahoma" w:cs="Tahoma"/>
            <w:sz w:val="16"/>
            <w:szCs w:val="16"/>
          </w:rPr>
          <w:t>La Entidad</w:t>
        </w:r>
      </w:smartTag>
      <w:r w:rsidRPr="004D0924">
        <w:rPr>
          <w:rFonts w:ascii="Tahoma" w:hAnsi="Tahoma" w:cs="Tahoma"/>
          <w:sz w:val="16"/>
          <w:szCs w:val="16"/>
        </w:rPr>
        <w:t xml:space="preserve"> deberá definir, en el caso que considere el otorgamiento de adelantos para materiales e insumos, el porcentaje al que ascenderá dicho adelanto.</w:t>
      </w:r>
    </w:p>
    <w:p w:rsidR="00481D81" w:rsidRPr="004D0924" w:rsidRDefault="00481D81" w:rsidP="00A60869">
      <w:pPr>
        <w:pStyle w:val="Textonotapie"/>
        <w:tabs>
          <w:tab w:val="left" w:pos="284"/>
        </w:tabs>
        <w:ind w:left="284" w:hanging="284"/>
        <w:jc w:val="both"/>
        <w:rPr>
          <w:rFonts w:ascii="Tahoma" w:hAnsi="Tahoma" w:cs="Tahoma"/>
          <w:sz w:val="16"/>
          <w:szCs w:val="16"/>
        </w:rPr>
      </w:pPr>
    </w:p>
  </w:footnote>
  <w:footnote w:id="12">
    <w:p w:rsidR="00481D81" w:rsidRPr="004D0924" w:rsidRDefault="00481D81" w:rsidP="00A60869">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Las Bases deben indicar expresamente si dicha condición forma parte de las obligaciones de </w:t>
      </w:r>
      <w:smartTag w:uri="urn:schemas-microsoft-com:office:smarttags" w:element="PersonName">
        <w:smartTagPr>
          <w:attr w:name="ProductID" w:val="la Entidad"/>
        </w:smartTagPr>
        <w:r w:rsidRPr="004D0924">
          <w:rPr>
            <w:rFonts w:ascii="Tahoma" w:hAnsi="Tahoma" w:cs="Tahoma"/>
            <w:sz w:val="16"/>
            <w:szCs w:val="16"/>
          </w:rPr>
          <w:t>la Entidad</w:t>
        </w:r>
      </w:smartTag>
      <w:r w:rsidRPr="004D0924">
        <w:rPr>
          <w:rFonts w:ascii="Tahoma" w:hAnsi="Tahoma" w:cs="Tahoma"/>
          <w:sz w:val="16"/>
          <w:szCs w:val="16"/>
        </w:rPr>
        <w:t>, en cuyo caso deberá consignarse como tal en las Bases.</w:t>
      </w:r>
    </w:p>
  </w:footnote>
  <w:footnote w:id="13">
    <w:p w:rsidR="00481D81" w:rsidRPr="004D0924" w:rsidRDefault="00481D81"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lang w:val="es-ES"/>
        </w:rPr>
        <w:t xml:space="preserve">El monto del valor referencial indicado en esta sección de las Bases no debe diferir del monto del valor referencial consignado en la ficha del proceso en el SEACE. No obstante, de existir contradicción entre estos montos, primará el monto del valor referencial indicado en las Bases aprobadas, sin perjuicio de las acciones que el Titular de </w:t>
      </w:r>
      <w:smartTag w:uri="urn:schemas-microsoft-com:office:smarttags" w:element="PersonName">
        <w:smartTagPr>
          <w:attr w:name="ProductID" w:val="la Entidad"/>
        </w:smartTagPr>
        <w:r w:rsidRPr="004D0924">
          <w:rPr>
            <w:rFonts w:ascii="Tahoma" w:hAnsi="Tahoma" w:cs="Tahoma"/>
            <w:sz w:val="16"/>
            <w:szCs w:val="16"/>
            <w:lang w:val="es-ES"/>
          </w:rPr>
          <w:t>la Entidad</w:t>
        </w:r>
      </w:smartTag>
      <w:r w:rsidRPr="004D0924">
        <w:rPr>
          <w:rFonts w:ascii="Tahoma" w:hAnsi="Tahoma" w:cs="Tahoma"/>
          <w:sz w:val="16"/>
          <w:szCs w:val="16"/>
          <w:lang w:val="es-ES"/>
        </w:rPr>
        <w:t xml:space="preserve"> ejecute en virtud al artículo 58º de </w:t>
      </w:r>
      <w:smartTag w:uri="urn:schemas-microsoft-com:office:smarttags" w:element="PersonName">
        <w:smartTagPr>
          <w:attr w:name="ProductID" w:val="la Ley"/>
        </w:smartTagPr>
        <w:r w:rsidRPr="004D0924">
          <w:rPr>
            <w:rFonts w:ascii="Tahoma" w:hAnsi="Tahoma" w:cs="Tahoma"/>
            <w:sz w:val="16"/>
            <w:szCs w:val="16"/>
            <w:lang w:val="es-ES"/>
          </w:rPr>
          <w:t>la Ley</w:t>
        </w:r>
      </w:smartTag>
      <w:r w:rsidRPr="004D0924">
        <w:rPr>
          <w:rFonts w:ascii="Tahoma" w:hAnsi="Tahoma" w:cs="Tahoma"/>
          <w:sz w:val="16"/>
          <w:szCs w:val="16"/>
          <w:lang w:val="es-ES"/>
        </w:rPr>
        <w:t>, de ser necesario.</w:t>
      </w:r>
    </w:p>
  </w:footnote>
  <w:footnote w:id="14">
    <w:p w:rsidR="00481D81" w:rsidRPr="004D0924" w:rsidRDefault="00481D81" w:rsidP="004D0924">
      <w:pPr>
        <w:pStyle w:val="Textonotapie"/>
        <w:tabs>
          <w:tab w:val="left" w:pos="142"/>
          <w:tab w:val="left" w:pos="284"/>
        </w:tabs>
        <w:ind w:left="284" w:hanging="284"/>
        <w:jc w:val="both"/>
        <w:rPr>
          <w:rFonts w:ascii="Tahoma" w:hAnsi="Tahoma" w:cs="Tahoma"/>
          <w:color w:val="000000"/>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La fuente de financiamiento debe corresponder a aquellas previstas en </w:t>
      </w:r>
      <w:smartTag w:uri="urn:schemas-microsoft-com:office:smarttags" w:element="PersonName">
        <w:smartTagPr>
          <w:attr w:name="ProductID" w:val="la Ley"/>
        </w:smartTagPr>
        <w:r w:rsidRPr="004D0924">
          <w:rPr>
            <w:rFonts w:ascii="Tahoma" w:hAnsi="Tahoma" w:cs="Tahoma"/>
            <w:sz w:val="16"/>
            <w:szCs w:val="16"/>
          </w:rPr>
          <w:t>la Ley</w:t>
        </w:r>
      </w:smartTag>
      <w:r w:rsidRPr="004D0924">
        <w:rPr>
          <w:rFonts w:ascii="Tahoma" w:hAnsi="Tahoma" w:cs="Tahoma"/>
          <w:sz w:val="16"/>
          <w:szCs w:val="16"/>
        </w:rPr>
        <w:t xml:space="preserve"> de Equilibrio Financiero del Presupuesto del Sector Público del año fiscal en el cual se convoca el proceso de selección. </w:t>
      </w:r>
    </w:p>
    <w:p w:rsidR="00481D81" w:rsidRPr="004D0924" w:rsidRDefault="00481D81" w:rsidP="004D0924">
      <w:pPr>
        <w:pStyle w:val="Textonotapie"/>
        <w:tabs>
          <w:tab w:val="left" w:pos="284"/>
          <w:tab w:val="left" w:pos="567"/>
        </w:tabs>
        <w:ind w:left="284" w:hanging="284"/>
        <w:rPr>
          <w:rFonts w:ascii="Tahoma" w:hAnsi="Tahoma" w:cs="Tahoma"/>
          <w:sz w:val="16"/>
          <w:szCs w:val="16"/>
        </w:rPr>
      </w:pPr>
    </w:p>
  </w:footnote>
  <w:footnote w:id="15">
    <w:p w:rsidR="00481D81" w:rsidRPr="004D0924" w:rsidRDefault="00481D81" w:rsidP="00723A21">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Se debe indicar la modalidad en que se realizará la ejecución del contrato, conforme a lo señalado en el artículo 41º del Reglamento.</w:t>
      </w:r>
    </w:p>
    <w:p w:rsidR="00481D81" w:rsidRDefault="00481D81" w:rsidP="00723A21">
      <w:pPr>
        <w:pStyle w:val="Textonotapie"/>
        <w:tabs>
          <w:tab w:val="left" w:pos="284"/>
        </w:tabs>
        <w:ind w:left="284" w:hanging="284"/>
        <w:jc w:val="both"/>
        <w:rPr>
          <w:rFonts w:ascii="Tahoma" w:hAnsi="Tahoma" w:cs="Tahoma"/>
          <w:sz w:val="16"/>
          <w:szCs w:val="16"/>
        </w:rPr>
      </w:pPr>
    </w:p>
    <w:p w:rsidR="00481D81" w:rsidRPr="004D0924" w:rsidRDefault="00481D81" w:rsidP="00723A21">
      <w:pPr>
        <w:pStyle w:val="Textonotapie"/>
        <w:tabs>
          <w:tab w:val="left" w:pos="284"/>
        </w:tabs>
        <w:ind w:left="284" w:hanging="284"/>
        <w:jc w:val="both"/>
        <w:rPr>
          <w:rFonts w:ascii="Tahoma" w:hAnsi="Tahoma" w:cs="Tahoma"/>
          <w:sz w:val="16"/>
          <w:szCs w:val="16"/>
        </w:rPr>
      </w:pPr>
    </w:p>
  </w:footnote>
  <w:footnote w:id="16">
    <w:p w:rsidR="00481D81" w:rsidRPr="004D0924" w:rsidRDefault="00481D81"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La información del cronograma indicado en las Bases no debe diferir de la información consignada en el cronograma de la ficha del proceso en el SEACE. No obstante, de existir contradicción en esta información, primará el cronograma indicado en la ficha del proceso en el SEACE.</w:t>
      </w:r>
    </w:p>
    <w:p w:rsidR="00481D81" w:rsidRPr="004D0924" w:rsidRDefault="00481D81" w:rsidP="004D0924">
      <w:pPr>
        <w:pStyle w:val="Textonotapie"/>
        <w:tabs>
          <w:tab w:val="left" w:pos="284"/>
        </w:tabs>
        <w:ind w:left="284" w:hanging="284"/>
        <w:rPr>
          <w:rFonts w:ascii="Tahoma" w:hAnsi="Tahoma" w:cs="Tahoma"/>
          <w:sz w:val="16"/>
          <w:szCs w:val="16"/>
        </w:rPr>
      </w:pPr>
    </w:p>
  </w:footnote>
  <w:footnote w:id="17">
    <w:p w:rsidR="00481D81" w:rsidRPr="004D0924" w:rsidRDefault="00481D81" w:rsidP="004D0924">
      <w:pPr>
        <w:pStyle w:val="Textonotapie"/>
        <w:tabs>
          <w:tab w:val="left" w:pos="0"/>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Style w:val="Refdenotaalpie"/>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Las Entidades  de preferencia, deberán establecer que en el horario de atención al público se presentarán las consultas y observaciones, de lo contrario, deberán contemplar un horario razonable para la formulación de éstas, de modo que se fomente la mayor participación de postores, en concordancia con el Principio de Libre Concurrencia y Competencia.</w:t>
      </w:r>
    </w:p>
    <w:p w:rsidR="00481D81" w:rsidRPr="004D0924" w:rsidRDefault="00481D81" w:rsidP="004D0924">
      <w:pPr>
        <w:pStyle w:val="Textonotapie"/>
        <w:tabs>
          <w:tab w:val="left" w:pos="284"/>
        </w:tabs>
        <w:ind w:left="284" w:hanging="284"/>
        <w:jc w:val="both"/>
        <w:rPr>
          <w:rFonts w:ascii="Tahoma" w:hAnsi="Tahoma" w:cs="Tahoma"/>
          <w:sz w:val="16"/>
          <w:szCs w:val="16"/>
        </w:rPr>
      </w:pPr>
    </w:p>
  </w:footnote>
  <w:footnote w:id="18">
    <w:p w:rsidR="00481D81" w:rsidRPr="004D0924" w:rsidRDefault="00481D81" w:rsidP="004D0924">
      <w:pPr>
        <w:pStyle w:val="WW-Textosinformato"/>
        <w:tabs>
          <w:tab w:val="left" w:pos="0"/>
          <w:tab w:val="left" w:pos="284"/>
          <w:tab w:val="center" w:pos="5124"/>
          <w:tab w:val="right" w:pos="9543"/>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De acuerdo con el artículo 63º del Reglamento, la propuesta técnica se presentará en original y en el número de copias requerido en las Bases, el que no podrá exceder de la cantidad de miembros que conforman el Comité Especial. </w:t>
      </w:r>
    </w:p>
    <w:p w:rsidR="00481D81" w:rsidRPr="004D0924" w:rsidRDefault="00481D81" w:rsidP="004D0924">
      <w:pPr>
        <w:pStyle w:val="Textonotapie"/>
        <w:tabs>
          <w:tab w:val="left" w:pos="284"/>
        </w:tabs>
        <w:ind w:left="284" w:hanging="284"/>
        <w:jc w:val="both"/>
        <w:rPr>
          <w:rFonts w:ascii="Tahoma" w:hAnsi="Tahoma" w:cs="Tahoma"/>
          <w:sz w:val="16"/>
          <w:szCs w:val="16"/>
        </w:rPr>
      </w:pPr>
    </w:p>
  </w:footnote>
  <w:footnote w:id="19">
    <w:p w:rsidR="00481D81" w:rsidRPr="004D0924" w:rsidRDefault="00481D81"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t>La omisión del índice no descalifica la propuesta ya que su no presentación no tiene incidencia en el objeto de la convocatoria.</w:t>
      </w:r>
    </w:p>
    <w:p w:rsidR="00481D81" w:rsidRPr="004D0924" w:rsidRDefault="00481D81" w:rsidP="004D0924">
      <w:pPr>
        <w:pStyle w:val="Textonotapie"/>
        <w:tabs>
          <w:tab w:val="left" w:pos="284"/>
        </w:tabs>
        <w:ind w:left="284" w:hanging="284"/>
        <w:jc w:val="both"/>
        <w:rPr>
          <w:rFonts w:ascii="Tahoma" w:hAnsi="Tahoma" w:cs="Tahoma"/>
          <w:sz w:val="16"/>
          <w:szCs w:val="16"/>
        </w:rPr>
      </w:pPr>
    </w:p>
  </w:footnote>
  <w:footnote w:id="20">
    <w:p w:rsidR="00481D81" w:rsidRPr="004D0924" w:rsidRDefault="00481D81" w:rsidP="00723A21">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t>En los procesos convocados bajo la modalidad de concurso oferta o llave en mano, en las que deba elaborarse el expediente técnico y ejecutarse la obra, el postor deberá acreditar su inscripción en el RNP como consultor y ejecución de obras; dicha acreditación podrá ser realizada de manera individual o mediante la conformación de un consorcio.</w:t>
      </w:r>
    </w:p>
    <w:p w:rsidR="00481D81" w:rsidRPr="004D0924" w:rsidRDefault="00481D81" w:rsidP="00723A21">
      <w:pPr>
        <w:pStyle w:val="Textonotapie"/>
        <w:tabs>
          <w:tab w:val="left" w:pos="284"/>
        </w:tabs>
        <w:ind w:left="284" w:hanging="284"/>
        <w:jc w:val="both"/>
        <w:rPr>
          <w:rFonts w:ascii="Tahoma" w:hAnsi="Tahoma" w:cs="Tahoma"/>
          <w:sz w:val="16"/>
          <w:szCs w:val="16"/>
        </w:rPr>
      </w:pPr>
    </w:p>
  </w:footnote>
  <w:footnote w:id="21">
    <w:p w:rsidR="00481D81" w:rsidRPr="004D0924" w:rsidRDefault="00481D81"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r>
      <w:smartTag w:uri="urn:schemas-microsoft-com:office:smarttags" w:element="PersonName">
        <w:smartTagPr>
          <w:attr w:name="ProductID" w:val="la Entidad"/>
        </w:smartTagPr>
        <w:r w:rsidRPr="004D0924">
          <w:rPr>
            <w:rFonts w:ascii="Tahoma" w:hAnsi="Tahoma" w:cs="Tahoma"/>
            <w:sz w:val="16"/>
            <w:szCs w:val="16"/>
          </w:rPr>
          <w:t>La Entidad</w:t>
        </w:r>
      </w:smartTag>
      <w:r w:rsidRPr="004D0924">
        <w:rPr>
          <w:rFonts w:ascii="Tahoma" w:hAnsi="Tahoma" w:cs="Tahoma"/>
          <w:sz w:val="16"/>
          <w:szCs w:val="16"/>
        </w:rPr>
        <w:t xml:space="preserve"> deberá precisar si solo bastará la presentación de una declaración jurada para acreditar el cumplimiento de los requerimientos técnicos mínimos o, si será necesario que lo declarado se encuentre respaldado con la presentación de algún otro documento, en cuyo caso, deberá precisarse dicha información en este literal.  </w:t>
      </w:r>
    </w:p>
    <w:p w:rsidR="00481D81" w:rsidRPr="004D0924" w:rsidRDefault="00481D81" w:rsidP="004D0924">
      <w:pPr>
        <w:pStyle w:val="Textonotapie"/>
        <w:tabs>
          <w:tab w:val="left" w:pos="284"/>
        </w:tabs>
        <w:ind w:left="284" w:hanging="284"/>
        <w:jc w:val="both"/>
        <w:rPr>
          <w:rFonts w:ascii="Tahoma" w:hAnsi="Tahoma" w:cs="Tahoma"/>
          <w:sz w:val="16"/>
          <w:szCs w:val="16"/>
        </w:rPr>
      </w:pPr>
    </w:p>
    <w:p w:rsidR="00481D81" w:rsidRPr="004D0924" w:rsidRDefault="00481D81" w:rsidP="004D0924">
      <w:pPr>
        <w:pStyle w:val="Textonotapie"/>
        <w:tabs>
          <w:tab w:val="left" w:pos="284"/>
        </w:tabs>
        <w:ind w:left="284" w:hanging="284"/>
        <w:jc w:val="both"/>
        <w:rPr>
          <w:rFonts w:ascii="Tahoma" w:hAnsi="Tahoma" w:cs="Tahoma"/>
          <w:sz w:val="16"/>
          <w:szCs w:val="16"/>
        </w:rPr>
      </w:pPr>
      <w:r>
        <w:rPr>
          <w:rFonts w:ascii="Tahoma" w:hAnsi="Tahoma" w:cs="Tahoma"/>
          <w:sz w:val="16"/>
          <w:szCs w:val="16"/>
          <w:lang w:val="es-PE"/>
        </w:rPr>
        <w:tab/>
      </w:r>
      <w:r w:rsidRPr="004D0924">
        <w:rPr>
          <w:rFonts w:ascii="Tahoma" w:hAnsi="Tahoma" w:cs="Tahoma"/>
          <w:sz w:val="16"/>
          <w:szCs w:val="16"/>
          <w:lang w:val="es-PE"/>
        </w:rPr>
        <w:t xml:space="preserve">En este último caso, debe tenerse en cuenta que podrá solicitarse documentos tales como formatos (por ejemplo, el Formato Nº 3 incluido en la presente sección), certificados, constancias o cualquier otro que sea necesario para acreditar los requerimientos técnicos mínimos, siempre en concordancia con el expediente de contratación y en observancia de los Principios de Economía, de Libre Concurrencia y Competencia y de Trato Justo e Igualitario establecidos en el artículo 4º de </w:t>
      </w:r>
      <w:smartTag w:uri="urn:schemas-microsoft-com:office:smarttags" w:element="PersonName">
        <w:smartTagPr>
          <w:attr w:name="ProductID" w:val="la Ley"/>
        </w:smartTagPr>
        <w:r w:rsidRPr="004D0924">
          <w:rPr>
            <w:rFonts w:ascii="Tahoma" w:hAnsi="Tahoma" w:cs="Tahoma"/>
            <w:sz w:val="16"/>
            <w:szCs w:val="16"/>
            <w:lang w:val="es-PE"/>
          </w:rPr>
          <w:t>la Ley</w:t>
        </w:r>
      </w:smartTag>
      <w:r w:rsidRPr="004D0924">
        <w:rPr>
          <w:rFonts w:ascii="Tahoma" w:hAnsi="Tahoma" w:cs="Tahoma"/>
          <w:sz w:val="16"/>
          <w:szCs w:val="16"/>
          <w:lang w:val="es-PE"/>
        </w:rPr>
        <w:t xml:space="preserve"> de Contrataciones del Estado.</w:t>
      </w:r>
    </w:p>
    <w:p w:rsidR="00481D81" w:rsidRPr="004D0924" w:rsidRDefault="00481D81" w:rsidP="004D0924">
      <w:pPr>
        <w:pStyle w:val="Textonotapie"/>
        <w:tabs>
          <w:tab w:val="left" w:pos="284"/>
        </w:tabs>
        <w:ind w:left="284" w:hanging="284"/>
        <w:jc w:val="both"/>
        <w:rPr>
          <w:rFonts w:ascii="Tahoma" w:hAnsi="Tahoma" w:cs="Tahoma"/>
          <w:sz w:val="16"/>
          <w:szCs w:val="16"/>
        </w:rPr>
      </w:pPr>
    </w:p>
  </w:footnote>
  <w:footnote w:id="22">
    <w:p w:rsidR="00481D81" w:rsidRPr="004D0924" w:rsidRDefault="00481D81" w:rsidP="004D0924">
      <w:pPr>
        <w:pStyle w:val="Textonotapie"/>
        <w:tabs>
          <w:tab w:val="left" w:pos="284"/>
        </w:tabs>
        <w:ind w:left="284" w:hanging="284"/>
        <w:jc w:val="both"/>
        <w:rPr>
          <w:rFonts w:ascii="Tahoma" w:hAnsi="Tahoma" w:cs="Tahoma"/>
          <w:sz w:val="16"/>
          <w:szCs w:val="16"/>
          <w:lang w:val="es-ES"/>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r>
      <w:r w:rsidRPr="004D0924">
        <w:rPr>
          <w:rFonts w:ascii="Tahoma" w:hAnsi="Tahoma" w:cs="Tahoma"/>
          <w:sz w:val="16"/>
          <w:szCs w:val="16"/>
          <w:lang w:val="es-ES"/>
        </w:rPr>
        <w:t>De acuerdo con el artículo 63º del Reglamento la propuesta económica solo se presentará en original.</w:t>
      </w:r>
    </w:p>
    <w:p w:rsidR="00481D81" w:rsidRPr="004D0924" w:rsidRDefault="00481D81" w:rsidP="004D0924">
      <w:pPr>
        <w:pStyle w:val="Textonotapie"/>
        <w:tabs>
          <w:tab w:val="left" w:pos="284"/>
        </w:tabs>
        <w:ind w:left="284" w:hanging="284"/>
        <w:jc w:val="both"/>
        <w:rPr>
          <w:rFonts w:ascii="Tahoma" w:hAnsi="Tahoma" w:cs="Tahoma"/>
          <w:sz w:val="16"/>
          <w:szCs w:val="16"/>
          <w:lang w:val="es-ES"/>
        </w:rPr>
      </w:pPr>
    </w:p>
  </w:footnote>
  <w:footnote w:id="23">
    <w:p w:rsidR="00481D81" w:rsidRPr="004D0924" w:rsidRDefault="00481D81" w:rsidP="004D0924">
      <w:pPr>
        <w:pStyle w:val="Textonotapie"/>
        <w:tabs>
          <w:tab w:val="left" w:pos="0"/>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El postor que resulte ganador de la buena pro y el que quedó en segundo lugar, están obligados a mantener su vigencia hasta la suscripción del contrato.</w:t>
      </w:r>
    </w:p>
    <w:p w:rsidR="00481D81" w:rsidRPr="004D0924" w:rsidRDefault="00481D81" w:rsidP="004D0924">
      <w:pPr>
        <w:pStyle w:val="Textonotapie"/>
        <w:tabs>
          <w:tab w:val="left" w:pos="284"/>
          <w:tab w:val="left" w:pos="567"/>
        </w:tabs>
        <w:ind w:left="284" w:hanging="284"/>
        <w:jc w:val="both"/>
        <w:rPr>
          <w:rFonts w:ascii="Tahoma" w:hAnsi="Tahoma" w:cs="Tahoma"/>
          <w:sz w:val="16"/>
          <w:szCs w:val="16"/>
        </w:rPr>
      </w:pPr>
    </w:p>
  </w:footnote>
  <w:footnote w:id="24">
    <w:p w:rsidR="00481D81" w:rsidRDefault="00481D81" w:rsidP="004D0924">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De acuerdo con </w:t>
      </w:r>
      <w:smartTag w:uri="urn:schemas-microsoft-com:office:smarttags" w:element="PersonName">
        <w:smartTagPr>
          <w:attr w:name="ProductID" w:val="la Resoluci￳n N"/>
        </w:smartTagPr>
        <w:r w:rsidRPr="004D0924">
          <w:rPr>
            <w:rFonts w:ascii="Tahoma" w:hAnsi="Tahoma" w:cs="Tahoma"/>
            <w:sz w:val="16"/>
            <w:szCs w:val="16"/>
          </w:rPr>
          <w:t>la Resolución N</w:t>
        </w:r>
      </w:smartTag>
      <w:r w:rsidRPr="004D0924">
        <w:rPr>
          <w:rFonts w:ascii="Tahoma" w:hAnsi="Tahoma" w:cs="Tahoma"/>
          <w:sz w:val="16"/>
          <w:szCs w:val="16"/>
        </w:rPr>
        <w:t>º 2036-2009-TC.</w:t>
      </w:r>
    </w:p>
    <w:p w:rsidR="00481D81" w:rsidRPr="004D0924" w:rsidRDefault="00481D81" w:rsidP="004D0924">
      <w:pPr>
        <w:pStyle w:val="Textonotapie"/>
        <w:tabs>
          <w:tab w:val="left" w:pos="284"/>
        </w:tabs>
        <w:ind w:left="284" w:hanging="284"/>
        <w:rPr>
          <w:rFonts w:ascii="Tahoma" w:hAnsi="Tahoma" w:cs="Tahoma"/>
          <w:sz w:val="16"/>
          <w:szCs w:val="16"/>
        </w:rPr>
      </w:pPr>
    </w:p>
  </w:footnote>
  <w:footnote w:id="25">
    <w:p w:rsidR="00481D81" w:rsidRPr="004D0924" w:rsidRDefault="00481D81"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t>Cada Entidad deberá definir si solo requerirá de la presentación de estos documentos o adicionar algún otro.</w:t>
      </w:r>
    </w:p>
    <w:p w:rsidR="00481D81" w:rsidRPr="004D0924" w:rsidRDefault="00481D81" w:rsidP="004D0924">
      <w:pPr>
        <w:pStyle w:val="Textonotapie"/>
        <w:tabs>
          <w:tab w:val="left" w:pos="284"/>
        </w:tabs>
        <w:ind w:left="284" w:hanging="284"/>
        <w:jc w:val="both"/>
        <w:rPr>
          <w:rFonts w:ascii="Tahoma" w:hAnsi="Tahoma" w:cs="Tahoma"/>
          <w:sz w:val="16"/>
          <w:szCs w:val="16"/>
        </w:rPr>
      </w:pPr>
    </w:p>
  </w:footnote>
  <w:footnote w:id="26">
    <w:p w:rsidR="00481D81" w:rsidRPr="004D0924" w:rsidRDefault="00481D81" w:rsidP="004D0924">
      <w:pPr>
        <w:pStyle w:val="Textonotapie"/>
        <w:tabs>
          <w:tab w:val="left" w:pos="0"/>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De acuerdo con el artículo 155º del Reglamento, modificado por Decreto Supremo Nº 021-2009-EF, </w:t>
      </w:r>
      <w:smartTag w:uri="urn:schemas-microsoft-com:office:smarttags" w:element="PersonName">
        <w:smartTagPr>
          <w:attr w:name="ProductID" w:val="la Entidad"/>
        </w:smartTagPr>
        <w:r w:rsidRPr="004D0924">
          <w:rPr>
            <w:rFonts w:ascii="Tahoma" w:hAnsi="Tahoma" w:cs="Tahoma"/>
            <w:sz w:val="16"/>
            <w:szCs w:val="16"/>
          </w:rPr>
          <w:t>la Entidad</w:t>
        </w:r>
      </w:smartTag>
      <w:r w:rsidRPr="004D0924">
        <w:rPr>
          <w:rFonts w:ascii="Tahoma" w:hAnsi="Tahoma" w:cs="Tahoma"/>
          <w:sz w:val="16"/>
          <w:szCs w:val="16"/>
        </w:rPr>
        <w:t xml:space="preserve"> debe señalar expresamente el tipo de garantía que debe otorgar el contratista para la suscripción del contrato. </w:t>
      </w:r>
    </w:p>
    <w:p w:rsidR="00481D81" w:rsidRPr="004D0924" w:rsidRDefault="00481D81" w:rsidP="004D0924">
      <w:pPr>
        <w:pStyle w:val="Textonotapie"/>
        <w:tabs>
          <w:tab w:val="left" w:pos="284"/>
          <w:tab w:val="left" w:pos="567"/>
        </w:tabs>
        <w:ind w:left="284" w:hanging="284"/>
        <w:jc w:val="both"/>
        <w:rPr>
          <w:rFonts w:ascii="Tahoma" w:hAnsi="Tahoma" w:cs="Tahoma"/>
          <w:sz w:val="16"/>
          <w:szCs w:val="16"/>
        </w:rPr>
      </w:pPr>
    </w:p>
  </w:footnote>
  <w:footnote w:id="27">
    <w:p w:rsidR="00481D81" w:rsidRPr="004D0924" w:rsidRDefault="00481D81"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En cada caso, </w:t>
      </w:r>
      <w:smartTag w:uri="urn:schemas-microsoft-com:office:smarttags" w:element="PersonName">
        <w:smartTagPr>
          <w:attr w:name="ProductID" w:val="la Entidad"/>
        </w:smartTagPr>
        <w:r w:rsidRPr="004D0924">
          <w:rPr>
            <w:rFonts w:ascii="Tahoma" w:hAnsi="Tahoma" w:cs="Tahoma"/>
            <w:sz w:val="16"/>
            <w:szCs w:val="16"/>
          </w:rPr>
          <w:t>la Entidad</w:t>
        </w:r>
      </w:smartTag>
      <w:r w:rsidRPr="004D0924">
        <w:rPr>
          <w:rFonts w:ascii="Tahoma" w:hAnsi="Tahoma" w:cs="Tahoma"/>
          <w:sz w:val="16"/>
          <w:szCs w:val="16"/>
        </w:rPr>
        <w:t xml:space="preserve"> deberá describir las clases y tipos de garantías que deben ser presentadas por el ganador de </w:t>
      </w:r>
      <w:smartTag w:uri="urn:schemas-microsoft-com:office:smarttags" w:element="PersonName">
        <w:smartTagPr>
          <w:attr w:name="ProductID" w:val="la Buena Pro"/>
        </w:smartTagPr>
        <w:r w:rsidRPr="004D0924">
          <w:rPr>
            <w:rFonts w:ascii="Tahoma" w:hAnsi="Tahoma" w:cs="Tahoma"/>
            <w:sz w:val="16"/>
            <w:szCs w:val="16"/>
          </w:rPr>
          <w:t>la Buena Pro</w:t>
        </w:r>
      </w:smartTag>
      <w:r w:rsidRPr="004D0924">
        <w:rPr>
          <w:rFonts w:ascii="Tahoma" w:hAnsi="Tahoma" w:cs="Tahoma"/>
          <w:sz w:val="16"/>
          <w:szCs w:val="16"/>
        </w:rPr>
        <w:t xml:space="preserve"> para la suscripción del contrato.</w:t>
      </w:r>
    </w:p>
    <w:p w:rsidR="00481D81" w:rsidRPr="004D0924" w:rsidRDefault="00481D81" w:rsidP="004D0924">
      <w:pPr>
        <w:pStyle w:val="Textonotapie"/>
        <w:tabs>
          <w:tab w:val="left" w:pos="284"/>
        </w:tabs>
        <w:ind w:left="284" w:hanging="284"/>
        <w:jc w:val="both"/>
        <w:rPr>
          <w:rFonts w:ascii="Tahoma" w:hAnsi="Tahoma" w:cs="Tahoma"/>
          <w:sz w:val="16"/>
          <w:szCs w:val="16"/>
          <w:highlight w:val="yellow"/>
        </w:rPr>
      </w:pPr>
    </w:p>
  </w:footnote>
  <w:footnote w:id="28">
    <w:p w:rsidR="00481D81" w:rsidRPr="004D0924" w:rsidRDefault="00481D81"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Para evaluar la experiencia de postores que presenten contratos ejecutados en consorcio deberá acompañarse la documentación que sustente cuál ha sido el porcentaje de su participación en dicho consorcio, de lo contrario no podrá considerarse la experiencia proveniente de dicho contrato.</w:t>
      </w:r>
    </w:p>
    <w:p w:rsidR="00481D81" w:rsidRPr="004D0924" w:rsidRDefault="00481D81" w:rsidP="004D0924">
      <w:pPr>
        <w:pStyle w:val="Textonotapie"/>
        <w:tabs>
          <w:tab w:val="left" w:pos="284"/>
        </w:tabs>
        <w:ind w:left="284" w:hanging="284"/>
        <w:jc w:val="both"/>
        <w:rPr>
          <w:rFonts w:ascii="Tahoma" w:hAnsi="Tahoma" w:cs="Tahoma"/>
          <w:sz w:val="16"/>
          <w:szCs w:val="16"/>
        </w:rPr>
      </w:pPr>
    </w:p>
  </w:footnote>
  <w:footnote w:id="29">
    <w:p w:rsidR="00481D81" w:rsidRPr="004D0924" w:rsidRDefault="00481D81" w:rsidP="004D0924">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lang w:val="es-ES"/>
        </w:rPr>
        <w:t>De acuerdo con el artículo 47º del Reglamento, para la determinación de los puntajes de cada factor de evaluación, deberá considerarse los márgenes aquí establecidos. En ningún caso, se podrá establecer puntajes que exceden dichos márgenes</w:t>
      </w:r>
    </w:p>
  </w:footnote>
  <w:footnote w:id="30">
    <w:p w:rsidR="00481D81" w:rsidRPr="004D0924" w:rsidRDefault="00481D81" w:rsidP="00003EB9">
      <w:pPr>
        <w:pStyle w:val="Textonotapie"/>
        <w:tabs>
          <w:tab w:val="left" w:pos="284"/>
        </w:tabs>
        <w:ind w:left="284" w:hanging="284"/>
        <w:jc w:val="both"/>
        <w:rPr>
          <w:rFonts w:ascii="Tahoma" w:hAnsi="Tahoma" w:cs="Tahoma"/>
          <w:sz w:val="16"/>
          <w:szCs w:val="16"/>
          <w:lang w:val="es-ES"/>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lang w:val="es-ES"/>
        </w:rPr>
        <w:t xml:space="preserve">De ser el caso, deberá considerarse las penalidades que se hubieran establecido al amparo del artículo 166º del Reglamento de </w:t>
      </w:r>
      <w:smartTag w:uri="urn:schemas-microsoft-com:office:smarttags" w:element="PersonName">
        <w:smartTagPr>
          <w:attr w:name="ProductID" w:val="la Ley"/>
        </w:smartTagPr>
        <w:r w:rsidRPr="004D0924">
          <w:rPr>
            <w:rFonts w:ascii="Tahoma" w:hAnsi="Tahoma" w:cs="Tahoma"/>
            <w:sz w:val="16"/>
            <w:szCs w:val="16"/>
            <w:lang w:val="es-ES"/>
          </w:rPr>
          <w:t>la Ley</w:t>
        </w:r>
      </w:smartTag>
      <w:r w:rsidRPr="004D0924">
        <w:rPr>
          <w:rFonts w:ascii="Tahoma" w:hAnsi="Tahoma" w:cs="Tahoma"/>
          <w:sz w:val="16"/>
          <w:szCs w:val="16"/>
          <w:lang w:val="es-ES"/>
        </w:rPr>
        <w:t xml:space="preserve"> de Contrataciones del Estado.</w:t>
      </w:r>
    </w:p>
  </w:footnote>
  <w:footnote w:id="31">
    <w:p w:rsidR="00481D81" w:rsidRPr="004D0924" w:rsidRDefault="00481D81" w:rsidP="00003EB9">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t xml:space="preserve">De conformidad con </w:t>
      </w:r>
      <w:proofErr w:type="gramStart"/>
      <w:r w:rsidRPr="004D0924">
        <w:rPr>
          <w:rFonts w:ascii="Tahoma" w:hAnsi="Tahoma" w:cs="Tahoma"/>
          <w:sz w:val="16"/>
          <w:szCs w:val="16"/>
        </w:rPr>
        <w:t>los artículos</w:t>
      </w:r>
      <w:proofErr w:type="gramEnd"/>
      <w:r w:rsidRPr="004D0924">
        <w:rPr>
          <w:rFonts w:ascii="Tahoma" w:hAnsi="Tahoma" w:cs="Tahoma"/>
          <w:sz w:val="16"/>
          <w:szCs w:val="16"/>
        </w:rPr>
        <w:t xml:space="preserve"> 216º y 217º del Reglamento, podrá adicionarse la información que resulte necesaria para resolver las controversias que se susciten durante la ejecución contractual. Por ejemplo, podría indicarse si la controversia será resuelta por un tribunal arbitral o un árbitro único. </w:t>
      </w:r>
    </w:p>
    <w:p w:rsidR="00481D81" w:rsidRPr="004D0924" w:rsidRDefault="00481D81" w:rsidP="00003EB9">
      <w:pPr>
        <w:pStyle w:val="Textonotapie"/>
        <w:tabs>
          <w:tab w:val="left" w:pos="284"/>
        </w:tabs>
        <w:ind w:left="284" w:hanging="284"/>
        <w:jc w:val="both"/>
        <w:rPr>
          <w:rFonts w:ascii="Tahoma" w:hAnsi="Tahoma" w:cs="Tahoma"/>
          <w:sz w:val="16"/>
          <w:szCs w:val="16"/>
        </w:rPr>
      </w:pPr>
    </w:p>
  </w:footnote>
  <w:footnote w:id="32">
    <w:p w:rsidR="00481D81" w:rsidRDefault="00481D81" w:rsidP="004D0924">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De corresponder.</w:t>
      </w:r>
    </w:p>
    <w:p w:rsidR="000A4751" w:rsidRDefault="000A4751" w:rsidP="004D0924">
      <w:pPr>
        <w:pStyle w:val="Textonotapie"/>
        <w:tabs>
          <w:tab w:val="left" w:pos="284"/>
        </w:tabs>
        <w:ind w:left="284" w:hanging="284"/>
        <w:rPr>
          <w:rFonts w:ascii="Tahoma" w:hAnsi="Tahoma" w:cs="Tahoma"/>
          <w:sz w:val="16"/>
          <w:szCs w:val="16"/>
        </w:rPr>
      </w:pPr>
    </w:p>
    <w:p w:rsidR="000A4751" w:rsidRDefault="000A4751" w:rsidP="004D0924">
      <w:pPr>
        <w:pStyle w:val="Textonotapie"/>
        <w:tabs>
          <w:tab w:val="left" w:pos="284"/>
        </w:tabs>
        <w:ind w:left="284" w:hanging="284"/>
        <w:rPr>
          <w:rFonts w:ascii="Tahoma" w:hAnsi="Tahoma" w:cs="Tahoma"/>
          <w:sz w:val="16"/>
          <w:szCs w:val="16"/>
        </w:rPr>
      </w:pPr>
    </w:p>
    <w:p w:rsidR="000A4751" w:rsidRPr="00643596" w:rsidRDefault="000A4751" w:rsidP="004D0924">
      <w:pPr>
        <w:pStyle w:val="Textonotapie"/>
        <w:tabs>
          <w:tab w:val="left" w:pos="284"/>
        </w:tabs>
        <w:ind w:left="284" w:hanging="284"/>
        <w:rPr>
          <w:rFonts w:ascii="Tahoma" w:hAnsi="Tahoma" w:cs="Tahoma"/>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AD5" w:rsidRDefault="00BE7AD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D81" w:rsidRPr="00860863" w:rsidRDefault="00481D81" w:rsidP="007D233C">
    <w:pPr>
      <w:pStyle w:val="Encabezado"/>
      <w:rPr>
        <w:rFonts w:ascii="Tahoma" w:hAnsi="Tahoma" w:cs="Tahoma"/>
        <w:i/>
        <w:lang w:val="es-ES_tradnl"/>
      </w:rPr>
    </w:pPr>
    <w:r>
      <w:rPr>
        <w:noProof/>
      </w:rPr>
      <w:drawing>
        <wp:inline distT="0" distB="0" distL="0" distR="0">
          <wp:extent cx="619125" cy="9620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9125" cy="962025"/>
                  </a:xfrm>
                  <a:prstGeom prst="rect">
                    <a:avLst/>
                  </a:prstGeom>
                  <a:noFill/>
                  <a:ln w="9525">
                    <a:noFill/>
                    <a:miter lim="800000"/>
                    <a:headEnd/>
                    <a:tailEnd/>
                  </a:ln>
                </pic:spPr>
              </pic:pic>
            </a:graphicData>
          </a:graphic>
        </wp:inline>
      </w:drawing>
    </w:r>
  </w:p>
  <w:p w:rsidR="00481D81" w:rsidRPr="00360FC8" w:rsidRDefault="00481D81" w:rsidP="007D233C">
    <w:pPr>
      <w:pStyle w:val="Encabezado"/>
      <w:rPr>
        <w:rFonts w:ascii="Arial Narrow" w:hAnsi="Arial Narrow" w:cs="Tahoma"/>
        <w:b/>
        <w:i/>
        <w:sz w:val="12"/>
        <w:szCs w:val="12"/>
        <w:lang w:val="es-ES_tradnl"/>
      </w:rPr>
    </w:pPr>
  </w:p>
  <w:p w:rsidR="00481D81" w:rsidRPr="00743182" w:rsidRDefault="00481D81" w:rsidP="007D233C">
    <w:pPr>
      <w:pStyle w:val="Encabezado"/>
      <w:rPr>
        <w:rFonts w:ascii="Arial Narrow" w:hAnsi="Arial Narrow" w:cs="Tahoma"/>
        <w:b/>
        <w:i/>
        <w:lang w:val="es-ES_tradnl"/>
      </w:rPr>
    </w:pPr>
    <w:r w:rsidRPr="00743182">
      <w:rPr>
        <w:rFonts w:ascii="Arial Narrow" w:hAnsi="Arial Narrow" w:cs="Tahoma"/>
        <w:b/>
        <w:i/>
        <w:lang w:val="es-ES_tradnl"/>
      </w:rPr>
      <w:t>GOBIERNO REGIONAL DEL CALLAO</w:t>
    </w:r>
  </w:p>
  <w:p w:rsidR="00481D81" w:rsidRPr="007D233C" w:rsidRDefault="00481D81">
    <w:pPr>
      <w:pStyle w:val="Encabezado"/>
      <w:rPr>
        <w:rFonts w:ascii="Arial Narrow" w:hAnsi="Arial Narrow" w:cs="Tahoma"/>
        <w:b/>
        <w:i/>
        <w:sz w:val="18"/>
        <w:szCs w:val="18"/>
        <w:lang w:val="es-ES_tradnl"/>
      </w:rPr>
    </w:pPr>
    <w:r>
      <w:rPr>
        <w:rFonts w:ascii="Arial Narrow" w:hAnsi="Arial Narrow" w:cs="Tahoma"/>
        <w:b/>
        <w:i/>
        <w:sz w:val="18"/>
        <w:szCs w:val="18"/>
        <w:lang w:val="es-ES_tradnl"/>
      </w:rPr>
      <w:t>LICITACION PUBLICA</w:t>
    </w:r>
    <w:r w:rsidRPr="00743182">
      <w:rPr>
        <w:rFonts w:ascii="Arial Narrow" w:hAnsi="Arial Narrow" w:cs="Tahoma"/>
        <w:b/>
        <w:i/>
        <w:sz w:val="18"/>
        <w:szCs w:val="18"/>
        <w:lang w:val="es-ES_tradnl"/>
      </w:rPr>
      <w:t xml:space="preserve"> Nº   </w:t>
    </w:r>
    <w:r w:rsidR="00BE7AD5">
      <w:rPr>
        <w:rFonts w:ascii="Arial Narrow" w:hAnsi="Arial Narrow" w:cs="Tahoma"/>
        <w:b/>
        <w:i/>
        <w:sz w:val="18"/>
        <w:szCs w:val="18"/>
        <w:lang w:val="es-ES_tradnl"/>
      </w:rPr>
      <w:t>0006</w:t>
    </w:r>
    <w:r w:rsidRPr="00743182">
      <w:rPr>
        <w:rFonts w:ascii="Arial Narrow" w:hAnsi="Arial Narrow" w:cs="Tahoma"/>
        <w:b/>
        <w:i/>
        <w:sz w:val="18"/>
        <w:szCs w:val="18"/>
        <w:lang w:val="es-ES_tradnl"/>
      </w:rPr>
      <w:t xml:space="preserve"> -20</w:t>
    </w:r>
    <w:r>
      <w:rPr>
        <w:rFonts w:ascii="Arial Narrow" w:hAnsi="Arial Narrow" w:cs="Tahoma"/>
        <w:b/>
        <w:i/>
        <w:sz w:val="18"/>
        <w:szCs w:val="18"/>
        <w:lang w:val="es-ES_tradnl"/>
      </w:rPr>
      <w:t>11 REGION CALLAO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AD5" w:rsidRDefault="00BE7AD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E120E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FFFFFFFB"/>
    <w:multiLevelType w:val="multilevel"/>
    <w:tmpl w:val="860AB248"/>
    <w:lvl w:ilvl="0">
      <w:start w:val="1"/>
      <w:numFmt w:val="decimal"/>
      <w:lvlText w:val="%1."/>
      <w:lvlJc w:val="left"/>
      <w:pPr>
        <w:tabs>
          <w:tab w:val="num" w:pos="360"/>
        </w:tabs>
        <w:ind w:left="0" w:firstLine="0"/>
      </w:pPr>
    </w:lvl>
    <w:lvl w:ilvl="1">
      <w:start w:val="1"/>
      <w:numFmt w:val="decimal"/>
      <w:pStyle w:val="Titu2"/>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nsid w:val="00000001"/>
    <w:multiLevelType w:val="multilevel"/>
    <w:tmpl w:val="00000001"/>
    <w:name w:val="WW8Num1"/>
    <w:lvl w:ilvl="0">
      <w:start w:val="1"/>
      <w:numFmt w:val="bullet"/>
      <w:lvlText w:val="·"/>
      <w:lvlJc w:val="left"/>
      <w:pPr>
        <w:tabs>
          <w:tab w:val="num" w:pos="2112"/>
        </w:tabs>
        <w:ind w:left="2112" w:hanging="360"/>
      </w:pPr>
      <w:rPr>
        <w:rFonts w:ascii="Symbol" w:hAnsi="Symbol"/>
      </w:rPr>
    </w:lvl>
    <w:lvl w:ilvl="1">
      <w:start w:val="1"/>
      <w:numFmt w:val="bullet"/>
      <w:lvlText w:val="o"/>
      <w:lvlJc w:val="left"/>
      <w:pPr>
        <w:tabs>
          <w:tab w:val="num" w:pos="2832"/>
        </w:tabs>
        <w:ind w:left="2832" w:hanging="360"/>
      </w:pPr>
      <w:rPr>
        <w:rFonts w:ascii="Courier New" w:hAnsi="Courier New"/>
      </w:rPr>
    </w:lvl>
    <w:lvl w:ilvl="2">
      <w:start w:val="1"/>
      <w:numFmt w:val="bullet"/>
      <w:lvlText w:val="§"/>
      <w:lvlJc w:val="left"/>
      <w:pPr>
        <w:tabs>
          <w:tab w:val="num" w:pos="3552"/>
        </w:tabs>
        <w:ind w:left="3552" w:hanging="360"/>
      </w:pPr>
      <w:rPr>
        <w:rFonts w:ascii="Wingdings" w:hAnsi="Wingdings"/>
      </w:rPr>
    </w:lvl>
    <w:lvl w:ilvl="3">
      <w:start w:val="1"/>
      <w:numFmt w:val="bullet"/>
      <w:lvlText w:val="·"/>
      <w:lvlJc w:val="left"/>
      <w:pPr>
        <w:tabs>
          <w:tab w:val="num" w:pos="4272"/>
        </w:tabs>
        <w:ind w:left="4272" w:hanging="360"/>
      </w:pPr>
      <w:rPr>
        <w:rFonts w:ascii="Symbol" w:hAnsi="Symbol"/>
      </w:rPr>
    </w:lvl>
    <w:lvl w:ilvl="4">
      <w:start w:val="1"/>
      <w:numFmt w:val="bullet"/>
      <w:lvlText w:val="o"/>
      <w:lvlJc w:val="left"/>
      <w:pPr>
        <w:tabs>
          <w:tab w:val="num" w:pos="4992"/>
        </w:tabs>
        <w:ind w:left="4992" w:hanging="360"/>
      </w:pPr>
      <w:rPr>
        <w:rFonts w:ascii="Courier New" w:hAnsi="Courier New"/>
      </w:rPr>
    </w:lvl>
    <w:lvl w:ilvl="5">
      <w:start w:val="1"/>
      <w:numFmt w:val="bullet"/>
      <w:lvlText w:val="§"/>
      <w:lvlJc w:val="left"/>
      <w:pPr>
        <w:tabs>
          <w:tab w:val="num" w:pos="5712"/>
        </w:tabs>
        <w:ind w:left="5712" w:hanging="360"/>
      </w:pPr>
      <w:rPr>
        <w:rFonts w:ascii="Wingdings" w:hAnsi="Wingdings"/>
      </w:rPr>
    </w:lvl>
    <w:lvl w:ilvl="6">
      <w:start w:val="1"/>
      <w:numFmt w:val="bullet"/>
      <w:lvlText w:val="·"/>
      <w:lvlJc w:val="left"/>
      <w:pPr>
        <w:tabs>
          <w:tab w:val="num" w:pos="6432"/>
        </w:tabs>
        <w:ind w:left="6432" w:hanging="360"/>
      </w:pPr>
      <w:rPr>
        <w:rFonts w:ascii="Symbol" w:hAnsi="Symbol"/>
      </w:rPr>
    </w:lvl>
    <w:lvl w:ilvl="7">
      <w:start w:val="1"/>
      <w:numFmt w:val="bullet"/>
      <w:lvlText w:val="o"/>
      <w:lvlJc w:val="left"/>
      <w:pPr>
        <w:tabs>
          <w:tab w:val="num" w:pos="7152"/>
        </w:tabs>
        <w:ind w:left="7152" w:hanging="360"/>
      </w:pPr>
      <w:rPr>
        <w:rFonts w:ascii="Courier New" w:hAnsi="Courier New"/>
      </w:rPr>
    </w:lvl>
    <w:lvl w:ilvl="8">
      <w:start w:val="1"/>
      <w:numFmt w:val="bullet"/>
      <w:lvlText w:val="§"/>
      <w:lvlJc w:val="left"/>
      <w:pPr>
        <w:tabs>
          <w:tab w:val="num" w:pos="7872"/>
        </w:tabs>
        <w:ind w:left="7872" w:hanging="360"/>
      </w:pPr>
      <w:rPr>
        <w:rFonts w:ascii="Wingdings" w:hAnsi="Wingdings"/>
      </w:rPr>
    </w:lvl>
  </w:abstractNum>
  <w:abstractNum w:abstractNumId="3">
    <w:nsid w:val="00000002"/>
    <w:multiLevelType w:val="multilevel"/>
    <w:tmpl w:val="00000002"/>
    <w:name w:val="WW8Num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800" w:hanging="36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4">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4"/>
    <w:multiLevelType w:val="multilevel"/>
    <w:tmpl w:val="00000004"/>
    <w:name w:val="WW8Num4"/>
    <w:lvl w:ilvl="0">
      <w:start w:val="1"/>
      <w:numFmt w:val="bullet"/>
      <w:lvlText w:val="·"/>
      <w:lvlJc w:val="left"/>
      <w:pPr>
        <w:tabs>
          <w:tab w:val="num" w:pos="1440"/>
        </w:tabs>
        <w:ind w:left="1440" w:hanging="360"/>
      </w:pPr>
      <w:rPr>
        <w:rFonts w:ascii="Symbol" w:hAnsi="Symbo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6">
    <w:nsid w:val="00000005"/>
    <w:multiLevelType w:val="multilevel"/>
    <w:tmpl w:val="00000005"/>
    <w:name w:val="WW8Num5"/>
    <w:lvl w:ilvl="0">
      <w:start w:val="1"/>
      <w:numFmt w:val="bullet"/>
      <w:lvlText w:val="·"/>
      <w:lvlJc w:val="left"/>
      <w:pPr>
        <w:tabs>
          <w:tab w:val="num" w:pos="1776"/>
        </w:tabs>
        <w:ind w:left="1776" w:hanging="360"/>
      </w:pPr>
      <w:rPr>
        <w:rFonts w:ascii="Symbol" w:hAnsi="Symbol"/>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7">
    <w:nsid w:val="00000006"/>
    <w:multiLevelType w:val="multilevel"/>
    <w:tmpl w:val="00000006"/>
    <w:name w:val="WW8Num6"/>
    <w:lvl w:ilvl="0">
      <w:start w:val="1"/>
      <w:numFmt w:val="bullet"/>
      <w:lvlText w:val="§"/>
      <w:lvlJc w:val="left"/>
      <w:pPr>
        <w:tabs>
          <w:tab w:val="num" w:pos="1080"/>
        </w:tabs>
        <w:ind w:left="1080" w:hanging="360"/>
      </w:pPr>
      <w:rPr>
        <w:rFonts w:ascii="Wingdings" w:hAnsi="Wingdings"/>
      </w:rPr>
    </w:lvl>
    <w:lvl w:ilvl="1">
      <w:start w:val="1"/>
      <w:numFmt w:val="decimal"/>
      <w:lvlText w:val="%2."/>
      <w:lvlJc w:val="left"/>
      <w:pPr>
        <w:tabs>
          <w:tab w:val="num" w:pos="1287"/>
        </w:tabs>
        <w:ind w:left="1287" w:hanging="283"/>
      </w:pPr>
    </w:lvl>
    <w:lvl w:ilvl="2">
      <w:start w:val="1"/>
      <w:numFmt w:val="decimal"/>
      <w:lvlText w:val="%3."/>
      <w:lvlJc w:val="left"/>
      <w:pPr>
        <w:tabs>
          <w:tab w:val="num" w:pos="1570"/>
        </w:tabs>
        <w:ind w:left="1570" w:hanging="283"/>
      </w:pPr>
    </w:lvl>
    <w:lvl w:ilvl="3">
      <w:start w:val="1"/>
      <w:numFmt w:val="decimal"/>
      <w:lvlText w:val="%4."/>
      <w:lvlJc w:val="left"/>
      <w:pPr>
        <w:tabs>
          <w:tab w:val="num" w:pos="1854"/>
        </w:tabs>
        <w:ind w:left="1854" w:hanging="283"/>
      </w:pPr>
    </w:lvl>
    <w:lvl w:ilvl="4">
      <w:start w:val="1"/>
      <w:numFmt w:val="decimal"/>
      <w:lvlText w:val="%5."/>
      <w:lvlJc w:val="left"/>
      <w:pPr>
        <w:tabs>
          <w:tab w:val="num" w:pos="2137"/>
        </w:tabs>
        <w:ind w:left="2137" w:hanging="283"/>
      </w:pPr>
    </w:lvl>
    <w:lvl w:ilvl="5">
      <w:start w:val="1"/>
      <w:numFmt w:val="decimal"/>
      <w:lvlText w:val="%6."/>
      <w:lvlJc w:val="left"/>
      <w:pPr>
        <w:tabs>
          <w:tab w:val="num" w:pos="2421"/>
        </w:tabs>
        <w:ind w:left="2421" w:hanging="283"/>
      </w:pPr>
    </w:lvl>
    <w:lvl w:ilvl="6">
      <w:start w:val="1"/>
      <w:numFmt w:val="decimal"/>
      <w:lvlText w:val="%7."/>
      <w:lvlJc w:val="left"/>
      <w:pPr>
        <w:tabs>
          <w:tab w:val="num" w:pos="2704"/>
        </w:tabs>
        <w:ind w:left="2704" w:hanging="283"/>
      </w:pPr>
    </w:lvl>
    <w:lvl w:ilvl="7">
      <w:start w:val="1"/>
      <w:numFmt w:val="decimal"/>
      <w:lvlText w:val="%8."/>
      <w:lvlJc w:val="left"/>
      <w:pPr>
        <w:tabs>
          <w:tab w:val="num" w:pos="2988"/>
        </w:tabs>
        <w:ind w:left="2988" w:hanging="283"/>
      </w:pPr>
    </w:lvl>
    <w:lvl w:ilvl="8">
      <w:start w:val="1"/>
      <w:numFmt w:val="decimal"/>
      <w:lvlText w:val="%9."/>
      <w:lvlJc w:val="left"/>
      <w:pPr>
        <w:tabs>
          <w:tab w:val="num" w:pos="3271"/>
        </w:tabs>
        <w:ind w:left="3271" w:hanging="283"/>
      </w:pPr>
    </w:lvl>
  </w:abstractNum>
  <w:abstractNum w:abstractNumId="8">
    <w:nsid w:val="00000007"/>
    <w:multiLevelType w:val="multilevel"/>
    <w:tmpl w:val="00000007"/>
    <w:name w:val="WW8Num7"/>
    <w:lvl w:ilvl="0">
      <w:start w:val="3"/>
      <w:numFmt w:val="decimal"/>
      <w:lvlText w:val="%1"/>
      <w:lvlJc w:val="left"/>
      <w:pPr>
        <w:tabs>
          <w:tab w:val="num" w:pos="705"/>
        </w:tabs>
        <w:ind w:left="705" w:hanging="705"/>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00000008"/>
    <w:multiLevelType w:val="multilevel"/>
    <w:tmpl w:val="00000008"/>
    <w:name w:val="WW8Num8"/>
    <w:lvl w:ilvl="0">
      <w:start w:val="1"/>
      <w:numFmt w:val="decimal"/>
      <w:lvlText w:val="%1."/>
      <w:lvlJc w:val="left"/>
      <w:pPr>
        <w:tabs>
          <w:tab w:val="num" w:pos="1068"/>
        </w:tabs>
        <w:ind w:left="1068" w:hanging="360"/>
      </w:pPr>
    </w:lvl>
    <w:lvl w:ilvl="1">
      <w:start w:val="2"/>
      <w:numFmt w:val="decimal"/>
      <w:lvlText w:val="%1.%2"/>
      <w:lvlJc w:val="left"/>
      <w:pPr>
        <w:tabs>
          <w:tab w:val="num" w:pos="1308"/>
        </w:tabs>
        <w:ind w:left="1308" w:hanging="360"/>
      </w:pPr>
    </w:lvl>
    <w:lvl w:ilvl="2">
      <w:start w:val="1"/>
      <w:numFmt w:val="decimal"/>
      <w:lvlText w:val="%1.%2.%3"/>
      <w:lvlJc w:val="left"/>
      <w:pPr>
        <w:tabs>
          <w:tab w:val="num" w:pos="1908"/>
        </w:tabs>
        <w:ind w:left="1908" w:hanging="720"/>
      </w:pPr>
    </w:lvl>
    <w:lvl w:ilvl="3">
      <w:start w:val="1"/>
      <w:numFmt w:val="decimal"/>
      <w:lvlText w:val="%1.%2.%3.%4"/>
      <w:lvlJc w:val="left"/>
      <w:pPr>
        <w:tabs>
          <w:tab w:val="num" w:pos="2148"/>
        </w:tabs>
        <w:ind w:left="2148" w:hanging="720"/>
      </w:pPr>
    </w:lvl>
    <w:lvl w:ilvl="4">
      <w:start w:val="1"/>
      <w:numFmt w:val="decimal"/>
      <w:lvlText w:val="%1.%2.%3.%4.%5"/>
      <w:lvlJc w:val="left"/>
      <w:pPr>
        <w:tabs>
          <w:tab w:val="num" w:pos="2748"/>
        </w:tabs>
        <w:ind w:left="2748" w:hanging="1080"/>
      </w:pPr>
    </w:lvl>
    <w:lvl w:ilvl="5">
      <w:start w:val="1"/>
      <w:numFmt w:val="decimal"/>
      <w:lvlText w:val="%1.%2.%3.%4.%5.%6"/>
      <w:lvlJc w:val="left"/>
      <w:pPr>
        <w:tabs>
          <w:tab w:val="num" w:pos="2988"/>
        </w:tabs>
        <w:ind w:left="2988" w:hanging="1080"/>
      </w:pPr>
    </w:lvl>
    <w:lvl w:ilvl="6">
      <w:start w:val="1"/>
      <w:numFmt w:val="decimal"/>
      <w:lvlText w:val="%1.%2.%3.%4.%5.%6.%7"/>
      <w:lvlJc w:val="left"/>
      <w:pPr>
        <w:tabs>
          <w:tab w:val="num" w:pos="3588"/>
        </w:tabs>
        <w:ind w:left="3588" w:hanging="1440"/>
      </w:pPr>
    </w:lvl>
    <w:lvl w:ilvl="7">
      <w:start w:val="1"/>
      <w:numFmt w:val="decimal"/>
      <w:lvlText w:val="%1.%2.%3.%4.%5.%6.%7.%8"/>
      <w:lvlJc w:val="left"/>
      <w:pPr>
        <w:tabs>
          <w:tab w:val="num" w:pos="3828"/>
        </w:tabs>
        <w:ind w:left="3828" w:hanging="1440"/>
      </w:pPr>
    </w:lvl>
    <w:lvl w:ilvl="8">
      <w:start w:val="1"/>
      <w:numFmt w:val="decimal"/>
      <w:lvlText w:val="%1.%2.%3.%4.%5.%6.%7.%8.%9"/>
      <w:lvlJc w:val="left"/>
      <w:pPr>
        <w:tabs>
          <w:tab w:val="num" w:pos="4068"/>
        </w:tabs>
        <w:ind w:left="4068" w:hanging="1440"/>
      </w:pPr>
    </w:lvl>
  </w:abstractNum>
  <w:abstractNum w:abstractNumId="10">
    <w:nsid w:val="00000009"/>
    <w:multiLevelType w:val="singleLevel"/>
    <w:tmpl w:val="00000009"/>
    <w:name w:val="WW8Num9"/>
    <w:lvl w:ilvl="0">
      <w:start w:val="1"/>
      <w:numFmt w:val="lowerLetter"/>
      <w:lvlText w:val="%1)"/>
      <w:lvlJc w:val="left"/>
      <w:pPr>
        <w:tabs>
          <w:tab w:val="num" w:pos="1069"/>
        </w:tabs>
        <w:ind w:left="1069" w:hanging="360"/>
      </w:pPr>
    </w:lvl>
  </w:abstractNum>
  <w:abstractNum w:abstractNumId="11">
    <w:nsid w:val="0000000A"/>
    <w:multiLevelType w:val="multilevel"/>
    <w:tmpl w:val="0000000A"/>
    <w:name w:val="WW8Num10"/>
    <w:lvl w:ilvl="0">
      <w:start w:val="3"/>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B"/>
    <w:multiLevelType w:val="singleLevel"/>
    <w:tmpl w:val="0000000B"/>
    <w:name w:val="WW8Num11"/>
    <w:lvl w:ilvl="0">
      <w:start w:val="1"/>
      <w:numFmt w:val="lowerLetter"/>
      <w:lvlText w:val="%1)"/>
      <w:lvlJc w:val="left"/>
      <w:pPr>
        <w:tabs>
          <w:tab w:val="num" w:pos="1599"/>
        </w:tabs>
        <w:ind w:left="1599" w:hanging="360"/>
      </w:pPr>
    </w:lvl>
  </w:abstractNum>
  <w:abstractNum w:abstractNumId="13">
    <w:nsid w:val="0000000C"/>
    <w:multiLevelType w:val="singleLevel"/>
    <w:tmpl w:val="0000000C"/>
    <w:name w:val="WW8Num12"/>
    <w:lvl w:ilvl="0">
      <w:start w:val="1"/>
      <w:numFmt w:val="lowerLetter"/>
      <w:lvlText w:val="%1)"/>
      <w:lvlJc w:val="left"/>
      <w:pPr>
        <w:tabs>
          <w:tab w:val="num" w:pos="1068"/>
        </w:tabs>
        <w:ind w:left="1068" w:hanging="360"/>
      </w:pPr>
    </w:lvl>
  </w:abstractNum>
  <w:abstractNum w:abstractNumId="14">
    <w:nsid w:val="0000000D"/>
    <w:multiLevelType w:val="singleLevel"/>
    <w:tmpl w:val="0000000D"/>
    <w:name w:val="WW8Num13"/>
    <w:lvl w:ilvl="0">
      <w:start w:val="1"/>
      <w:numFmt w:val="bullet"/>
      <w:lvlText w:val="·"/>
      <w:lvlJc w:val="left"/>
      <w:pPr>
        <w:tabs>
          <w:tab w:val="num" w:pos="1481"/>
        </w:tabs>
        <w:ind w:left="1481" w:hanging="360"/>
      </w:pPr>
      <w:rPr>
        <w:rFonts w:ascii="Symbol" w:hAnsi="Symbol"/>
      </w:rPr>
    </w:lvl>
  </w:abstractNum>
  <w:abstractNum w:abstractNumId="15">
    <w:nsid w:val="0000000E"/>
    <w:multiLevelType w:val="singleLevel"/>
    <w:tmpl w:val="0000000E"/>
    <w:name w:val="WW8Num14"/>
    <w:lvl w:ilvl="0">
      <w:start w:val="1"/>
      <w:numFmt w:val="lowerLetter"/>
      <w:lvlText w:val="%1)"/>
      <w:lvlJc w:val="left"/>
      <w:pPr>
        <w:tabs>
          <w:tab w:val="num" w:pos="1069"/>
        </w:tabs>
        <w:ind w:left="1069" w:hanging="360"/>
      </w:pPr>
    </w:lvl>
  </w:abstractNum>
  <w:abstractNum w:abstractNumId="16">
    <w:nsid w:val="0000000F"/>
    <w:multiLevelType w:val="multilevel"/>
    <w:tmpl w:val="0000000F"/>
    <w:name w:val="WW8Num15"/>
    <w:lvl w:ilvl="0">
      <w:start w:val="7"/>
      <w:numFmt w:val="decimal"/>
      <w:lvlText w:val="%1"/>
      <w:lvlJc w:val="left"/>
      <w:pPr>
        <w:tabs>
          <w:tab w:val="num" w:pos="585"/>
        </w:tabs>
        <w:ind w:left="585" w:hanging="585"/>
      </w:pPr>
    </w:lvl>
    <w:lvl w:ilvl="1">
      <w:start w:val="1"/>
      <w:numFmt w:val="decimal"/>
      <w:lvlText w:val="%1.%2"/>
      <w:lvlJc w:val="left"/>
      <w:pPr>
        <w:tabs>
          <w:tab w:val="num" w:pos="705"/>
        </w:tabs>
        <w:ind w:left="705" w:hanging="585"/>
      </w:pPr>
    </w:lvl>
    <w:lvl w:ilvl="2">
      <w:start w:val="1"/>
      <w:numFmt w:val="decimal"/>
      <w:lvlText w:val="%1.%2.%3"/>
      <w:lvlJc w:val="left"/>
      <w:pPr>
        <w:tabs>
          <w:tab w:val="num" w:pos="960"/>
        </w:tabs>
        <w:ind w:left="96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80"/>
        </w:tabs>
        <w:ind w:left="2280" w:hanging="1440"/>
      </w:pPr>
    </w:lvl>
    <w:lvl w:ilvl="8">
      <w:start w:val="1"/>
      <w:numFmt w:val="decimal"/>
      <w:lvlText w:val="%1.%2.%3.%4.%5.%6.%7.%8.%9"/>
      <w:lvlJc w:val="left"/>
      <w:pPr>
        <w:tabs>
          <w:tab w:val="num" w:pos="2760"/>
        </w:tabs>
        <w:ind w:left="2760" w:hanging="1800"/>
      </w:pPr>
    </w:lvl>
  </w:abstractNum>
  <w:abstractNum w:abstractNumId="17">
    <w:nsid w:val="00000010"/>
    <w:multiLevelType w:val="singleLevel"/>
    <w:tmpl w:val="00000010"/>
    <w:name w:val="WW8Num16"/>
    <w:lvl w:ilvl="0">
      <w:start w:val="1"/>
      <w:numFmt w:val="lowerLetter"/>
      <w:lvlText w:val="%1)"/>
      <w:lvlJc w:val="left"/>
      <w:pPr>
        <w:tabs>
          <w:tab w:val="num" w:pos="1638"/>
        </w:tabs>
        <w:ind w:left="1638" w:hanging="360"/>
      </w:pPr>
    </w:lvl>
  </w:abstractNum>
  <w:abstractNum w:abstractNumId="18">
    <w:nsid w:val="00000011"/>
    <w:multiLevelType w:val="multilevel"/>
    <w:tmpl w:val="00000011"/>
    <w:name w:val="WW8Num17"/>
    <w:lvl w:ilvl="0">
      <w:start w:val="5"/>
      <w:numFmt w:val="decimal"/>
      <w:lvlText w:val="%1"/>
      <w:lvlJc w:val="left"/>
      <w:pPr>
        <w:tabs>
          <w:tab w:val="num" w:pos="540"/>
        </w:tabs>
        <w:ind w:left="540" w:hanging="540"/>
      </w:pPr>
    </w:lvl>
    <w:lvl w:ilvl="1">
      <w:start w:val="1"/>
      <w:numFmt w:val="decimal"/>
      <w:lvlText w:val="%1.%2"/>
      <w:lvlJc w:val="left"/>
      <w:pPr>
        <w:tabs>
          <w:tab w:val="num" w:pos="1248"/>
        </w:tabs>
        <w:ind w:left="1248" w:hanging="54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552"/>
        </w:tabs>
        <w:ind w:left="3552" w:hanging="72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328"/>
        </w:tabs>
        <w:ind w:left="5328" w:hanging="108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104"/>
        </w:tabs>
        <w:ind w:left="7104" w:hanging="1440"/>
      </w:pPr>
    </w:lvl>
  </w:abstractNum>
  <w:abstractNum w:abstractNumId="19">
    <w:nsid w:val="00000012"/>
    <w:multiLevelType w:val="multilevel"/>
    <w:tmpl w:val="00000012"/>
    <w:name w:val="WW8Num18"/>
    <w:lvl w:ilvl="0">
      <w:start w:val="6"/>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00000013"/>
    <w:multiLevelType w:val="multilevel"/>
    <w:tmpl w:val="00000013"/>
    <w:name w:val="WW8Num19"/>
    <w:lvl w:ilvl="0">
      <w:start w:val="3"/>
      <w:numFmt w:val="decimal"/>
      <w:lvlText w:val="%1"/>
      <w:lvlJc w:val="left"/>
      <w:pPr>
        <w:tabs>
          <w:tab w:val="num" w:pos="450"/>
        </w:tabs>
        <w:ind w:left="450" w:hanging="450"/>
      </w:pPr>
    </w:lvl>
    <w:lvl w:ilvl="1">
      <w:start w:val="2"/>
      <w:numFmt w:val="decimal"/>
      <w:lvlText w:val="%1.%2"/>
      <w:lvlJc w:val="left"/>
      <w:pPr>
        <w:tabs>
          <w:tab w:val="num" w:pos="1069"/>
        </w:tabs>
        <w:ind w:left="1069" w:hanging="450"/>
      </w:pPr>
    </w:lvl>
    <w:lvl w:ilvl="2">
      <w:start w:val="2"/>
      <w:numFmt w:val="decimal"/>
      <w:lvlText w:val="%1.%2.%3"/>
      <w:lvlJc w:val="left"/>
      <w:pPr>
        <w:tabs>
          <w:tab w:val="num" w:pos="1958"/>
        </w:tabs>
        <w:ind w:left="1958" w:hanging="720"/>
      </w:pPr>
    </w:lvl>
    <w:lvl w:ilvl="3">
      <w:start w:val="1"/>
      <w:numFmt w:val="decimal"/>
      <w:lvlText w:val="%1.%2.%3.%4"/>
      <w:lvlJc w:val="left"/>
      <w:pPr>
        <w:tabs>
          <w:tab w:val="num" w:pos="2577"/>
        </w:tabs>
        <w:ind w:left="2577" w:hanging="720"/>
      </w:pPr>
    </w:lvl>
    <w:lvl w:ilvl="4">
      <w:start w:val="1"/>
      <w:numFmt w:val="decimal"/>
      <w:lvlText w:val="%1.%2.%3.%4.%5"/>
      <w:lvlJc w:val="left"/>
      <w:pPr>
        <w:tabs>
          <w:tab w:val="num" w:pos="3556"/>
        </w:tabs>
        <w:ind w:left="3556" w:hanging="1080"/>
      </w:pPr>
    </w:lvl>
    <w:lvl w:ilvl="5">
      <w:start w:val="1"/>
      <w:numFmt w:val="decimal"/>
      <w:lvlText w:val="%1.%2.%3.%4.%5.%6"/>
      <w:lvlJc w:val="left"/>
      <w:pPr>
        <w:tabs>
          <w:tab w:val="num" w:pos="4175"/>
        </w:tabs>
        <w:ind w:left="4175" w:hanging="1080"/>
      </w:pPr>
    </w:lvl>
    <w:lvl w:ilvl="6">
      <w:start w:val="1"/>
      <w:numFmt w:val="decimal"/>
      <w:lvlText w:val="%1.%2.%3.%4.%5.%6.%7"/>
      <w:lvlJc w:val="left"/>
      <w:pPr>
        <w:tabs>
          <w:tab w:val="num" w:pos="5154"/>
        </w:tabs>
        <w:ind w:left="5154" w:hanging="1440"/>
      </w:pPr>
    </w:lvl>
    <w:lvl w:ilvl="7">
      <w:start w:val="1"/>
      <w:numFmt w:val="decimal"/>
      <w:lvlText w:val="%1.%2.%3.%4.%5.%6.%7.%8"/>
      <w:lvlJc w:val="left"/>
      <w:pPr>
        <w:tabs>
          <w:tab w:val="num" w:pos="5773"/>
        </w:tabs>
        <w:ind w:left="5773" w:hanging="1440"/>
      </w:pPr>
    </w:lvl>
    <w:lvl w:ilvl="8">
      <w:start w:val="1"/>
      <w:numFmt w:val="decimal"/>
      <w:lvlText w:val="%1.%2.%3.%4.%5.%6.%7.%8.%9"/>
      <w:lvlJc w:val="left"/>
      <w:pPr>
        <w:tabs>
          <w:tab w:val="num" w:pos="6392"/>
        </w:tabs>
        <w:ind w:left="6392" w:hanging="1440"/>
      </w:pPr>
    </w:lvl>
  </w:abstractNum>
  <w:abstractNum w:abstractNumId="21">
    <w:nsid w:val="00000014"/>
    <w:multiLevelType w:val="singleLevel"/>
    <w:tmpl w:val="00000014"/>
    <w:name w:val="WW8Num20"/>
    <w:lvl w:ilvl="0">
      <w:start w:val="2"/>
      <w:numFmt w:val="lowerLetter"/>
      <w:lvlText w:val="%1)"/>
      <w:lvlJc w:val="left"/>
      <w:pPr>
        <w:tabs>
          <w:tab w:val="num" w:pos="1638"/>
        </w:tabs>
        <w:ind w:left="1638" w:hanging="360"/>
      </w:pPr>
    </w:lvl>
  </w:abstractNum>
  <w:abstractNum w:abstractNumId="22">
    <w:nsid w:val="00000015"/>
    <w:multiLevelType w:val="singleLevel"/>
    <w:tmpl w:val="00000015"/>
    <w:name w:val="WW8Num21"/>
    <w:lvl w:ilvl="0">
      <w:start w:val="1"/>
      <w:numFmt w:val="bullet"/>
      <w:lvlText w:val="·"/>
      <w:lvlJc w:val="left"/>
      <w:pPr>
        <w:tabs>
          <w:tab w:val="num" w:pos="720"/>
        </w:tabs>
        <w:ind w:left="720" w:hanging="360"/>
      </w:pPr>
      <w:rPr>
        <w:rFonts w:ascii="Symbol" w:hAnsi="Symbol"/>
      </w:rPr>
    </w:lvl>
  </w:abstractNum>
  <w:abstractNum w:abstractNumId="23">
    <w:nsid w:val="00000016"/>
    <w:multiLevelType w:val="singleLevel"/>
    <w:tmpl w:val="00000016"/>
    <w:name w:val="WW8Num22"/>
    <w:lvl w:ilvl="0">
      <w:start w:val="1"/>
      <w:numFmt w:val="bullet"/>
      <w:lvlText w:val="·"/>
      <w:lvlJc w:val="left"/>
      <w:pPr>
        <w:tabs>
          <w:tab w:val="num" w:pos="1080"/>
        </w:tabs>
        <w:ind w:left="1080" w:hanging="360"/>
      </w:pPr>
      <w:rPr>
        <w:rFonts w:ascii="Symbol" w:hAnsi="Symbol"/>
      </w:rPr>
    </w:lvl>
  </w:abstractNum>
  <w:abstractNum w:abstractNumId="24">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5">
    <w:nsid w:val="00000018"/>
    <w:multiLevelType w:val="multilevel"/>
    <w:tmpl w:val="00000018"/>
    <w:name w:val="WW8Num24"/>
    <w:lvl w:ilvl="0">
      <w:start w:val="5"/>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9"/>
    <w:multiLevelType w:val="singleLevel"/>
    <w:tmpl w:val="00000019"/>
    <w:name w:val="WW8Num25"/>
    <w:lvl w:ilvl="0">
      <w:start w:val="1"/>
      <w:numFmt w:val="lowerLetter"/>
      <w:lvlText w:val="%1)"/>
      <w:lvlJc w:val="left"/>
      <w:pPr>
        <w:tabs>
          <w:tab w:val="num" w:pos="705"/>
        </w:tabs>
        <w:ind w:left="705" w:hanging="705"/>
      </w:pPr>
    </w:lvl>
  </w:abstractNum>
  <w:abstractNum w:abstractNumId="27">
    <w:nsid w:val="0000001A"/>
    <w:multiLevelType w:val="multilevel"/>
    <w:tmpl w:val="0000001A"/>
    <w:name w:val="WW8Num26"/>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8">
    <w:nsid w:val="0000001B"/>
    <w:multiLevelType w:val="multilevel"/>
    <w:tmpl w:val="0000001B"/>
    <w:name w:val="WW8Num27"/>
    <w:lvl w:ilvl="0">
      <w:start w:val="6"/>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9">
    <w:nsid w:val="0000001C"/>
    <w:multiLevelType w:val="singleLevel"/>
    <w:tmpl w:val="0000001C"/>
    <w:name w:val="WW8Num28"/>
    <w:lvl w:ilvl="0">
      <w:start w:val="1"/>
      <w:numFmt w:val="decimal"/>
      <w:lvlText w:val="%1."/>
      <w:lvlJc w:val="left"/>
      <w:pPr>
        <w:tabs>
          <w:tab w:val="num" w:pos="1065"/>
        </w:tabs>
        <w:ind w:left="1065" w:hanging="360"/>
      </w:pPr>
    </w:lvl>
  </w:abstractNum>
  <w:abstractNum w:abstractNumId="30">
    <w:nsid w:val="0000001D"/>
    <w:multiLevelType w:val="multilevel"/>
    <w:tmpl w:val="0000001D"/>
    <w:name w:val="WW8Num2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Wingdings"/>
      </w:rPr>
    </w:lvl>
    <w:lvl w:ilvl="8">
      <w:start w:val="1"/>
      <w:numFmt w:val="bullet"/>
      <w:lvlText w:val="§"/>
      <w:lvlJc w:val="left"/>
      <w:pPr>
        <w:tabs>
          <w:tab w:val="num" w:pos="6480"/>
        </w:tabs>
        <w:ind w:left="6480" w:hanging="360"/>
      </w:pPr>
      <w:rPr>
        <w:rFonts w:ascii="Wingdings" w:hAnsi="Wingdings"/>
      </w:rPr>
    </w:lvl>
  </w:abstractNum>
  <w:abstractNum w:abstractNumId="31">
    <w:nsid w:val="0000001E"/>
    <w:multiLevelType w:val="multilevel"/>
    <w:tmpl w:val="0000001E"/>
    <w:name w:val="WW8Num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05774B18"/>
    <w:multiLevelType w:val="hybridMultilevel"/>
    <w:tmpl w:val="255E08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07E0571F"/>
    <w:multiLevelType w:val="multilevel"/>
    <w:tmpl w:val="C270F6DA"/>
    <w:lvl w:ilvl="0">
      <w:start w:val="6"/>
      <w:numFmt w:val="decimal"/>
      <w:lvlText w:val="%1"/>
      <w:lvlJc w:val="left"/>
      <w:pPr>
        <w:tabs>
          <w:tab w:val="num" w:pos="1125"/>
        </w:tabs>
        <w:ind w:left="1125" w:hanging="1125"/>
      </w:pPr>
      <w:rPr>
        <w:rFonts w:hint="default"/>
      </w:rPr>
    </w:lvl>
    <w:lvl w:ilvl="1">
      <w:start w:val="4"/>
      <w:numFmt w:val="decimal"/>
      <w:lvlText w:val="%1.%2"/>
      <w:lvlJc w:val="left"/>
      <w:pPr>
        <w:tabs>
          <w:tab w:val="num" w:pos="1834"/>
        </w:tabs>
        <w:ind w:left="1834" w:hanging="1125"/>
      </w:pPr>
      <w:rPr>
        <w:rFonts w:hint="default"/>
      </w:rPr>
    </w:lvl>
    <w:lvl w:ilvl="2">
      <w:start w:val="9"/>
      <w:numFmt w:val="decimal"/>
      <w:lvlText w:val="%1.%2.%3"/>
      <w:lvlJc w:val="left"/>
      <w:pPr>
        <w:tabs>
          <w:tab w:val="num" w:pos="2543"/>
        </w:tabs>
        <w:ind w:left="2543" w:hanging="1125"/>
      </w:pPr>
      <w:rPr>
        <w:rFonts w:hint="default"/>
      </w:rPr>
    </w:lvl>
    <w:lvl w:ilvl="3">
      <w:start w:val="1"/>
      <w:numFmt w:val="decimal"/>
      <w:lvlText w:val="%1.%2.%3.%4"/>
      <w:lvlJc w:val="left"/>
      <w:pPr>
        <w:tabs>
          <w:tab w:val="num" w:pos="3252"/>
        </w:tabs>
        <w:ind w:left="3252" w:hanging="1125"/>
      </w:pPr>
      <w:rPr>
        <w:rFonts w:hint="default"/>
      </w:rPr>
    </w:lvl>
    <w:lvl w:ilvl="4">
      <w:start w:val="1"/>
      <w:numFmt w:val="decimal"/>
      <w:lvlText w:val="%1.%2.%3.%4.%5"/>
      <w:lvlJc w:val="left"/>
      <w:pPr>
        <w:tabs>
          <w:tab w:val="num" w:pos="3961"/>
        </w:tabs>
        <w:ind w:left="3961" w:hanging="1125"/>
      </w:pPr>
      <w:rPr>
        <w:rFonts w:hint="default"/>
      </w:rPr>
    </w:lvl>
    <w:lvl w:ilvl="5">
      <w:start w:val="1"/>
      <w:numFmt w:val="decimal"/>
      <w:lvlText w:val="%1.%2.%3.%4.%5.%6"/>
      <w:lvlJc w:val="left"/>
      <w:pPr>
        <w:tabs>
          <w:tab w:val="num" w:pos="4670"/>
        </w:tabs>
        <w:ind w:left="4670" w:hanging="112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085D0AD9"/>
    <w:multiLevelType w:val="hybridMultilevel"/>
    <w:tmpl w:val="B6ECFF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09830F59"/>
    <w:multiLevelType w:val="hybridMultilevel"/>
    <w:tmpl w:val="04C442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0C8C1AB4"/>
    <w:multiLevelType w:val="hybridMultilevel"/>
    <w:tmpl w:val="9EBC264C"/>
    <w:lvl w:ilvl="0" w:tplc="D450A702">
      <w:start w:val="1"/>
      <w:numFmt w:val="lowerLetter"/>
      <w:lvlText w:val="%1."/>
      <w:lvlJc w:val="left"/>
      <w:pPr>
        <w:tabs>
          <w:tab w:val="num" w:pos="2829"/>
        </w:tabs>
        <w:ind w:left="2829" w:hanging="705"/>
      </w:pPr>
      <w:rPr>
        <w:rFonts w:hint="default"/>
        <w:u w:val="none"/>
      </w:rPr>
    </w:lvl>
    <w:lvl w:ilvl="1" w:tplc="0C0A0019" w:tentative="1">
      <w:start w:val="1"/>
      <w:numFmt w:val="lowerLetter"/>
      <w:lvlText w:val="%2."/>
      <w:lvlJc w:val="left"/>
      <w:pPr>
        <w:tabs>
          <w:tab w:val="num" w:pos="3204"/>
        </w:tabs>
        <w:ind w:left="3204" w:hanging="360"/>
      </w:pPr>
    </w:lvl>
    <w:lvl w:ilvl="2" w:tplc="0C0A001B" w:tentative="1">
      <w:start w:val="1"/>
      <w:numFmt w:val="lowerRoman"/>
      <w:lvlText w:val="%3."/>
      <w:lvlJc w:val="right"/>
      <w:pPr>
        <w:tabs>
          <w:tab w:val="num" w:pos="3924"/>
        </w:tabs>
        <w:ind w:left="3924" w:hanging="180"/>
      </w:pPr>
    </w:lvl>
    <w:lvl w:ilvl="3" w:tplc="0C0A000F" w:tentative="1">
      <w:start w:val="1"/>
      <w:numFmt w:val="decimal"/>
      <w:lvlText w:val="%4."/>
      <w:lvlJc w:val="left"/>
      <w:pPr>
        <w:tabs>
          <w:tab w:val="num" w:pos="4644"/>
        </w:tabs>
        <w:ind w:left="4644" w:hanging="360"/>
      </w:pPr>
    </w:lvl>
    <w:lvl w:ilvl="4" w:tplc="0C0A0019" w:tentative="1">
      <w:start w:val="1"/>
      <w:numFmt w:val="lowerLetter"/>
      <w:lvlText w:val="%5."/>
      <w:lvlJc w:val="left"/>
      <w:pPr>
        <w:tabs>
          <w:tab w:val="num" w:pos="5364"/>
        </w:tabs>
        <w:ind w:left="5364" w:hanging="360"/>
      </w:pPr>
    </w:lvl>
    <w:lvl w:ilvl="5" w:tplc="0C0A001B" w:tentative="1">
      <w:start w:val="1"/>
      <w:numFmt w:val="lowerRoman"/>
      <w:lvlText w:val="%6."/>
      <w:lvlJc w:val="right"/>
      <w:pPr>
        <w:tabs>
          <w:tab w:val="num" w:pos="6084"/>
        </w:tabs>
        <w:ind w:left="6084" w:hanging="180"/>
      </w:pPr>
    </w:lvl>
    <w:lvl w:ilvl="6" w:tplc="0C0A000F" w:tentative="1">
      <w:start w:val="1"/>
      <w:numFmt w:val="decimal"/>
      <w:lvlText w:val="%7."/>
      <w:lvlJc w:val="left"/>
      <w:pPr>
        <w:tabs>
          <w:tab w:val="num" w:pos="6804"/>
        </w:tabs>
        <w:ind w:left="6804" w:hanging="360"/>
      </w:pPr>
    </w:lvl>
    <w:lvl w:ilvl="7" w:tplc="0C0A0019" w:tentative="1">
      <w:start w:val="1"/>
      <w:numFmt w:val="lowerLetter"/>
      <w:lvlText w:val="%8."/>
      <w:lvlJc w:val="left"/>
      <w:pPr>
        <w:tabs>
          <w:tab w:val="num" w:pos="7524"/>
        </w:tabs>
        <w:ind w:left="7524" w:hanging="360"/>
      </w:pPr>
    </w:lvl>
    <w:lvl w:ilvl="8" w:tplc="0C0A001B" w:tentative="1">
      <w:start w:val="1"/>
      <w:numFmt w:val="lowerRoman"/>
      <w:lvlText w:val="%9."/>
      <w:lvlJc w:val="right"/>
      <w:pPr>
        <w:tabs>
          <w:tab w:val="num" w:pos="8244"/>
        </w:tabs>
        <w:ind w:left="8244" w:hanging="180"/>
      </w:pPr>
    </w:lvl>
  </w:abstractNum>
  <w:abstractNum w:abstractNumId="37">
    <w:nsid w:val="10AF3E91"/>
    <w:multiLevelType w:val="multilevel"/>
    <w:tmpl w:val="8604E730"/>
    <w:lvl w:ilvl="0">
      <w:start w:val="1"/>
      <w:numFmt w:val="decimal"/>
      <w:lvlText w:val="%1."/>
      <w:lvlJc w:val="left"/>
      <w:pPr>
        <w:tabs>
          <w:tab w:val="num" w:pos="360"/>
        </w:tabs>
        <w:ind w:left="360" w:hanging="360"/>
      </w:pPr>
      <w:rPr>
        <w:rFonts w:hint="default"/>
        <w:b/>
        <w:u w:val="no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15314063"/>
    <w:multiLevelType w:val="hybridMultilevel"/>
    <w:tmpl w:val="CDE44748"/>
    <w:lvl w:ilvl="0" w:tplc="B4E8D676">
      <w:start w:val="1"/>
      <w:numFmt w:val="none"/>
      <w:lvlText w:val="6,3"/>
      <w:lvlJc w:val="left"/>
      <w:pPr>
        <w:tabs>
          <w:tab w:val="num" w:pos="502"/>
        </w:tabs>
        <w:ind w:left="502" w:hanging="360"/>
      </w:pPr>
      <w:rPr>
        <w:rFonts w:hint="default"/>
      </w:rPr>
    </w:lvl>
    <w:lvl w:ilvl="1" w:tplc="8E56F300">
      <w:start w:val="1"/>
      <w:numFmt w:val="decimal"/>
      <w:lvlText w:val="%2."/>
      <w:lvlJc w:val="left"/>
      <w:pPr>
        <w:tabs>
          <w:tab w:val="num" w:pos="1440"/>
        </w:tabs>
        <w:ind w:left="1440" w:hanging="360"/>
      </w:pPr>
      <w:rPr>
        <w:rFonts w:hint="default"/>
      </w:rPr>
    </w:lvl>
    <w:lvl w:ilvl="2" w:tplc="0C0A001B">
      <w:start w:val="1"/>
      <w:numFmt w:val="lowerRoman"/>
      <w:lvlText w:val="%3."/>
      <w:lvlJc w:val="right"/>
      <w:pPr>
        <w:tabs>
          <w:tab w:val="num" w:pos="2160"/>
        </w:tabs>
        <w:ind w:left="2160" w:hanging="180"/>
      </w:pPr>
    </w:lvl>
    <w:lvl w:ilvl="3" w:tplc="0C0A0001">
      <w:start w:val="1"/>
      <w:numFmt w:val="bullet"/>
      <w:lvlText w:val=""/>
      <w:lvlJc w:val="left"/>
      <w:pPr>
        <w:tabs>
          <w:tab w:val="num" w:pos="2880"/>
        </w:tabs>
        <w:ind w:left="2880" w:hanging="360"/>
      </w:pPr>
      <w:rPr>
        <w:rFonts w:ascii="Symbol" w:hAnsi="Symbol"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175B320B"/>
    <w:multiLevelType w:val="multilevel"/>
    <w:tmpl w:val="0A281CB8"/>
    <w:lvl w:ilvl="0">
      <w:start w:val="3"/>
      <w:numFmt w:val="decimal"/>
      <w:lvlText w:val="%1"/>
      <w:lvlJc w:val="left"/>
      <w:pPr>
        <w:ind w:left="480" w:hanging="480"/>
      </w:pPr>
      <w:rPr>
        <w:rFonts w:hint="default"/>
      </w:rPr>
    </w:lvl>
    <w:lvl w:ilvl="1">
      <w:start w:val="7"/>
      <w:numFmt w:val="decimal"/>
      <w:lvlText w:val="%1.%2"/>
      <w:lvlJc w:val="left"/>
      <w:pPr>
        <w:ind w:left="862" w:hanging="72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0">
    <w:nsid w:val="181B0564"/>
    <w:multiLevelType w:val="singleLevel"/>
    <w:tmpl w:val="02B2BB30"/>
    <w:lvl w:ilvl="0">
      <w:start w:val="2"/>
      <w:numFmt w:val="bullet"/>
      <w:lvlText w:val="-"/>
      <w:lvlJc w:val="left"/>
      <w:pPr>
        <w:tabs>
          <w:tab w:val="num" w:pos="1410"/>
        </w:tabs>
        <w:ind w:left="1410" w:hanging="705"/>
      </w:pPr>
      <w:rPr>
        <w:rFonts w:hint="default"/>
      </w:rPr>
    </w:lvl>
  </w:abstractNum>
  <w:abstractNum w:abstractNumId="41">
    <w:nsid w:val="19370A2C"/>
    <w:multiLevelType w:val="multilevel"/>
    <w:tmpl w:val="8730ADB8"/>
    <w:lvl w:ilvl="0">
      <w:start w:val="3"/>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3.4.%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1A113725"/>
    <w:multiLevelType w:val="multilevel"/>
    <w:tmpl w:val="E41E11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i w:val="0"/>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1C2E36D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4">
    <w:nsid w:val="1E305691"/>
    <w:multiLevelType w:val="hybridMultilevel"/>
    <w:tmpl w:val="96FCD2A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nsid w:val="26A70545"/>
    <w:multiLevelType w:val="multilevel"/>
    <w:tmpl w:val="C562F372"/>
    <w:lvl w:ilvl="0">
      <w:start w:val="13"/>
      <w:numFmt w:val="decimal"/>
      <w:lvlText w:val="%1"/>
      <w:lvlJc w:val="left"/>
      <w:pPr>
        <w:tabs>
          <w:tab w:val="num" w:pos="840"/>
        </w:tabs>
        <w:ind w:left="840" w:hanging="840"/>
      </w:pPr>
      <w:rPr>
        <w:rFonts w:hint="default"/>
        <w:u w:val="none"/>
      </w:rPr>
    </w:lvl>
    <w:lvl w:ilvl="1">
      <w:start w:val="3"/>
      <w:numFmt w:val="decimal"/>
      <w:lvlText w:val="%1.%2"/>
      <w:lvlJc w:val="left"/>
      <w:pPr>
        <w:tabs>
          <w:tab w:val="num" w:pos="1407"/>
        </w:tabs>
        <w:ind w:left="1407" w:hanging="840"/>
      </w:pPr>
      <w:rPr>
        <w:rFonts w:hint="default"/>
        <w:u w:val="none"/>
      </w:rPr>
    </w:lvl>
    <w:lvl w:ilvl="2">
      <w:start w:val="1"/>
      <w:numFmt w:val="decimal"/>
      <w:lvlText w:val="%1.%2.%3"/>
      <w:lvlJc w:val="left"/>
      <w:pPr>
        <w:tabs>
          <w:tab w:val="num" w:pos="1974"/>
        </w:tabs>
        <w:ind w:left="1974" w:hanging="840"/>
      </w:pPr>
      <w:rPr>
        <w:rFonts w:hint="default"/>
        <w:u w:val="none"/>
      </w:rPr>
    </w:lvl>
    <w:lvl w:ilvl="3">
      <w:start w:val="1"/>
      <w:numFmt w:val="decimal"/>
      <w:lvlText w:val="%1.%2.%3.%4"/>
      <w:lvlJc w:val="left"/>
      <w:pPr>
        <w:tabs>
          <w:tab w:val="num" w:pos="2541"/>
        </w:tabs>
        <w:ind w:left="2541" w:hanging="840"/>
      </w:pPr>
      <w:rPr>
        <w:rFonts w:hint="default"/>
        <w:u w:val="none"/>
      </w:rPr>
    </w:lvl>
    <w:lvl w:ilvl="4">
      <w:start w:val="1"/>
      <w:numFmt w:val="decimal"/>
      <w:lvlText w:val="%1.%2.%3.%4.%5"/>
      <w:lvlJc w:val="left"/>
      <w:pPr>
        <w:tabs>
          <w:tab w:val="num" w:pos="3108"/>
        </w:tabs>
        <w:ind w:left="3108" w:hanging="840"/>
      </w:pPr>
      <w:rPr>
        <w:rFonts w:hint="default"/>
        <w:u w:val="none"/>
      </w:rPr>
    </w:lvl>
    <w:lvl w:ilvl="5">
      <w:start w:val="1"/>
      <w:numFmt w:val="decimal"/>
      <w:lvlText w:val="%1.%2.%3.%4.%5.%6"/>
      <w:lvlJc w:val="left"/>
      <w:pPr>
        <w:tabs>
          <w:tab w:val="num" w:pos="3915"/>
        </w:tabs>
        <w:ind w:left="3915" w:hanging="1080"/>
      </w:pPr>
      <w:rPr>
        <w:rFonts w:hint="default"/>
        <w:u w:val="none"/>
      </w:rPr>
    </w:lvl>
    <w:lvl w:ilvl="6">
      <w:start w:val="1"/>
      <w:numFmt w:val="decimal"/>
      <w:lvlText w:val="%1.%2.%3.%4.%5.%6.%7"/>
      <w:lvlJc w:val="left"/>
      <w:pPr>
        <w:tabs>
          <w:tab w:val="num" w:pos="4482"/>
        </w:tabs>
        <w:ind w:left="4482" w:hanging="1080"/>
      </w:pPr>
      <w:rPr>
        <w:rFonts w:hint="default"/>
        <w:u w:val="none"/>
      </w:rPr>
    </w:lvl>
    <w:lvl w:ilvl="7">
      <w:start w:val="1"/>
      <w:numFmt w:val="decimal"/>
      <w:lvlText w:val="%1.%2.%3.%4.%5.%6.%7.%8"/>
      <w:lvlJc w:val="left"/>
      <w:pPr>
        <w:tabs>
          <w:tab w:val="num" w:pos="5409"/>
        </w:tabs>
        <w:ind w:left="5409" w:hanging="1440"/>
      </w:pPr>
      <w:rPr>
        <w:rFonts w:hint="default"/>
        <w:u w:val="none"/>
      </w:rPr>
    </w:lvl>
    <w:lvl w:ilvl="8">
      <w:start w:val="1"/>
      <w:numFmt w:val="decimal"/>
      <w:lvlText w:val="%1.%2.%3.%4.%5.%6.%7.%8.%9"/>
      <w:lvlJc w:val="left"/>
      <w:pPr>
        <w:tabs>
          <w:tab w:val="num" w:pos="5976"/>
        </w:tabs>
        <w:ind w:left="5976" w:hanging="1440"/>
      </w:pPr>
      <w:rPr>
        <w:rFonts w:hint="default"/>
        <w:u w:val="none"/>
      </w:rPr>
    </w:lvl>
  </w:abstractNum>
  <w:abstractNum w:abstractNumId="46">
    <w:nsid w:val="26D20B44"/>
    <w:multiLevelType w:val="hybridMultilevel"/>
    <w:tmpl w:val="BE38E0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nsid w:val="26E96363"/>
    <w:multiLevelType w:val="multilevel"/>
    <w:tmpl w:val="1A4C14D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2B61F78"/>
    <w:multiLevelType w:val="hybridMultilevel"/>
    <w:tmpl w:val="ED1E4F98"/>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9">
    <w:nsid w:val="336C6B86"/>
    <w:multiLevelType w:val="hybridMultilevel"/>
    <w:tmpl w:val="0F28CDFA"/>
    <w:lvl w:ilvl="0" w:tplc="29144E30">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33A635C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1">
    <w:nsid w:val="35DD2077"/>
    <w:multiLevelType w:val="hybridMultilevel"/>
    <w:tmpl w:val="D3FE6B82"/>
    <w:lvl w:ilvl="0" w:tplc="747E6DE2">
      <w:start w:val="1"/>
      <w:numFmt w:val="lowerRoman"/>
      <w:lvlText w:val="%1)"/>
      <w:lvlJc w:val="left"/>
      <w:pPr>
        <w:ind w:left="1944" w:hanging="720"/>
      </w:pPr>
      <w:rPr>
        <w:rFonts w:hint="default"/>
      </w:rPr>
    </w:lvl>
    <w:lvl w:ilvl="1" w:tplc="0C0A0019">
      <w:start w:val="1"/>
      <w:numFmt w:val="lowerLetter"/>
      <w:lvlText w:val="%2."/>
      <w:lvlJc w:val="left"/>
      <w:pPr>
        <w:ind w:left="2304" w:hanging="360"/>
      </w:pPr>
    </w:lvl>
    <w:lvl w:ilvl="2" w:tplc="0C0A001B" w:tentative="1">
      <w:start w:val="1"/>
      <w:numFmt w:val="lowerRoman"/>
      <w:lvlText w:val="%3."/>
      <w:lvlJc w:val="right"/>
      <w:pPr>
        <w:ind w:left="3024" w:hanging="180"/>
      </w:pPr>
    </w:lvl>
    <w:lvl w:ilvl="3" w:tplc="0C0A000F" w:tentative="1">
      <w:start w:val="1"/>
      <w:numFmt w:val="decimal"/>
      <w:lvlText w:val="%4."/>
      <w:lvlJc w:val="left"/>
      <w:pPr>
        <w:ind w:left="3744" w:hanging="360"/>
      </w:pPr>
    </w:lvl>
    <w:lvl w:ilvl="4" w:tplc="0C0A0019" w:tentative="1">
      <w:start w:val="1"/>
      <w:numFmt w:val="lowerLetter"/>
      <w:lvlText w:val="%5."/>
      <w:lvlJc w:val="left"/>
      <w:pPr>
        <w:ind w:left="4464" w:hanging="360"/>
      </w:pPr>
    </w:lvl>
    <w:lvl w:ilvl="5" w:tplc="0C0A001B" w:tentative="1">
      <w:start w:val="1"/>
      <w:numFmt w:val="lowerRoman"/>
      <w:lvlText w:val="%6."/>
      <w:lvlJc w:val="right"/>
      <w:pPr>
        <w:ind w:left="5184" w:hanging="180"/>
      </w:pPr>
    </w:lvl>
    <w:lvl w:ilvl="6" w:tplc="0C0A000F" w:tentative="1">
      <w:start w:val="1"/>
      <w:numFmt w:val="decimal"/>
      <w:lvlText w:val="%7."/>
      <w:lvlJc w:val="left"/>
      <w:pPr>
        <w:ind w:left="5904" w:hanging="360"/>
      </w:pPr>
    </w:lvl>
    <w:lvl w:ilvl="7" w:tplc="0C0A0019" w:tentative="1">
      <w:start w:val="1"/>
      <w:numFmt w:val="lowerLetter"/>
      <w:lvlText w:val="%8."/>
      <w:lvlJc w:val="left"/>
      <w:pPr>
        <w:ind w:left="6624" w:hanging="360"/>
      </w:pPr>
    </w:lvl>
    <w:lvl w:ilvl="8" w:tplc="0C0A001B" w:tentative="1">
      <w:start w:val="1"/>
      <w:numFmt w:val="lowerRoman"/>
      <w:lvlText w:val="%9."/>
      <w:lvlJc w:val="right"/>
      <w:pPr>
        <w:ind w:left="7344" w:hanging="180"/>
      </w:pPr>
    </w:lvl>
  </w:abstractNum>
  <w:abstractNum w:abstractNumId="52">
    <w:nsid w:val="35F10AE5"/>
    <w:multiLevelType w:val="multilevel"/>
    <w:tmpl w:val="64741390"/>
    <w:lvl w:ilvl="0">
      <w:start w:val="3"/>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nsid w:val="39B21D2F"/>
    <w:multiLevelType w:val="hybridMultilevel"/>
    <w:tmpl w:val="74266D7E"/>
    <w:lvl w:ilvl="0" w:tplc="FFFFFFFF">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3E701DBD"/>
    <w:multiLevelType w:val="multilevel"/>
    <w:tmpl w:val="B660F8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84"/>
        </w:tabs>
        <w:ind w:left="784" w:hanging="360"/>
      </w:pPr>
      <w:rPr>
        <w:rFonts w:hint="default"/>
      </w:rPr>
    </w:lvl>
    <w:lvl w:ilvl="2">
      <w:start w:val="1"/>
      <w:numFmt w:val="decimal"/>
      <w:lvlText w:val="%1.%2.%3"/>
      <w:lvlJc w:val="left"/>
      <w:pPr>
        <w:tabs>
          <w:tab w:val="num" w:pos="1568"/>
        </w:tabs>
        <w:ind w:left="1568" w:hanging="720"/>
      </w:pPr>
      <w:rPr>
        <w:rFonts w:hint="default"/>
      </w:rPr>
    </w:lvl>
    <w:lvl w:ilvl="3">
      <w:start w:val="1"/>
      <w:numFmt w:val="decimal"/>
      <w:lvlText w:val="%1.%2.%3.%4"/>
      <w:lvlJc w:val="left"/>
      <w:pPr>
        <w:tabs>
          <w:tab w:val="num" w:pos="1992"/>
        </w:tabs>
        <w:ind w:left="1992" w:hanging="720"/>
      </w:pPr>
      <w:rPr>
        <w:rFonts w:hint="default"/>
      </w:rPr>
    </w:lvl>
    <w:lvl w:ilvl="4">
      <w:start w:val="1"/>
      <w:numFmt w:val="decimal"/>
      <w:lvlText w:val="%1.%2.%3.%4.%5"/>
      <w:lvlJc w:val="left"/>
      <w:pPr>
        <w:tabs>
          <w:tab w:val="num" w:pos="2776"/>
        </w:tabs>
        <w:ind w:left="2776" w:hanging="1080"/>
      </w:pPr>
      <w:rPr>
        <w:rFonts w:hint="default"/>
      </w:rPr>
    </w:lvl>
    <w:lvl w:ilvl="5">
      <w:start w:val="1"/>
      <w:numFmt w:val="decimal"/>
      <w:lvlText w:val="%1.%2.%3.%4.%5.%6"/>
      <w:lvlJc w:val="left"/>
      <w:pPr>
        <w:tabs>
          <w:tab w:val="num" w:pos="3200"/>
        </w:tabs>
        <w:ind w:left="3200" w:hanging="1080"/>
      </w:pPr>
      <w:rPr>
        <w:rFonts w:hint="default"/>
      </w:rPr>
    </w:lvl>
    <w:lvl w:ilvl="6">
      <w:start w:val="1"/>
      <w:numFmt w:val="decimal"/>
      <w:lvlText w:val="%1.%2.%3.%4.%5.%6.%7"/>
      <w:lvlJc w:val="left"/>
      <w:pPr>
        <w:tabs>
          <w:tab w:val="num" w:pos="3984"/>
        </w:tabs>
        <w:ind w:left="3984" w:hanging="1440"/>
      </w:pPr>
      <w:rPr>
        <w:rFonts w:hint="default"/>
      </w:rPr>
    </w:lvl>
    <w:lvl w:ilvl="7">
      <w:start w:val="1"/>
      <w:numFmt w:val="decimal"/>
      <w:lvlText w:val="%1.%2.%3.%4.%5.%6.%7.%8"/>
      <w:lvlJc w:val="left"/>
      <w:pPr>
        <w:tabs>
          <w:tab w:val="num" w:pos="4408"/>
        </w:tabs>
        <w:ind w:left="4408" w:hanging="1440"/>
      </w:pPr>
      <w:rPr>
        <w:rFonts w:hint="default"/>
      </w:rPr>
    </w:lvl>
    <w:lvl w:ilvl="8">
      <w:start w:val="1"/>
      <w:numFmt w:val="decimal"/>
      <w:lvlText w:val="%1.%2.%3.%4.%5.%6.%7.%8.%9"/>
      <w:lvlJc w:val="left"/>
      <w:pPr>
        <w:tabs>
          <w:tab w:val="num" w:pos="5192"/>
        </w:tabs>
        <w:ind w:left="5192" w:hanging="1800"/>
      </w:pPr>
      <w:rPr>
        <w:rFonts w:hint="default"/>
      </w:rPr>
    </w:lvl>
  </w:abstractNum>
  <w:abstractNum w:abstractNumId="55">
    <w:nsid w:val="3E726A7E"/>
    <w:multiLevelType w:val="hybridMultilevel"/>
    <w:tmpl w:val="47C4933C"/>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56">
    <w:nsid w:val="3F6B37FC"/>
    <w:multiLevelType w:val="hybridMultilevel"/>
    <w:tmpl w:val="84149588"/>
    <w:lvl w:ilvl="0" w:tplc="0C0A000B">
      <w:start w:val="1"/>
      <w:numFmt w:val="bullet"/>
      <w:lvlText w:val=""/>
      <w:lvlJc w:val="left"/>
      <w:pPr>
        <w:tabs>
          <w:tab w:val="num" w:pos="1571"/>
        </w:tabs>
        <w:ind w:left="1571"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7">
    <w:nsid w:val="4235295A"/>
    <w:multiLevelType w:val="multilevel"/>
    <w:tmpl w:val="6580419C"/>
    <w:lvl w:ilvl="0">
      <w:start w:val="1"/>
      <w:numFmt w:val="decimal"/>
      <w:lvlText w:val="%1"/>
      <w:lvlJc w:val="left"/>
      <w:pPr>
        <w:ind w:left="420" w:hanging="4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nsid w:val="43525B5A"/>
    <w:multiLevelType w:val="hybridMultilevel"/>
    <w:tmpl w:val="989ABC92"/>
    <w:lvl w:ilvl="0" w:tplc="400EB0C4">
      <w:start w:val="1"/>
      <w:numFmt w:val="bullet"/>
      <w:lvlText w:val=""/>
      <w:lvlJc w:val="left"/>
      <w:pPr>
        <w:tabs>
          <w:tab w:val="num" w:pos="360"/>
        </w:tabs>
        <w:ind w:left="360" w:hanging="360"/>
      </w:pPr>
      <w:rPr>
        <w:rFonts w:ascii="Wingdings" w:hAnsi="Wingdings" w:hint="default"/>
      </w:rPr>
    </w:lvl>
    <w:lvl w:ilvl="1" w:tplc="E1540D2C" w:tentative="1">
      <w:start w:val="1"/>
      <w:numFmt w:val="bullet"/>
      <w:lvlText w:val="o"/>
      <w:lvlJc w:val="left"/>
      <w:pPr>
        <w:tabs>
          <w:tab w:val="num" w:pos="1080"/>
        </w:tabs>
        <w:ind w:left="1080" w:hanging="360"/>
      </w:pPr>
      <w:rPr>
        <w:rFonts w:ascii="Courier New" w:hAnsi="Courier New" w:hint="default"/>
      </w:rPr>
    </w:lvl>
    <w:lvl w:ilvl="2" w:tplc="9C88AABA" w:tentative="1">
      <w:start w:val="1"/>
      <w:numFmt w:val="bullet"/>
      <w:lvlText w:val=""/>
      <w:lvlJc w:val="left"/>
      <w:pPr>
        <w:tabs>
          <w:tab w:val="num" w:pos="1800"/>
        </w:tabs>
        <w:ind w:left="1800" w:hanging="360"/>
      </w:pPr>
      <w:rPr>
        <w:rFonts w:ascii="Wingdings" w:hAnsi="Wingdings" w:hint="default"/>
      </w:rPr>
    </w:lvl>
    <w:lvl w:ilvl="3" w:tplc="327AFC6A" w:tentative="1">
      <w:start w:val="1"/>
      <w:numFmt w:val="bullet"/>
      <w:lvlText w:val=""/>
      <w:lvlJc w:val="left"/>
      <w:pPr>
        <w:tabs>
          <w:tab w:val="num" w:pos="2520"/>
        </w:tabs>
        <w:ind w:left="2520" w:hanging="360"/>
      </w:pPr>
      <w:rPr>
        <w:rFonts w:ascii="Symbol" w:hAnsi="Symbol" w:hint="default"/>
      </w:rPr>
    </w:lvl>
    <w:lvl w:ilvl="4" w:tplc="3C7CEF08" w:tentative="1">
      <w:start w:val="1"/>
      <w:numFmt w:val="bullet"/>
      <w:lvlText w:val="o"/>
      <w:lvlJc w:val="left"/>
      <w:pPr>
        <w:tabs>
          <w:tab w:val="num" w:pos="3240"/>
        </w:tabs>
        <w:ind w:left="3240" w:hanging="360"/>
      </w:pPr>
      <w:rPr>
        <w:rFonts w:ascii="Courier New" w:hAnsi="Courier New" w:hint="default"/>
      </w:rPr>
    </w:lvl>
    <w:lvl w:ilvl="5" w:tplc="B1EE796A" w:tentative="1">
      <w:start w:val="1"/>
      <w:numFmt w:val="bullet"/>
      <w:lvlText w:val=""/>
      <w:lvlJc w:val="left"/>
      <w:pPr>
        <w:tabs>
          <w:tab w:val="num" w:pos="3960"/>
        </w:tabs>
        <w:ind w:left="3960" w:hanging="360"/>
      </w:pPr>
      <w:rPr>
        <w:rFonts w:ascii="Wingdings" w:hAnsi="Wingdings" w:hint="default"/>
      </w:rPr>
    </w:lvl>
    <w:lvl w:ilvl="6" w:tplc="62A0F17C" w:tentative="1">
      <w:start w:val="1"/>
      <w:numFmt w:val="bullet"/>
      <w:lvlText w:val=""/>
      <w:lvlJc w:val="left"/>
      <w:pPr>
        <w:tabs>
          <w:tab w:val="num" w:pos="4680"/>
        </w:tabs>
        <w:ind w:left="4680" w:hanging="360"/>
      </w:pPr>
      <w:rPr>
        <w:rFonts w:ascii="Symbol" w:hAnsi="Symbol" w:hint="default"/>
      </w:rPr>
    </w:lvl>
    <w:lvl w:ilvl="7" w:tplc="D0DE590E" w:tentative="1">
      <w:start w:val="1"/>
      <w:numFmt w:val="bullet"/>
      <w:lvlText w:val="o"/>
      <w:lvlJc w:val="left"/>
      <w:pPr>
        <w:tabs>
          <w:tab w:val="num" w:pos="5400"/>
        </w:tabs>
        <w:ind w:left="5400" w:hanging="360"/>
      </w:pPr>
      <w:rPr>
        <w:rFonts w:ascii="Courier New" w:hAnsi="Courier New" w:hint="default"/>
      </w:rPr>
    </w:lvl>
    <w:lvl w:ilvl="8" w:tplc="D5CC6A18" w:tentative="1">
      <w:start w:val="1"/>
      <w:numFmt w:val="bullet"/>
      <w:lvlText w:val=""/>
      <w:lvlJc w:val="left"/>
      <w:pPr>
        <w:tabs>
          <w:tab w:val="num" w:pos="6120"/>
        </w:tabs>
        <w:ind w:left="6120" w:hanging="360"/>
      </w:pPr>
      <w:rPr>
        <w:rFonts w:ascii="Wingdings" w:hAnsi="Wingdings" w:hint="default"/>
      </w:rPr>
    </w:lvl>
  </w:abstractNum>
  <w:abstractNum w:abstractNumId="59">
    <w:nsid w:val="4426226D"/>
    <w:multiLevelType w:val="multilevel"/>
    <w:tmpl w:val="99DE80F0"/>
    <w:lvl w:ilvl="0">
      <w:start w:val="1"/>
      <w:numFmt w:val="upperRoman"/>
      <w:lvlText w:val="%1."/>
      <w:lvlJc w:val="left"/>
      <w:pPr>
        <w:ind w:left="1080" w:hanging="720"/>
      </w:pPr>
      <w:rPr>
        <w:rFonts w:hint="default"/>
      </w:rPr>
    </w:lvl>
    <w:lvl w:ilvl="1">
      <w:start w:val="1"/>
      <w:numFmt w:val="decimal"/>
      <w:lvlText w:val="3.%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0">
    <w:nsid w:val="45CD08DC"/>
    <w:multiLevelType w:val="multilevel"/>
    <w:tmpl w:val="7B8C2B32"/>
    <w:lvl w:ilvl="0">
      <w:start w:val="3"/>
      <w:numFmt w:val="decimal"/>
      <w:lvlText w:val="%1"/>
      <w:lvlJc w:val="left"/>
      <w:pPr>
        <w:ind w:left="480" w:hanging="480"/>
      </w:pPr>
      <w:rPr>
        <w:rFonts w:hint="default"/>
        <w:color w:val="auto"/>
        <w:u w:val="single"/>
      </w:rPr>
    </w:lvl>
    <w:lvl w:ilvl="1">
      <w:start w:val="6"/>
      <w:numFmt w:val="decimal"/>
      <w:lvlText w:val="%1.%2"/>
      <w:lvlJc w:val="left"/>
      <w:pPr>
        <w:ind w:left="720" w:hanging="720"/>
      </w:pPr>
      <w:rPr>
        <w:rFonts w:hint="default"/>
        <w:color w:val="auto"/>
        <w:u w:val="single"/>
      </w:rPr>
    </w:lvl>
    <w:lvl w:ilvl="2">
      <w:start w:val="3"/>
      <w:numFmt w:val="decimal"/>
      <w:lvlText w:val="%1.%2.%3"/>
      <w:lvlJc w:val="left"/>
      <w:pPr>
        <w:ind w:left="1004" w:hanging="720"/>
      </w:pPr>
      <w:rPr>
        <w:rFonts w:ascii="Tahoma" w:hAnsi="Tahoma" w:cs="Tahoma" w:hint="default"/>
        <w:b/>
        <w:color w:val="auto"/>
        <w:u w:val="none"/>
      </w:rPr>
    </w:lvl>
    <w:lvl w:ilvl="3">
      <w:start w:val="1"/>
      <w:numFmt w:val="decimal"/>
      <w:lvlText w:val="%1.%2.%3.%4"/>
      <w:lvlJc w:val="left"/>
      <w:pPr>
        <w:ind w:left="1080" w:hanging="1080"/>
      </w:pPr>
      <w:rPr>
        <w:rFonts w:hint="default"/>
        <w:color w:val="auto"/>
        <w:u w:val="single"/>
      </w:rPr>
    </w:lvl>
    <w:lvl w:ilvl="4">
      <w:start w:val="1"/>
      <w:numFmt w:val="decimal"/>
      <w:lvlText w:val="%1.%2.%3.%4.%5"/>
      <w:lvlJc w:val="left"/>
      <w:pPr>
        <w:ind w:left="1080" w:hanging="1080"/>
      </w:pPr>
      <w:rPr>
        <w:rFonts w:hint="default"/>
        <w:color w:val="auto"/>
        <w:u w:val="single"/>
      </w:rPr>
    </w:lvl>
    <w:lvl w:ilvl="5">
      <w:start w:val="1"/>
      <w:numFmt w:val="decimal"/>
      <w:lvlText w:val="%1.%2.%3.%4.%5.%6"/>
      <w:lvlJc w:val="left"/>
      <w:pPr>
        <w:ind w:left="1440" w:hanging="1440"/>
      </w:pPr>
      <w:rPr>
        <w:rFonts w:hint="default"/>
        <w:color w:val="auto"/>
        <w:u w:val="single"/>
      </w:rPr>
    </w:lvl>
    <w:lvl w:ilvl="6">
      <w:start w:val="1"/>
      <w:numFmt w:val="decimal"/>
      <w:lvlText w:val="%1.%2.%3.%4.%5.%6.%7"/>
      <w:lvlJc w:val="left"/>
      <w:pPr>
        <w:ind w:left="1800" w:hanging="1800"/>
      </w:pPr>
      <w:rPr>
        <w:rFonts w:hint="default"/>
        <w:color w:val="auto"/>
        <w:u w:val="single"/>
      </w:rPr>
    </w:lvl>
    <w:lvl w:ilvl="7">
      <w:start w:val="1"/>
      <w:numFmt w:val="decimal"/>
      <w:lvlText w:val="%1.%2.%3.%4.%5.%6.%7.%8"/>
      <w:lvlJc w:val="left"/>
      <w:pPr>
        <w:ind w:left="1800" w:hanging="1800"/>
      </w:pPr>
      <w:rPr>
        <w:rFonts w:hint="default"/>
        <w:color w:val="auto"/>
        <w:u w:val="single"/>
      </w:rPr>
    </w:lvl>
    <w:lvl w:ilvl="8">
      <w:start w:val="1"/>
      <w:numFmt w:val="decimal"/>
      <w:lvlText w:val="%1.%2.%3.%4.%5.%6.%7.%8.%9"/>
      <w:lvlJc w:val="left"/>
      <w:pPr>
        <w:ind w:left="2160" w:hanging="2160"/>
      </w:pPr>
      <w:rPr>
        <w:rFonts w:hint="default"/>
        <w:color w:val="auto"/>
        <w:u w:val="single"/>
      </w:rPr>
    </w:lvl>
  </w:abstractNum>
  <w:abstractNum w:abstractNumId="61">
    <w:nsid w:val="4B1778D3"/>
    <w:multiLevelType w:val="multilevel"/>
    <w:tmpl w:val="023875FC"/>
    <w:lvl w:ilvl="0">
      <w:start w:val="2"/>
      <w:numFmt w:val="decimal"/>
      <w:lvlText w:val="%1."/>
      <w:lvlJc w:val="left"/>
      <w:pPr>
        <w:ind w:left="510" w:hanging="51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nsid w:val="4C343A6C"/>
    <w:multiLevelType w:val="multilevel"/>
    <w:tmpl w:val="23107D2E"/>
    <w:lvl w:ilvl="0">
      <w:start w:val="3"/>
      <w:numFmt w:val="decimal"/>
      <w:lvlText w:val="%1"/>
      <w:lvlJc w:val="left"/>
      <w:pPr>
        <w:ind w:left="600" w:hanging="600"/>
      </w:pPr>
      <w:rPr>
        <w:rFonts w:hint="default"/>
      </w:rPr>
    </w:lvl>
    <w:lvl w:ilvl="1">
      <w:start w:val="6"/>
      <w:numFmt w:val="decimal"/>
      <w:lvlText w:val="%1.%2"/>
      <w:lvlJc w:val="left"/>
      <w:pPr>
        <w:ind w:left="862" w:hanging="720"/>
      </w:pPr>
      <w:rPr>
        <w:rFonts w:hint="default"/>
      </w:rPr>
    </w:lvl>
    <w:lvl w:ilvl="2">
      <w:start w:val="10"/>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63">
    <w:nsid w:val="4CBB68B7"/>
    <w:multiLevelType w:val="multilevel"/>
    <w:tmpl w:val="D3CCE85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4">
    <w:nsid w:val="4D9E6FF5"/>
    <w:multiLevelType w:val="hybridMultilevel"/>
    <w:tmpl w:val="916C6D1E"/>
    <w:lvl w:ilvl="0" w:tplc="43E0416A">
      <w:start w:val="1"/>
      <w:numFmt w:val="decimal"/>
      <w:lvlText w:val="2.%1."/>
      <w:lvlJc w:val="left"/>
      <w:pPr>
        <w:ind w:left="720" w:hanging="360"/>
      </w:pPr>
      <w:rPr>
        <w:rFonts w:hint="default"/>
      </w:rPr>
    </w:lvl>
    <w:lvl w:ilvl="1" w:tplc="F1109258" w:tentative="1">
      <w:start w:val="1"/>
      <w:numFmt w:val="lowerLetter"/>
      <w:lvlText w:val="%2."/>
      <w:lvlJc w:val="left"/>
      <w:pPr>
        <w:ind w:left="1440" w:hanging="360"/>
      </w:pPr>
    </w:lvl>
    <w:lvl w:ilvl="2" w:tplc="ACCEFF68" w:tentative="1">
      <w:start w:val="1"/>
      <w:numFmt w:val="lowerRoman"/>
      <w:lvlText w:val="%3."/>
      <w:lvlJc w:val="right"/>
      <w:pPr>
        <w:ind w:left="2160" w:hanging="180"/>
      </w:pPr>
    </w:lvl>
    <w:lvl w:ilvl="3" w:tplc="CE041A78" w:tentative="1">
      <w:start w:val="1"/>
      <w:numFmt w:val="decimal"/>
      <w:lvlText w:val="%4."/>
      <w:lvlJc w:val="left"/>
      <w:pPr>
        <w:ind w:left="2880" w:hanging="360"/>
      </w:pPr>
    </w:lvl>
    <w:lvl w:ilvl="4" w:tplc="B9CC3E16" w:tentative="1">
      <w:start w:val="1"/>
      <w:numFmt w:val="lowerLetter"/>
      <w:lvlText w:val="%5."/>
      <w:lvlJc w:val="left"/>
      <w:pPr>
        <w:ind w:left="3600" w:hanging="360"/>
      </w:pPr>
    </w:lvl>
    <w:lvl w:ilvl="5" w:tplc="63343CE4" w:tentative="1">
      <w:start w:val="1"/>
      <w:numFmt w:val="lowerRoman"/>
      <w:lvlText w:val="%6."/>
      <w:lvlJc w:val="right"/>
      <w:pPr>
        <w:ind w:left="4320" w:hanging="180"/>
      </w:pPr>
    </w:lvl>
    <w:lvl w:ilvl="6" w:tplc="83A83C0A" w:tentative="1">
      <w:start w:val="1"/>
      <w:numFmt w:val="decimal"/>
      <w:lvlText w:val="%7."/>
      <w:lvlJc w:val="left"/>
      <w:pPr>
        <w:ind w:left="5040" w:hanging="360"/>
      </w:pPr>
    </w:lvl>
    <w:lvl w:ilvl="7" w:tplc="E02EED3E" w:tentative="1">
      <w:start w:val="1"/>
      <w:numFmt w:val="lowerLetter"/>
      <w:lvlText w:val="%8."/>
      <w:lvlJc w:val="left"/>
      <w:pPr>
        <w:ind w:left="5760" w:hanging="360"/>
      </w:pPr>
    </w:lvl>
    <w:lvl w:ilvl="8" w:tplc="14DA46E0" w:tentative="1">
      <w:start w:val="1"/>
      <w:numFmt w:val="lowerRoman"/>
      <w:lvlText w:val="%9."/>
      <w:lvlJc w:val="right"/>
      <w:pPr>
        <w:ind w:left="6480" w:hanging="180"/>
      </w:pPr>
    </w:lvl>
  </w:abstractNum>
  <w:abstractNum w:abstractNumId="65">
    <w:nsid w:val="5293142E"/>
    <w:multiLevelType w:val="multilevel"/>
    <w:tmpl w:val="B6404696"/>
    <w:lvl w:ilvl="0">
      <w:start w:val="1"/>
      <w:numFmt w:val="decimal"/>
      <w:lvlText w:val="%1"/>
      <w:lvlJc w:val="left"/>
      <w:pPr>
        <w:ind w:left="420" w:hanging="4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nsid w:val="545222CD"/>
    <w:multiLevelType w:val="hybridMultilevel"/>
    <w:tmpl w:val="2E54CC92"/>
    <w:lvl w:ilvl="0" w:tplc="894C9A64">
      <w:start w:val="1"/>
      <w:numFmt w:val="upperLetter"/>
      <w:lvlText w:val="%1)"/>
      <w:lvlJc w:val="left"/>
      <w:pPr>
        <w:ind w:left="720" w:hanging="360"/>
      </w:pPr>
      <w:rPr>
        <w:rFonts w:hint="default"/>
        <w:b/>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nsid w:val="57C03765"/>
    <w:multiLevelType w:val="hybridMultilevel"/>
    <w:tmpl w:val="34A035BC"/>
    <w:lvl w:ilvl="0" w:tplc="13061800">
      <w:start w:val="3"/>
      <w:numFmt w:val="bullet"/>
      <w:lvlText w:val="-"/>
      <w:lvlJc w:val="left"/>
      <w:pPr>
        <w:ind w:left="1260" w:hanging="360"/>
      </w:pPr>
      <w:rPr>
        <w:rFonts w:ascii="Tahoma" w:eastAsia="Times New Roman" w:hAnsi="Tahoma" w:cs="Tahoma"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68">
    <w:nsid w:val="58F5754F"/>
    <w:multiLevelType w:val="singleLevel"/>
    <w:tmpl w:val="5A225A0E"/>
    <w:lvl w:ilvl="0">
      <w:start w:val="1"/>
      <w:numFmt w:val="lowerLetter"/>
      <w:lvlText w:val="%1."/>
      <w:lvlJc w:val="left"/>
      <w:pPr>
        <w:tabs>
          <w:tab w:val="num" w:pos="2829"/>
        </w:tabs>
        <w:ind w:left="2829" w:hanging="705"/>
      </w:pPr>
      <w:rPr>
        <w:rFonts w:hint="default"/>
      </w:rPr>
    </w:lvl>
  </w:abstractNum>
  <w:abstractNum w:abstractNumId="69">
    <w:nsid w:val="5CEF788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0">
    <w:nsid w:val="5E081E4B"/>
    <w:multiLevelType w:val="multilevel"/>
    <w:tmpl w:val="AC0A84D6"/>
    <w:lvl w:ilvl="0">
      <w:start w:val="3"/>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nsid w:val="60DF1BE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2">
    <w:nsid w:val="62FF2380"/>
    <w:multiLevelType w:val="singleLevel"/>
    <w:tmpl w:val="0C0A0005"/>
    <w:lvl w:ilvl="0">
      <w:start w:val="1"/>
      <w:numFmt w:val="bullet"/>
      <w:lvlText w:val=""/>
      <w:lvlJc w:val="left"/>
      <w:pPr>
        <w:tabs>
          <w:tab w:val="num" w:pos="720"/>
        </w:tabs>
        <w:ind w:left="720" w:hanging="360"/>
      </w:pPr>
      <w:rPr>
        <w:rFonts w:ascii="Wingdings" w:hAnsi="Wingdings" w:hint="default"/>
      </w:rPr>
    </w:lvl>
  </w:abstractNum>
  <w:abstractNum w:abstractNumId="73">
    <w:nsid w:val="652459A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4">
    <w:nsid w:val="69DF614B"/>
    <w:multiLevelType w:val="hybridMultilevel"/>
    <w:tmpl w:val="924E2C9A"/>
    <w:lvl w:ilvl="0" w:tplc="FE1E7CC8">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75">
    <w:nsid w:val="6A2E2342"/>
    <w:multiLevelType w:val="hybridMultilevel"/>
    <w:tmpl w:val="D55CE336"/>
    <w:lvl w:ilvl="0" w:tplc="46C42290">
      <w:start w:val="1"/>
      <w:numFmt w:val="lowerRoman"/>
      <w:lvlText w:val="%1)"/>
      <w:lvlJc w:val="left"/>
      <w:pPr>
        <w:ind w:left="1428" w:hanging="72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6">
    <w:nsid w:val="6A481E63"/>
    <w:multiLevelType w:val="hybridMultilevel"/>
    <w:tmpl w:val="317AA1A6"/>
    <w:lvl w:ilvl="0" w:tplc="DEE6A5EE">
      <w:numFmt w:val="bullet"/>
      <w:lvlText w:val="-"/>
      <w:lvlJc w:val="left"/>
      <w:pPr>
        <w:ind w:left="1777" w:hanging="360"/>
      </w:pPr>
      <w:rPr>
        <w:rFonts w:ascii="Arial" w:eastAsia="MS Mincho" w:hAnsi="Arial" w:cs="Arial" w:hint="default"/>
      </w:rPr>
    </w:lvl>
    <w:lvl w:ilvl="1" w:tplc="280A0003" w:tentative="1">
      <w:start w:val="1"/>
      <w:numFmt w:val="bullet"/>
      <w:lvlText w:val="o"/>
      <w:lvlJc w:val="left"/>
      <w:pPr>
        <w:ind w:left="2497" w:hanging="360"/>
      </w:pPr>
      <w:rPr>
        <w:rFonts w:ascii="Courier New" w:hAnsi="Courier New" w:cs="Courier New" w:hint="default"/>
      </w:rPr>
    </w:lvl>
    <w:lvl w:ilvl="2" w:tplc="280A0005" w:tentative="1">
      <w:start w:val="1"/>
      <w:numFmt w:val="bullet"/>
      <w:lvlText w:val=""/>
      <w:lvlJc w:val="left"/>
      <w:pPr>
        <w:ind w:left="3217" w:hanging="360"/>
      </w:pPr>
      <w:rPr>
        <w:rFonts w:ascii="Wingdings" w:hAnsi="Wingdings" w:hint="default"/>
      </w:rPr>
    </w:lvl>
    <w:lvl w:ilvl="3" w:tplc="280A0001" w:tentative="1">
      <w:start w:val="1"/>
      <w:numFmt w:val="bullet"/>
      <w:lvlText w:val=""/>
      <w:lvlJc w:val="left"/>
      <w:pPr>
        <w:ind w:left="3937" w:hanging="360"/>
      </w:pPr>
      <w:rPr>
        <w:rFonts w:ascii="Symbol" w:hAnsi="Symbol" w:hint="default"/>
      </w:rPr>
    </w:lvl>
    <w:lvl w:ilvl="4" w:tplc="280A0003" w:tentative="1">
      <w:start w:val="1"/>
      <w:numFmt w:val="bullet"/>
      <w:lvlText w:val="o"/>
      <w:lvlJc w:val="left"/>
      <w:pPr>
        <w:ind w:left="4657" w:hanging="360"/>
      </w:pPr>
      <w:rPr>
        <w:rFonts w:ascii="Courier New" w:hAnsi="Courier New" w:cs="Courier New" w:hint="default"/>
      </w:rPr>
    </w:lvl>
    <w:lvl w:ilvl="5" w:tplc="280A0005" w:tentative="1">
      <w:start w:val="1"/>
      <w:numFmt w:val="bullet"/>
      <w:lvlText w:val=""/>
      <w:lvlJc w:val="left"/>
      <w:pPr>
        <w:ind w:left="5377" w:hanging="360"/>
      </w:pPr>
      <w:rPr>
        <w:rFonts w:ascii="Wingdings" w:hAnsi="Wingdings" w:hint="default"/>
      </w:rPr>
    </w:lvl>
    <w:lvl w:ilvl="6" w:tplc="280A0001" w:tentative="1">
      <w:start w:val="1"/>
      <w:numFmt w:val="bullet"/>
      <w:lvlText w:val=""/>
      <w:lvlJc w:val="left"/>
      <w:pPr>
        <w:ind w:left="6097" w:hanging="360"/>
      </w:pPr>
      <w:rPr>
        <w:rFonts w:ascii="Symbol" w:hAnsi="Symbol" w:hint="default"/>
      </w:rPr>
    </w:lvl>
    <w:lvl w:ilvl="7" w:tplc="280A0003" w:tentative="1">
      <w:start w:val="1"/>
      <w:numFmt w:val="bullet"/>
      <w:lvlText w:val="o"/>
      <w:lvlJc w:val="left"/>
      <w:pPr>
        <w:ind w:left="6817" w:hanging="360"/>
      </w:pPr>
      <w:rPr>
        <w:rFonts w:ascii="Courier New" w:hAnsi="Courier New" w:cs="Courier New" w:hint="default"/>
      </w:rPr>
    </w:lvl>
    <w:lvl w:ilvl="8" w:tplc="280A0005" w:tentative="1">
      <w:start w:val="1"/>
      <w:numFmt w:val="bullet"/>
      <w:lvlText w:val=""/>
      <w:lvlJc w:val="left"/>
      <w:pPr>
        <w:ind w:left="7537" w:hanging="360"/>
      </w:pPr>
      <w:rPr>
        <w:rFonts w:ascii="Wingdings" w:hAnsi="Wingdings" w:hint="default"/>
      </w:rPr>
    </w:lvl>
  </w:abstractNum>
  <w:abstractNum w:abstractNumId="77">
    <w:nsid w:val="6A976034"/>
    <w:multiLevelType w:val="hybridMultilevel"/>
    <w:tmpl w:val="39CA6F46"/>
    <w:lvl w:ilvl="0" w:tplc="93C0C972">
      <w:start w:val="1"/>
      <w:numFmt w:val="bullet"/>
      <w:lvlText w:val=""/>
      <w:lvlJc w:val="left"/>
      <w:pPr>
        <w:tabs>
          <w:tab w:val="num" w:pos="1429"/>
        </w:tabs>
        <w:ind w:left="1429" w:hanging="360"/>
      </w:pPr>
      <w:rPr>
        <w:rFonts w:ascii="Wingdings" w:hAnsi="Wingdings" w:hint="default"/>
        <w:color w:val="auto"/>
      </w:rPr>
    </w:lvl>
    <w:lvl w:ilvl="1" w:tplc="BECAE9F0" w:tentative="1">
      <w:start w:val="1"/>
      <w:numFmt w:val="bullet"/>
      <w:lvlText w:val="o"/>
      <w:lvlJc w:val="left"/>
      <w:pPr>
        <w:tabs>
          <w:tab w:val="num" w:pos="2149"/>
        </w:tabs>
        <w:ind w:left="2149" w:hanging="360"/>
      </w:pPr>
      <w:rPr>
        <w:rFonts w:ascii="Courier New" w:hAnsi="Courier New" w:cs="Courier New" w:hint="default"/>
      </w:rPr>
    </w:lvl>
    <w:lvl w:ilvl="2" w:tplc="429EF2DE" w:tentative="1">
      <w:start w:val="1"/>
      <w:numFmt w:val="bullet"/>
      <w:lvlText w:val=""/>
      <w:lvlJc w:val="left"/>
      <w:pPr>
        <w:tabs>
          <w:tab w:val="num" w:pos="2869"/>
        </w:tabs>
        <w:ind w:left="2869" w:hanging="360"/>
      </w:pPr>
      <w:rPr>
        <w:rFonts w:ascii="Wingdings" w:hAnsi="Wingdings" w:hint="default"/>
      </w:rPr>
    </w:lvl>
    <w:lvl w:ilvl="3" w:tplc="BCB2A4B0" w:tentative="1">
      <w:start w:val="1"/>
      <w:numFmt w:val="bullet"/>
      <w:lvlText w:val=""/>
      <w:lvlJc w:val="left"/>
      <w:pPr>
        <w:tabs>
          <w:tab w:val="num" w:pos="3589"/>
        </w:tabs>
        <w:ind w:left="3589" w:hanging="360"/>
      </w:pPr>
      <w:rPr>
        <w:rFonts w:ascii="Symbol" w:hAnsi="Symbol" w:hint="default"/>
      </w:rPr>
    </w:lvl>
    <w:lvl w:ilvl="4" w:tplc="A170B598" w:tentative="1">
      <w:start w:val="1"/>
      <w:numFmt w:val="bullet"/>
      <w:lvlText w:val="o"/>
      <w:lvlJc w:val="left"/>
      <w:pPr>
        <w:tabs>
          <w:tab w:val="num" w:pos="4309"/>
        </w:tabs>
        <w:ind w:left="4309" w:hanging="360"/>
      </w:pPr>
      <w:rPr>
        <w:rFonts w:ascii="Courier New" w:hAnsi="Courier New" w:cs="Courier New" w:hint="default"/>
      </w:rPr>
    </w:lvl>
    <w:lvl w:ilvl="5" w:tplc="354E77BE" w:tentative="1">
      <w:start w:val="1"/>
      <w:numFmt w:val="bullet"/>
      <w:lvlText w:val=""/>
      <w:lvlJc w:val="left"/>
      <w:pPr>
        <w:tabs>
          <w:tab w:val="num" w:pos="5029"/>
        </w:tabs>
        <w:ind w:left="5029" w:hanging="360"/>
      </w:pPr>
      <w:rPr>
        <w:rFonts w:ascii="Wingdings" w:hAnsi="Wingdings" w:hint="default"/>
      </w:rPr>
    </w:lvl>
    <w:lvl w:ilvl="6" w:tplc="4BC2A714" w:tentative="1">
      <w:start w:val="1"/>
      <w:numFmt w:val="bullet"/>
      <w:lvlText w:val=""/>
      <w:lvlJc w:val="left"/>
      <w:pPr>
        <w:tabs>
          <w:tab w:val="num" w:pos="5749"/>
        </w:tabs>
        <w:ind w:left="5749" w:hanging="360"/>
      </w:pPr>
      <w:rPr>
        <w:rFonts w:ascii="Symbol" w:hAnsi="Symbol" w:hint="default"/>
      </w:rPr>
    </w:lvl>
    <w:lvl w:ilvl="7" w:tplc="4178F264" w:tentative="1">
      <w:start w:val="1"/>
      <w:numFmt w:val="bullet"/>
      <w:lvlText w:val="o"/>
      <w:lvlJc w:val="left"/>
      <w:pPr>
        <w:tabs>
          <w:tab w:val="num" w:pos="6469"/>
        </w:tabs>
        <w:ind w:left="6469" w:hanging="360"/>
      </w:pPr>
      <w:rPr>
        <w:rFonts w:ascii="Courier New" w:hAnsi="Courier New" w:cs="Courier New" w:hint="default"/>
      </w:rPr>
    </w:lvl>
    <w:lvl w:ilvl="8" w:tplc="7F50BB1A" w:tentative="1">
      <w:start w:val="1"/>
      <w:numFmt w:val="bullet"/>
      <w:lvlText w:val=""/>
      <w:lvlJc w:val="left"/>
      <w:pPr>
        <w:tabs>
          <w:tab w:val="num" w:pos="7189"/>
        </w:tabs>
        <w:ind w:left="7189" w:hanging="360"/>
      </w:pPr>
      <w:rPr>
        <w:rFonts w:ascii="Wingdings" w:hAnsi="Wingdings" w:hint="default"/>
      </w:rPr>
    </w:lvl>
  </w:abstractNum>
  <w:abstractNum w:abstractNumId="78">
    <w:nsid w:val="6DB61E22"/>
    <w:multiLevelType w:val="hybridMultilevel"/>
    <w:tmpl w:val="48D0C37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9">
    <w:nsid w:val="6FA843C9"/>
    <w:multiLevelType w:val="hybridMultilevel"/>
    <w:tmpl w:val="51C0B9E0"/>
    <w:lvl w:ilvl="0" w:tplc="5DAC0EB6">
      <w:start w:val="1"/>
      <w:numFmt w:val="lowerLetter"/>
      <w:lvlText w:val="%1)"/>
      <w:lvlJc w:val="left"/>
      <w:pPr>
        <w:ind w:left="1065" w:hanging="360"/>
      </w:pPr>
      <w:rPr>
        <w:rFonts w:hint="default"/>
      </w:rPr>
    </w:lvl>
    <w:lvl w:ilvl="1" w:tplc="0C0A0003" w:tentative="1">
      <w:start w:val="1"/>
      <w:numFmt w:val="lowerLetter"/>
      <w:lvlText w:val="%2."/>
      <w:lvlJc w:val="left"/>
      <w:pPr>
        <w:ind w:left="1785" w:hanging="360"/>
      </w:pPr>
    </w:lvl>
    <w:lvl w:ilvl="2" w:tplc="0C0A0005" w:tentative="1">
      <w:start w:val="1"/>
      <w:numFmt w:val="lowerRoman"/>
      <w:lvlText w:val="%3."/>
      <w:lvlJc w:val="right"/>
      <w:pPr>
        <w:ind w:left="2505" w:hanging="180"/>
      </w:pPr>
    </w:lvl>
    <w:lvl w:ilvl="3" w:tplc="0C0A0001" w:tentative="1">
      <w:start w:val="1"/>
      <w:numFmt w:val="decimal"/>
      <w:lvlText w:val="%4."/>
      <w:lvlJc w:val="left"/>
      <w:pPr>
        <w:ind w:left="3225" w:hanging="360"/>
      </w:pPr>
    </w:lvl>
    <w:lvl w:ilvl="4" w:tplc="0C0A0003" w:tentative="1">
      <w:start w:val="1"/>
      <w:numFmt w:val="lowerLetter"/>
      <w:lvlText w:val="%5."/>
      <w:lvlJc w:val="left"/>
      <w:pPr>
        <w:ind w:left="3945" w:hanging="360"/>
      </w:pPr>
    </w:lvl>
    <w:lvl w:ilvl="5" w:tplc="0C0A0005" w:tentative="1">
      <w:start w:val="1"/>
      <w:numFmt w:val="lowerRoman"/>
      <w:lvlText w:val="%6."/>
      <w:lvlJc w:val="right"/>
      <w:pPr>
        <w:ind w:left="4665" w:hanging="180"/>
      </w:pPr>
    </w:lvl>
    <w:lvl w:ilvl="6" w:tplc="0C0A0001" w:tentative="1">
      <w:start w:val="1"/>
      <w:numFmt w:val="decimal"/>
      <w:lvlText w:val="%7."/>
      <w:lvlJc w:val="left"/>
      <w:pPr>
        <w:ind w:left="5385" w:hanging="360"/>
      </w:pPr>
    </w:lvl>
    <w:lvl w:ilvl="7" w:tplc="0C0A0003" w:tentative="1">
      <w:start w:val="1"/>
      <w:numFmt w:val="lowerLetter"/>
      <w:lvlText w:val="%8."/>
      <w:lvlJc w:val="left"/>
      <w:pPr>
        <w:ind w:left="6105" w:hanging="360"/>
      </w:pPr>
    </w:lvl>
    <w:lvl w:ilvl="8" w:tplc="0C0A0005" w:tentative="1">
      <w:start w:val="1"/>
      <w:numFmt w:val="lowerRoman"/>
      <w:lvlText w:val="%9."/>
      <w:lvlJc w:val="right"/>
      <w:pPr>
        <w:ind w:left="6825" w:hanging="180"/>
      </w:pPr>
    </w:lvl>
  </w:abstractNum>
  <w:abstractNum w:abstractNumId="80">
    <w:nsid w:val="6FC5190B"/>
    <w:multiLevelType w:val="hybridMultilevel"/>
    <w:tmpl w:val="37AAC5A6"/>
    <w:lvl w:ilvl="0" w:tplc="438CC550">
      <w:start w:val="1"/>
      <w:numFmt w:val="bullet"/>
      <w:lvlText w:val="−"/>
      <w:lvlJc w:val="left"/>
      <w:pPr>
        <w:tabs>
          <w:tab w:val="num" w:pos="1965"/>
        </w:tabs>
        <w:ind w:left="1965" w:hanging="360"/>
      </w:pPr>
      <w:rPr>
        <w:rFonts w:ascii="Times New Roman" w:eastAsia="Times New Roman" w:hAnsi="Times New Roman" w:cs="Times New Roman" w:hint="default"/>
      </w:rPr>
    </w:lvl>
    <w:lvl w:ilvl="1" w:tplc="0896E20A">
      <w:start w:val="3"/>
      <w:numFmt w:val="upperRoman"/>
      <w:lvlText w:val="%2."/>
      <w:lvlJc w:val="left"/>
      <w:pPr>
        <w:tabs>
          <w:tab w:val="num" w:pos="1800"/>
        </w:tabs>
        <w:ind w:left="1800" w:hanging="720"/>
      </w:pPr>
      <w:rPr>
        <w:rFonts w:hint="default"/>
        <w:b w:val="0"/>
      </w:rPr>
    </w:lvl>
    <w:lvl w:ilvl="2" w:tplc="1820F55C">
      <w:start w:val="1"/>
      <w:numFmt w:val="decimal"/>
      <w:lvlText w:val="3.%3"/>
      <w:lvlJc w:val="left"/>
      <w:pPr>
        <w:tabs>
          <w:tab w:val="num" w:pos="2160"/>
        </w:tabs>
        <w:ind w:left="2160" w:hanging="360"/>
      </w:pPr>
      <w:rPr>
        <w:rFonts w:hint="default"/>
      </w:rPr>
    </w:lvl>
    <w:lvl w:ilvl="3" w:tplc="5C824552">
      <w:start w:val="1"/>
      <w:numFmt w:val="lowerLetter"/>
      <w:lvlText w:val="%4)"/>
      <w:lvlJc w:val="left"/>
      <w:pPr>
        <w:tabs>
          <w:tab w:val="num" w:pos="2880"/>
        </w:tabs>
        <w:ind w:left="2880" w:hanging="360"/>
      </w:pPr>
      <w:rPr>
        <w:rFonts w:hint="default"/>
      </w:rPr>
    </w:lvl>
    <w:lvl w:ilvl="4" w:tplc="DB4A545C" w:tentative="1">
      <w:start w:val="1"/>
      <w:numFmt w:val="bullet"/>
      <w:lvlText w:val="o"/>
      <w:lvlJc w:val="left"/>
      <w:pPr>
        <w:tabs>
          <w:tab w:val="num" w:pos="3600"/>
        </w:tabs>
        <w:ind w:left="3600" w:hanging="360"/>
      </w:pPr>
      <w:rPr>
        <w:rFonts w:ascii="Courier New" w:hAnsi="Courier New" w:cs="Courier New" w:hint="default"/>
      </w:rPr>
    </w:lvl>
    <w:lvl w:ilvl="5" w:tplc="C6C2BA20" w:tentative="1">
      <w:start w:val="1"/>
      <w:numFmt w:val="bullet"/>
      <w:lvlText w:val=""/>
      <w:lvlJc w:val="left"/>
      <w:pPr>
        <w:tabs>
          <w:tab w:val="num" w:pos="4320"/>
        </w:tabs>
        <w:ind w:left="4320" w:hanging="360"/>
      </w:pPr>
      <w:rPr>
        <w:rFonts w:ascii="Wingdings" w:hAnsi="Wingdings" w:hint="default"/>
      </w:rPr>
    </w:lvl>
    <w:lvl w:ilvl="6" w:tplc="DF822566" w:tentative="1">
      <w:start w:val="1"/>
      <w:numFmt w:val="bullet"/>
      <w:lvlText w:val=""/>
      <w:lvlJc w:val="left"/>
      <w:pPr>
        <w:tabs>
          <w:tab w:val="num" w:pos="5040"/>
        </w:tabs>
        <w:ind w:left="5040" w:hanging="360"/>
      </w:pPr>
      <w:rPr>
        <w:rFonts w:ascii="Symbol" w:hAnsi="Symbol" w:hint="default"/>
      </w:rPr>
    </w:lvl>
    <w:lvl w:ilvl="7" w:tplc="365483E8" w:tentative="1">
      <w:start w:val="1"/>
      <w:numFmt w:val="bullet"/>
      <w:lvlText w:val="o"/>
      <w:lvlJc w:val="left"/>
      <w:pPr>
        <w:tabs>
          <w:tab w:val="num" w:pos="5760"/>
        </w:tabs>
        <w:ind w:left="5760" w:hanging="360"/>
      </w:pPr>
      <w:rPr>
        <w:rFonts w:ascii="Courier New" w:hAnsi="Courier New" w:cs="Courier New" w:hint="default"/>
      </w:rPr>
    </w:lvl>
    <w:lvl w:ilvl="8" w:tplc="C38C7FD4" w:tentative="1">
      <w:start w:val="1"/>
      <w:numFmt w:val="bullet"/>
      <w:lvlText w:val=""/>
      <w:lvlJc w:val="left"/>
      <w:pPr>
        <w:tabs>
          <w:tab w:val="num" w:pos="6480"/>
        </w:tabs>
        <w:ind w:left="6480" w:hanging="360"/>
      </w:pPr>
      <w:rPr>
        <w:rFonts w:ascii="Wingdings" w:hAnsi="Wingdings" w:hint="default"/>
      </w:rPr>
    </w:lvl>
  </w:abstractNum>
  <w:abstractNum w:abstractNumId="81">
    <w:nsid w:val="7C8E333C"/>
    <w:multiLevelType w:val="singleLevel"/>
    <w:tmpl w:val="AB046804"/>
    <w:lvl w:ilvl="0">
      <w:start w:val="1"/>
      <w:numFmt w:val="bullet"/>
      <w:lvlText w:val="-"/>
      <w:lvlJc w:val="left"/>
      <w:pPr>
        <w:tabs>
          <w:tab w:val="num" w:pos="1470"/>
        </w:tabs>
        <w:ind w:left="1470" w:hanging="360"/>
      </w:pPr>
      <w:rPr>
        <w:rFonts w:hint="default"/>
      </w:rPr>
    </w:lvl>
  </w:abstractNum>
  <w:num w:numId="1">
    <w:abstractNumId w:val="0"/>
  </w:num>
  <w:num w:numId="2">
    <w:abstractNumId w:val="72"/>
  </w:num>
  <w:num w:numId="3">
    <w:abstractNumId w:val="47"/>
  </w:num>
  <w:num w:numId="4">
    <w:abstractNumId w:val="77"/>
  </w:num>
  <w:num w:numId="5">
    <w:abstractNumId w:val="58"/>
  </w:num>
  <w:num w:numId="6">
    <w:abstractNumId w:val="81"/>
  </w:num>
  <w:num w:numId="7">
    <w:abstractNumId w:val="80"/>
  </w:num>
  <w:num w:numId="8">
    <w:abstractNumId w:val="42"/>
  </w:num>
  <w:num w:numId="9">
    <w:abstractNumId w:val="59"/>
  </w:num>
  <w:num w:numId="10">
    <w:abstractNumId w:val="48"/>
  </w:num>
  <w:num w:numId="11">
    <w:abstractNumId w:val="49"/>
  </w:num>
  <w:num w:numId="12">
    <w:abstractNumId w:val="79"/>
  </w:num>
  <w:num w:numId="13">
    <w:abstractNumId w:val="1"/>
  </w:num>
  <w:num w:numId="14">
    <w:abstractNumId w:val="64"/>
  </w:num>
  <w:num w:numId="15">
    <w:abstractNumId w:val="61"/>
  </w:num>
  <w:num w:numId="16">
    <w:abstractNumId w:val="75"/>
  </w:num>
  <w:num w:numId="17">
    <w:abstractNumId w:val="53"/>
  </w:num>
  <w:num w:numId="18">
    <w:abstractNumId w:val="41"/>
  </w:num>
  <w:num w:numId="19">
    <w:abstractNumId w:val="51"/>
  </w:num>
  <w:num w:numId="20">
    <w:abstractNumId w:val="63"/>
  </w:num>
  <w:num w:numId="21">
    <w:abstractNumId w:val="73"/>
  </w:num>
  <w:num w:numId="22">
    <w:abstractNumId w:val="57"/>
  </w:num>
  <w:num w:numId="23">
    <w:abstractNumId w:val="65"/>
  </w:num>
  <w:num w:numId="24">
    <w:abstractNumId w:val="52"/>
  </w:num>
  <w:num w:numId="25">
    <w:abstractNumId w:val="70"/>
  </w:num>
  <w:num w:numId="26">
    <w:abstractNumId w:val="66"/>
  </w:num>
  <w:num w:numId="27">
    <w:abstractNumId w:val="60"/>
  </w:num>
  <w:num w:numId="28">
    <w:abstractNumId w:val="62"/>
  </w:num>
  <w:num w:numId="29">
    <w:abstractNumId w:val="39"/>
  </w:num>
  <w:num w:numId="30">
    <w:abstractNumId w:val="74"/>
  </w:num>
  <w:num w:numId="31">
    <w:abstractNumId w:val="67"/>
  </w:num>
  <w:num w:numId="32">
    <w:abstractNumId w:val="56"/>
  </w:num>
  <w:num w:numId="33">
    <w:abstractNumId w:val="40"/>
  </w:num>
  <w:num w:numId="34">
    <w:abstractNumId w:val="68"/>
  </w:num>
  <w:num w:numId="35">
    <w:abstractNumId w:val="43"/>
  </w:num>
  <w:num w:numId="36">
    <w:abstractNumId w:val="50"/>
  </w:num>
  <w:num w:numId="37">
    <w:abstractNumId w:val="69"/>
  </w:num>
  <w:num w:numId="38">
    <w:abstractNumId w:val="71"/>
  </w:num>
  <w:num w:numId="39">
    <w:abstractNumId w:val="46"/>
  </w:num>
  <w:num w:numId="40">
    <w:abstractNumId w:val="35"/>
  </w:num>
  <w:num w:numId="41">
    <w:abstractNumId w:val="37"/>
  </w:num>
  <w:num w:numId="42">
    <w:abstractNumId w:val="38"/>
  </w:num>
  <w:num w:numId="43">
    <w:abstractNumId w:val="34"/>
  </w:num>
  <w:num w:numId="44">
    <w:abstractNumId w:val="76"/>
  </w:num>
  <w:num w:numId="45">
    <w:abstractNumId w:val="44"/>
  </w:num>
  <w:num w:numId="46">
    <w:abstractNumId w:val="78"/>
  </w:num>
  <w:num w:numId="47">
    <w:abstractNumId w:val="32"/>
  </w:num>
  <w:num w:numId="48">
    <w:abstractNumId w:val="55"/>
  </w:num>
  <w:num w:numId="49">
    <w:abstractNumId w:val="54"/>
  </w:num>
  <w:num w:numId="50">
    <w:abstractNumId w:val="36"/>
  </w:num>
  <w:num w:numId="51">
    <w:abstractNumId w:val="33"/>
  </w:num>
  <w:num w:numId="52">
    <w:abstractNumId w:val="45"/>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cumentType w:val="letter"/>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7650" fill="f" fillcolor="#0c9" stroke="f">
      <v:fill color="#0c9" on="f"/>
      <v:stroke on="f"/>
    </o:shapedefaults>
  </w:hdrShapeDefaults>
  <w:footnotePr>
    <w:footnote w:id="-1"/>
    <w:footnote w:id="0"/>
  </w:footnotePr>
  <w:endnotePr>
    <w:endnote w:id="-1"/>
    <w:endnote w:id="0"/>
  </w:endnotePr>
  <w:compat>
    <w:useFELayout/>
  </w:compat>
  <w:rsids>
    <w:rsidRoot w:val="008A0980"/>
    <w:rsid w:val="000010A6"/>
    <w:rsid w:val="00002489"/>
    <w:rsid w:val="00002FAD"/>
    <w:rsid w:val="00003617"/>
    <w:rsid w:val="00003EB9"/>
    <w:rsid w:val="00004D1F"/>
    <w:rsid w:val="00007D46"/>
    <w:rsid w:val="000109AF"/>
    <w:rsid w:val="00011503"/>
    <w:rsid w:val="00012936"/>
    <w:rsid w:val="00014668"/>
    <w:rsid w:val="000157E6"/>
    <w:rsid w:val="000164B7"/>
    <w:rsid w:val="0001666B"/>
    <w:rsid w:val="0001780A"/>
    <w:rsid w:val="000201E8"/>
    <w:rsid w:val="0002026A"/>
    <w:rsid w:val="00021886"/>
    <w:rsid w:val="00022033"/>
    <w:rsid w:val="000227B7"/>
    <w:rsid w:val="000236EF"/>
    <w:rsid w:val="00023C30"/>
    <w:rsid w:val="00024C26"/>
    <w:rsid w:val="00026EC4"/>
    <w:rsid w:val="00026F80"/>
    <w:rsid w:val="00030378"/>
    <w:rsid w:val="0003125F"/>
    <w:rsid w:val="00031260"/>
    <w:rsid w:val="000316F6"/>
    <w:rsid w:val="0003175A"/>
    <w:rsid w:val="00031C46"/>
    <w:rsid w:val="00032901"/>
    <w:rsid w:val="000345BB"/>
    <w:rsid w:val="000347EF"/>
    <w:rsid w:val="000356BD"/>
    <w:rsid w:val="000369C4"/>
    <w:rsid w:val="000369C8"/>
    <w:rsid w:val="00037FC7"/>
    <w:rsid w:val="000401B9"/>
    <w:rsid w:val="00040C76"/>
    <w:rsid w:val="00040C94"/>
    <w:rsid w:val="00041765"/>
    <w:rsid w:val="000431F6"/>
    <w:rsid w:val="00044398"/>
    <w:rsid w:val="00044661"/>
    <w:rsid w:val="0004559E"/>
    <w:rsid w:val="00046162"/>
    <w:rsid w:val="000461A0"/>
    <w:rsid w:val="00046ED5"/>
    <w:rsid w:val="000479D9"/>
    <w:rsid w:val="000505A4"/>
    <w:rsid w:val="000509E8"/>
    <w:rsid w:val="0005155B"/>
    <w:rsid w:val="0005207B"/>
    <w:rsid w:val="00054551"/>
    <w:rsid w:val="000549FB"/>
    <w:rsid w:val="00054BB6"/>
    <w:rsid w:val="0005572A"/>
    <w:rsid w:val="000560E7"/>
    <w:rsid w:val="000614F8"/>
    <w:rsid w:val="000621D4"/>
    <w:rsid w:val="000636FA"/>
    <w:rsid w:val="00065421"/>
    <w:rsid w:val="00065C22"/>
    <w:rsid w:val="00066D41"/>
    <w:rsid w:val="00070166"/>
    <w:rsid w:val="00070605"/>
    <w:rsid w:val="00070BED"/>
    <w:rsid w:val="00071F10"/>
    <w:rsid w:val="00074BB5"/>
    <w:rsid w:val="0007566B"/>
    <w:rsid w:val="00076407"/>
    <w:rsid w:val="00077DE4"/>
    <w:rsid w:val="00081362"/>
    <w:rsid w:val="0008153C"/>
    <w:rsid w:val="00081CA9"/>
    <w:rsid w:val="00084435"/>
    <w:rsid w:val="000879B1"/>
    <w:rsid w:val="00087AFE"/>
    <w:rsid w:val="00090439"/>
    <w:rsid w:val="0009093D"/>
    <w:rsid w:val="00091AE4"/>
    <w:rsid w:val="00093E7F"/>
    <w:rsid w:val="0009550B"/>
    <w:rsid w:val="00096A15"/>
    <w:rsid w:val="00096EB3"/>
    <w:rsid w:val="00097E63"/>
    <w:rsid w:val="000A1506"/>
    <w:rsid w:val="000A2524"/>
    <w:rsid w:val="000A2567"/>
    <w:rsid w:val="000A4005"/>
    <w:rsid w:val="000A4751"/>
    <w:rsid w:val="000A4B1D"/>
    <w:rsid w:val="000A6FB4"/>
    <w:rsid w:val="000A7C15"/>
    <w:rsid w:val="000B1DBD"/>
    <w:rsid w:val="000B4E3E"/>
    <w:rsid w:val="000B5939"/>
    <w:rsid w:val="000B5DA5"/>
    <w:rsid w:val="000B6546"/>
    <w:rsid w:val="000B76E4"/>
    <w:rsid w:val="000B774B"/>
    <w:rsid w:val="000C11C5"/>
    <w:rsid w:val="000C166E"/>
    <w:rsid w:val="000C16B4"/>
    <w:rsid w:val="000C1D88"/>
    <w:rsid w:val="000C2212"/>
    <w:rsid w:val="000C4EF0"/>
    <w:rsid w:val="000C52B2"/>
    <w:rsid w:val="000C691D"/>
    <w:rsid w:val="000C6C40"/>
    <w:rsid w:val="000C6EB0"/>
    <w:rsid w:val="000C7B73"/>
    <w:rsid w:val="000D2248"/>
    <w:rsid w:val="000D2BBD"/>
    <w:rsid w:val="000D32E0"/>
    <w:rsid w:val="000D3378"/>
    <w:rsid w:val="000D3D4E"/>
    <w:rsid w:val="000D46C2"/>
    <w:rsid w:val="000D4A73"/>
    <w:rsid w:val="000D5BF6"/>
    <w:rsid w:val="000D6593"/>
    <w:rsid w:val="000E1532"/>
    <w:rsid w:val="000E1D46"/>
    <w:rsid w:val="000E1DBD"/>
    <w:rsid w:val="000E532D"/>
    <w:rsid w:val="000E5716"/>
    <w:rsid w:val="000E7D66"/>
    <w:rsid w:val="000F0114"/>
    <w:rsid w:val="000F200C"/>
    <w:rsid w:val="000F3839"/>
    <w:rsid w:val="000F4298"/>
    <w:rsid w:val="000F56A6"/>
    <w:rsid w:val="000F59E6"/>
    <w:rsid w:val="00100418"/>
    <w:rsid w:val="001010FE"/>
    <w:rsid w:val="001017F8"/>
    <w:rsid w:val="00103286"/>
    <w:rsid w:val="00103D35"/>
    <w:rsid w:val="00105621"/>
    <w:rsid w:val="001067C7"/>
    <w:rsid w:val="00106C26"/>
    <w:rsid w:val="001075E6"/>
    <w:rsid w:val="00107788"/>
    <w:rsid w:val="00110086"/>
    <w:rsid w:val="00110723"/>
    <w:rsid w:val="00112BEF"/>
    <w:rsid w:val="00113176"/>
    <w:rsid w:val="00113345"/>
    <w:rsid w:val="00113683"/>
    <w:rsid w:val="001138CF"/>
    <w:rsid w:val="001142EA"/>
    <w:rsid w:val="001146AC"/>
    <w:rsid w:val="001160EA"/>
    <w:rsid w:val="00117401"/>
    <w:rsid w:val="00117A89"/>
    <w:rsid w:val="00123B9C"/>
    <w:rsid w:val="00126162"/>
    <w:rsid w:val="00127887"/>
    <w:rsid w:val="00127EB3"/>
    <w:rsid w:val="00132861"/>
    <w:rsid w:val="00133855"/>
    <w:rsid w:val="0013544C"/>
    <w:rsid w:val="001359C0"/>
    <w:rsid w:val="00135B45"/>
    <w:rsid w:val="001379CC"/>
    <w:rsid w:val="00137EBE"/>
    <w:rsid w:val="00140536"/>
    <w:rsid w:val="001412C1"/>
    <w:rsid w:val="001419B8"/>
    <w:rsid w:val="0014366E"/>
    <w:rsid w:val="0014764B"/>
    <w:rsid w:val="0014784B"/>
    <w:rsid w:val="00150B79"/>
    <w:rsid w:val="00151E44"/>
    <w:rsid w:val="00153DDE"/>
    <w:rsid w:val="001544C2"/>
    <w:rsid w:val="00154D84"/>
    <w:rsid w:val="00156271"/>
    <w:rsid w:val="0015695C"/>
    <w:rsid w:val="00156B33"/>
    <w:rsid w:val="0016069F"/>
    <w:rsid w:val="00163A1A"/>
    <w:rsid w:val="0016483D"/>
    <w:rsid w:val="0016498D"/>
    <w:rsid w:val="00164EDD"/>
    <w:rsid w:val="001671F0"/>
    <w:rsid w:val="00170EAB"/>
    <w:rsid w:val="0017148F"/>
    <w:rsid w:val="001714D5"/>
    <w:rsid w:val="00172599"/>
    <w:rsid w:val="00175683"/>
    <w:rsid w:val="00175BC8"/>
    <w:rsid w:val="00175D18"/>
    <w:rsid w:val="001807B9"/>
    <w:rsid w:val="00180C70"/>
    <w:rsid w:val="00181122"/>
    <w:rsid w:val="00181B8A"/>
    <w:rsid w:val="0018233B"/>
    <w:rsid w:val="00182402"/>
    <w:rsid w:val="00184492"/>
    <w:rsid w:val="00184F03"/>
    <w:rsid w:val="0018547E"/>
    <w:rsid w:val="00185860"/>
    <w:rsid w:val="00185BB8"/>
    <w:rsid w:val="001861EA"/>
    <w:rsid w:val="00190063"/>
    <w:rsid w:val="00191B9A"/>
    <w:rsid w:val="0019257E"/>
    <w:rsid w:val="001955C5"/>
    <w:rsid w:val="0019565E"/>
    <w:rsid w:val="001959EB"/>
    <w:rsid w:val="001963C1"/>
    <w:rsid w:val="00196CF2"/>
    <w:rsid w:val="00196E36"/>
    <w:rsid w:val="00197635"/>
    <w:rsid w:val="001A065C"/>
    <w:rsid w:val="001A0A43"/>
    <w:rsid w:val="001A122B"/>
    <w:rsid w:val="001A1360"/>
    <w:rsid w:val="001A1D68"/>
    <w:rsid w:val="001A4A7D"/>
    <w:rsid w:val="001A7197"/>
    <w:rsid w:val="001A790E"/>
    <w:rsid w:val="001B0730"/>
    <w:rsid w:val="001B2F6D"/>
    <w:rsid w:val="001B3A3F"/>
    <w:rsid w:val="001B5A25"/>
    <w:rsid w:val="001C0A2A"/>
    <w:rsid w:val="001C2ECC"/>
    <w:rsid w:val="001C384C"/>
    <w:rsid w:val="001C4D71"/>
    <w:rsid w:val="001C5052"/>
    <w:rsid w:val="001C51D6"/>
    <w:rsid w:val="001C5B3B"/>
    <w:rsid w:val="001C7470"/>
    <w:rsid w:val="001C7701"/>
    <w:rsid w:val="001C7F4D"/>
    <w:rsid w:val="001D01AF"/>
    <w:rsid w:val="001D0964"/>
    <w:rsid w:val="001D1E11"/>
    <w:rsid w:val="001D1FDC"/>
    <w:rsid w:val="001D2170"/>
    <w:rsid w:val="001D44BE"/>
    <w:rsid w:val="001D7EE6"/>
    <w:rsid w:val="001E02DD"/>
    <w:rsid w:val="001E04CF"/>
    <w:rsid w:val="001E06DF"/>
    <w:rsid w:val="001E3A09"/>
    <w:rsid w:val="001E3EB9"/>
    <w:rsid w:val="001E42D1"/>
    <w:rsid w:val="001E67AB"/>
    <w:rsid w:val="001E7C13"/>
    <w:rsid w:val="001E7D02"/>
    <w:rsid w:val="001F0150"/>
    <w:rsid w:val="001F0CCF"/>
    <w:rsid w:val="001F2FC2"/>
    <w:rsid w:val="001F4532"/>
    <w:rsid w:val="00201E08"/>
    <w:rsid w:val="00205753"/>
    <w:rsid w:val="00207B4D"/>
    <w:rsid w:val="00210557"/>
    <w:rsid w:val="00211A79"/>
    <w:rsid w:val="002121DC"/>
    <w:rsid w:val="00212C80"/>
    <w:rsid w:val="00214EB5"/>
    <w:rsid w:val="00216CBA"/>
    <w:rsid w:val="002216FC"/>
    <w:rsid w:val="00221B1C"/>
    <w:rsid w:val="002239E1"/>
    <w:rsid w:val="00224059"/>
    <w:rsid w:val="002250D9"/>
    <w:rsid w:val="00225797"/>
    <w:rsid w:val="00226726"/>
    <w:rsid w:val="00226E5E"/>
    <w:rsid w:val="00227590"/>
    <w:rsid w:val="00227DAE"/>
    <w:rsid w:val="00231794"/>
    <w:rsid w:val="00232C85"/>
    <w:rsid w:val="0023357A"/>
    <w:rsid w:val="002344F2"/>
    <w:rsid w:val="00240687"/>
    <w:rsid w:val="00240C76"/>
    <w:rsid w:val="00241804"/>
    <w:rsid w:val="002425C7"/>
    <w:rsid w:val="00247AE4"/>
    <w:rsid w:val="00247F1E"/>
    <w:rsid w:val="00251C47"/>
    <w:rsid w:val="00252009"/>
    <w:rsid w:val="00252F7A"/>
    <w:rsid w:val="00253F11"/>
    <w:rsid w:val="00253F37"/>
    <w:rsid w:val="002542CA"/>
    <w:rsid w:val="00255B34"/>
    <w:rsid w:val="00255CCC"/>
    <w:rsid w:val="0025623B"/>
    <w:rsid w:val="0025675D"/>
    <w:rsid w:val="00256D52"/>
    <w:rsid w:val="00260E19"/>
    <w:rsid w:val="00261B7A"/>
    <w:rsid w:val="002623F7"/>
    <w:rsid w:val="00264E61"/>
    <w:rsid w:val="002665C3"/>
    <w:rsid w:val="00266B22"/>
    <w:rsid w:val="0027246F"/>
    <w:rsid w:val="00274B9A"/>
    <w:rsid w:val="0027687E"/>
    <w:rsid w:val="00276C52"/>
    <w:rsid w:val="00277CCE"/>
    <w:rsid w:val="002808FD"/>
    <w:rsid w:val="002818B1"/>
    <w:rsid w:val="00282033"/>
    <w:rsid w:val="0028263F"/>
    <w:rsid w:val="00282D7D"/>
    <w:rsid w:val="00285991"/>
    <w:rsid w:val="002860A6"/>
    <w:rsid w:val="00286A91"/>
    <w:rsid w:val="00290A23"/>
    <w:rsid w:val="00290E29"/>
    <w:rsid w:val="00291173"/>
    <w:rsid w:val="0029125F"/>
    <w:rsid w:val="002916C1"/>
    <w:rsid w:val="00292C1D"/>
    <w:rsid w:val="00292DE9"/>
    <w:rsid w:val="00297C85"/>
    <w:rsid w:val="002A1A0E"/>
    <w:rsid w:val="002A2A90"/>
    <w:rsid w:val="002A2C1C"/>
    <w:rsid w:val="002A4787"/>
    <w:rsid w:val="002A52AD"/>
    <w:rsid w:val="002A55F8"/>
    <w:rsid w:val="002A6139"/>
    <w:rsid w:val="002A7722"/>
    <w:rsid w:val="002A7D1A"/>
    <w:rsid w:val="002B07CF"/>
    <w:rsid w:val="002B0CB5"/>
    <w:rsid w:val="002B24D9"/>
    <w:rsid w:val="002B3D7A"/>
    <w:rsid w:val="002B407F"/>
    <w:rsid w:val="002B44A4"/>
    <w:rsid w:val="002B55E7"/>
    <w:rsid w:val="002B5912"/>
    <w:rsid w:val="002B6176"/>
    <w:rsid w:val="002B7647"/>
    <w:rsid w:val="002C02C7"/>
    <w:rsid w:val="002C08F8"/>
    <w:rsid w:val="002C0E8B"/>
    <w:rsid w:val="002C1F7F"/>
    <w:rsid w:val="002C3AD9"/>
    <w:rsid w:val="002C4390"/>
    <w:rsid w:val="002C6051"/>
    <w:rsid w:val="002C7B16"/>
    <w:rsid w:val="002D06FB"/>
    <w:rsid w:val="002D1904"/>
    <w:rsid w:val="002D1DEB"/>
    <w:rsid w:val="002D1EA5"/>
    <w:rsid w:val="002D1F9D"/>
    <w:rsid w:val="002D3215"/>
    <w:rsid w:val="002D3C43"/>
    <w:rsid w:val="002D4DB0"/>
    <w:rsid w:val="002E08F6"/>
    <w:rsid w:val="002E1839"/>
    <w:rsid w:val="002E5ADB"/>
    <w:rsid w:val="002F1D50"/>
    <w:rsid w:val="002F2047"/>
    <w:rsid w:val="002F25A8"/>
    <w:rsid w:val="002F5D54"/>
    <w:rsid w:val="002F6594"/>
    <w:rsid w:val="002F6831"/>
    <w:rsid w:val="002F6B11"/>
    <w:rsid w:val="002F6D59"/>
    <w:rsid w:val="002F6FB9"/>
    <w:rsid w:val="002F775B"/>
    <w:rsid w:val="00300493"/>
    <w:rsid w:val="0030112F"/>
    <w:rsid w:val="00301162"/>
    <w:rsid w:val="003011D7"/>
    <w:rsid w:val="003024AB"/>
    <w:rsid w:val="0030534E"/>
    <w:rsid w:val="0031085D"/>
    <w:rsid w:val="00310B37"/>
    <w:rsid w:val="00311961"/>
    <w:rsid w:val="00311D09"/>
    <w:rsid w:val="00312A9C"/>
    <w:rsid w:val="003143D3"/>
    <w:rsid w:val="003147AD"/>
    <w:rsid w:val="00315FCF"/>
    <w:rsid w:val="00316974"/>
    <w:rsid w:val="00316EB7"/>
    <w:rsid w:val="003200FA"/>
    <w:rsid w:val="00321124"/>
    <w:rsid w:val="00322811"/>
    <w:rsid w:val="00323477"/>
    <w:rsid w:val="00323850"/>
    <w:rsid w:val="00325175"/>
    <w:rsid w:val="00325484"/>
    <w:rsid w:val="00325C38"/>
    <w:rsid w:val="00326553"/>
    <w:rsid w:val="00327E34"/>
    <w:rsid w:val="003301CF"/>
    <w:rsid w:val="00331419"/>
    <w:rsid w:val="00331BBE"/>
    <w:rsid w:val="00331EDA"/>
    <w:rsid w:val="00335386"/>
    <w:rsid w:val="003366AB"/>
    <w:rsid w:val="00336911"/>
    <w:rsid w:val="00340438"/>
    <w:rsid w:val="00342D59"/>
    <w:rsid w:val="003448DB"/>
    <w:rsid w:val="00344EAD"/>
    <w:rsid w:val="003503AA"/>
    <w:rsid w:val="003515E9"/>
    <w:rsid w:val="003535A1"/>
    <w:rsid w:val="00353D76"/>
    <w:rsid w:val="00354218"/>
    <w:rsid w:val="00354B04"/>
    <w:rsid w:val="00354D54"/>
    <w:rsid w:val="00354D9E"/>
    <w:rsid w:val="003555DC"/>
    <w:rsid w:val="00355771"/>
    <w:rsid w:val="00357F05"/>
    <w:rsid w:val="00357FD1"/>
    <w:rsid w:val="003604DB"/>
    <w:rsid w:val="0036103E"/>
    <w:rsid w:val="00362884"/>
    <w:rsid w:val="00362DFF"/>
    <w:rsid w:val="003630B3"/>
    <w:rsid w:val="003631F9"/>
    <w:rsid w:val="00363914"/>
    <w:rsid w:val="003661A0"/>
    <w:rsid w:val="00367754"/>
    <w:rsid w:val="00367E1B"/>
    <w:rsid w:val="0037065E"/>
    <w:rsid w:val="00371272"/>
    <w:rsid w:val="00371F6D"/>
    <w:rsid w:val="00372009"/>
    <w:rsid w:val="00372A57"/>
    <w:rsid w:val="003731B1"/>
    <w:rsid w:val="00374F0D"/>
    <w:rsid w:val="00375F5B"/>
    <w:rsid w:val="00376969"/>
    <w:rsid w:val="00380C36"/>
    <w:rsid w:val="00380CF7"/>
    <w:rsid w:val="0038112C"/>
    <w:rsid w:val="00381D21"/>
    <w:rsid w:val="0038275D"/>
    <w:rsid w:val="003835E9"/>
    <w:rsid w:val="003842A0"/>
    <w:rsid w:val="00384E99"/>
    <w:rsid w:val="00384F6E"/>
    <w:rsid w:val="00387A6E"/>
    <w:rsid w:val="00390396"/>
    <w:rsid w:val="0039096D"/>
    <w:rsid w:val="00390DB7"/>
    <w:rsid w:val="0039128E"/>
    <w:rsid w:val="003918CA"/>
    <w:rsid w:val="003929D8"/>
    <w:rsid w:val="00393A32"/>
    <w:rsid w:val="00395019"/>
    <w:rsid w:val="00395E7D"/>
    <w:rsid w:val="00397EF0"/>
    <w:rsid w:val="003A0444"/>
    <w:rsid w:val="003A404D"/>
    <w:rsid w:val="003A441B"/>
    <w:rsid w:val="003A4C9D"/>
    <w:rsid w:val="003A5671"/>
    <w:rsid w:val="003A6526"/>
    <w:rsid w:val="003A7A59"/>
    <w:rsid w:val="003A7DFA"/>
    <w:rsid w:val="003B0573"/>
    <w:rsid w:val="003B11AF"/>
    <w:rsid w:val="003B139E"/>
    <w:rsid w:val="003B1A83"/>
    <w:rsid w:val="003B2F16"/>
    <w:rsid w:val="003B5C95"/>
    <w:rsid w:val="003B795C"/>
    <w:rsid w:val="003C1485"/>
    <w:rsid w:val="003C181A"/>
    <w:rsid w:val="003C4EED"/>
    <w:rsid w:val="003C6879"/>
    <w:rsid w:val="003C6CBF"/>
    <w:rsid w:val="003C7688"/>
    <w:rsid w:val="003D1942"/>
    <w:rsid w:val="003D24F5"/>
    <w:rsid w:val="003D2E1D"/>
    <w:rsid w:val="003D396D"/>
    <w:rsid w:val="003D5192"/>
    <w:rsid w:val="003D6C53"/>
    <w:rsid w:val="003D772C"/>
    <w:rsid w:val="003E1E2F"/>
    <w:rsid w:val="003E1FDA"/>
    <w:rsid w:val="003E21E9"/>
    <w:rsid w:val="003E227D"/>
    <w:rsid w:val="003E31EC"/>
    <w:rsid w:val="003E5E04"/>
    <w:rsid w:val="003E68C4"/>
    <w:rsid w:val="003E7CBA"/>
    <w:rsid w:val="003F09D6"/>
    <w:rsid w:val="003F0C5A"/>
    <w:rsid w:val="003F1780"/>
    <w:rsid w:val="003F1839"/>
    <w:rsid w:val="003F27FF"/>
    <w:rsid w:val="003F2E3C"/>
    <w:rsid w:val="003F5814"/>
    <w:rsid w:val="003F7902"/>
    <w:rsid w:val="003F7B44"/>
    <w:rsid w:val="004009C6"/>
    <w:rsid w:val="00403156"/>
    <w:rsid w:val="00403667"/>
    <w:rsid w:val="004040F9"/>
    <w:rsid w:val="00404357"/>
    <w:rsid w:val="0040489B"/>
    <w:rsid w:val="00405C48"/>
    <w:rsid w:val="00410AE9"/>
    <w:rsid w:val="00412B5A"/>
    <w:rsid w:val="00412CEB"/>
    <w:rsid w:val="00413A19"/>
    <w:rsid w:val="00415660"/>
    <w:rsid w:val="0041650B"/>
    <w:rsid w:val="00420B26"/>
    <w:rsid w:val="00421448"/>
    <w:rsid w:val="00423D47"/>
    <w:rsid w:val="00425A98"/>
    <w:rsid w:val="00427A3A"/>
    <w:rsid w:val="00430B6B"/>
    <w:rsid w:val="00431CC9"/>
    <w:rsid w:val="00432112"/>
    <w:rsid w:val="0043414C"/>
    <w:rsid w:val="004344FA"/>
    <w:rsid w:val="00434608"/>
    <w:rsid w:val="004357D1"/>
    <w:rsid w:val="00435F6D"/>
    <w:rsid w:val="004366AA"/>
    <w:rsid w:val="0043670F"/>
    <w:rsid w:val="004368D5"/>
    <w:rsid w:val="00440737"/>
    <w:rsid w:val="00440912"/>
    <w:rsid w:val="004422AA"/>
    <w:rsid w:val="00442947"/>
    <w:rsid w:val="00443022"/>
    <w:rsid w:val="0044316C"/>
    <w:rsid w:val="0044356B"/>
    <w:rsid w:val="004437B1"/>
    <w:rsid w:val="0044419A"/>
    <w:rsid w:val="0044443B"/>
    <w:rsid w:val="00444979"/>
    <w:rsid w:val="00444DAC"/>
    <w:rsid w:val="00444FAA"/>
    <w:rsid w:val="00445134"/>
    <w:rsid w:val="00445256"/>
    <w:rsid w:val="004456C2"/>
    <w:rsid w:val="004458C7"/>
    <w:rsid w:val="0044742D"/>
    <w:rsid w:val="0045058D"/>
    <w:rsid w:val="004514ED"/>
    <w:rsid w:val="00451815"/>
    <w:rsid w:val="00451D41"/>
    <w:rsid w:val="00451F2F"/>
    <w:rsid w:val="004520CB"/>
    <w:rsid w:val="00452FA5"/>
    <w:rsid w:val="004539FE"/>
    <w:rsid w:val="004575C1"/>
    <w:rsid w:val="00457C13"/>
    <w:rsid w:val="00460424"/>
    <w:rsid w:val="00461458"/>
    <w:rsid w:val="00461C06"/>
    <w:rsid w:val="00463586"/>
    <w:rsid w:val="004664F6"/>
    <w:rsid w:val="00466573"/>
    <w:rsid w:val="00466D44"/>
    <w:rsid w:val="00467660"/>
    <w:rsid w:val="0046794F"/>
    <w:rsid w:val="004700C6"/>
    <w:rsid w:val="00470367"/>
    <w:rsid w:val="00470559"/>
    <w:rsid w:val="00470596"/>
    <w:rsid w:val="004706DF"/>
    <w:rsid w:val="00471514"/>
    <w:rsid w:val="00471ECE"/>
    <w:rsid w:val="004720A1"/>
    <w:rsid w:val="00472B12"/>
    <w:rsid w:val="0047319E"/>
    <w:rsid w:val="004751D2"/>
    <w:rsid w:val="004754B3"/>
    <w:rsid w:val="004759FE"/>
    <w:rsid w:val="00476987"/>
    <w:rsid w:val="004777C9"/>
    <w:rsid w:val="00480275"/>
    <w:rsid w:val="004804A7"/>
    <w:rsid w:val="00480E13"/>
    <w:rsid w:val="00481D81"/>
    <w:rsid w:val="00482455"/>
    <w:rsid w:val="00482661"/>
    <w:rsid w:val="00482B23"/>
    <w:rsid w:val="00482CCB"/>
    <w:rsid w:val="00484CB0"/>
    <w:rsid w:val="00485A51"/>
    <w:rsid w:val="00486CFB"/>
    <w:rsid w:val="0049182F"/>
    <w:rsid w:val="004918E2"/>
    <w:rsid w:val="00491970"/>
    <w:rsid w:val="0049221F"/>
    <w:rsid w:val="00492967"/>
    <w:rsid w:val="00492C03"/>
    <w:rsid w:val="00492D16"/>
    <w:rsid w:val="00492F75"/>
    <w:rsid w:val="004944BE"/>
    <w:rsid w:val="00496323"/>
    <w:rsid w:val="004A120F"/>
    <w:rsid w:val="004A1532"/>
    <w:rsid w:val="004A44BF"/>
    <w:rsid w:val="004A59CD"/>
    <w:rsid w:val="004A5D48"/>
    <w:rsid w:val="004A5DFD"/>
    <w:rsid w:val="004A7928"/>
    <w:rsid w:val="004A7BBA"/>
    <w:rsid w:val="004A7F32"/>
    <w:rsid w:val="004B3954"/>
    <w:rsid w:val="004B3B73"/>
    <w:rsid w:val="004B67A6"/>
    <w:rsid w:val="004B67BF"/>
    <w:rsid w:val="004C0677"/>
    <w:rsid w:val="004C102F"/>
    <w:rsid w:val="004C1BAB"/>
    <w:rsid w:val="004C1DC8"/>
    <w:rsid w:val="004C2816"/>
    <w:rsid w:val="004C54A6"/>
    <w:rsid w:val="004C5E00"/>
    <w:rsid w:val="004C6079"/>
    <w:rsid w:val="004D0924"/>
    <w:rsid w:val="004D1529"/>
    <w:rsid w:val="004D445D"/>
    <w:rsid w:val="004D54D4"/>
    <w:rsid w:val="004D5DEB"/>
    <w:rsid w:val="004E14A8"/>
    <w:rsid w:val="004E286B"/>
    <w:rsid w:val="004E32D5"/>
    <w:rsid w:val="004E3823"/>
    <w:rsid w:val="004E57AE"/>
    <w:rsid w:val="004E73EF"/>
    <w:rsid w:val="004E7FC7"/>
    <w:rsid w:val="004E7FED"/>
    <w:rsid w:val="004F2C73"/>
    <w:rsid w:val="004F3C1B"/>
    <w:rsid w:val="004F4B03"/>
    <w:rsid w:val="004F561E"/>
    <w:rsid w:val="004F79A7"/>
    <w:rsid w:val="004F7EE5"/>
    <w:rsid w:val="00500234"/>
    <w:rsid w:val="005005C9"/>
    <w:rsid w:val="00500EC8"/>
    <w:rsid w:val="005011EB"/>
    <w:rsid w:val="005012AD"/>
    <w:rsid w:val="005019FF"/>
    <w:rsid w:val="005020D4"/>
    <w:rsid w:val="00504058"/>
    <w:rsid w:val="0050429A"/>
    <w:rsid w:val="00505D5E"/>
    <w:rsid w:val="00505EDF"/>
    <w:rsid w:val="005069F6"/>
    <w:rsid w:val="0050789C"/>
    <w:rsid w:val="00510972"/>
    <w:rsid w:val="00510DE2"/>
    <w:rsid w:val="005113F2"/>
    <w:rsid w:val="005121DB"/>
    <w:rsid w:val="0051463D"/>
    <w:rsid w:val="00515436"/>
    <w:rsid w:val="00520B98"/>
    <w:rsid w:val="00520F03"/>
    <w:rsid w:val="00522283"/>
    <w:rsid w:val="00522705"/>
    <w:rsid w:val="00524F7D"/>
    <w:rsid w:val="005254FF"/>
    <w:rsid w:val="00525892"/>
    <w:rsid w:val="0052650E"/>
    <w:rsid w:val="00527567"/>
    <w:rsid w:val="00530A7F"/>
    <w:rsid w:val="00530FF4"/>
    <w:rsid w:val="00531567"/>
    <w:rsid w:val="0053235E"/>
    <w:rsid w:val="00532864"/>
    <w:rsid w:val="00532ACB"/>
    <w:rsid w:val="00532F58"/>
    <w:rsid w:val="00533EB3"/>
    <w:rsid w:val="005354C5"/>
    <w:rsid w:val="00536112"/>
    <w:rsid w:val="00542277"/>
    <w:rsid w:val="00543587"/>
    <w:rsid w:val="00544A62"/>
    <w:rsid w:val="00545A84"/>
    <w:rsid w:val="005464EA"/>
    <w:rsid w:val="00546A58"/>
    <w:rsid w:val="00550F46"/>
    <w:rsid w:val="005510D9"/>
    <w:rsid w:val="0055155E"/>
    <w:rsid w:val="00551CCF"/>
    <w:rsid w:val="00553744"/>
    <w:rsid w:val="00553C96"/>
    <w:rsid w:val="0055436C"/>
    <w:rsid w:val="00555F70"/>
    <w:rsid w:val="0055601D"/>
    <w:rsid w:val="005569C7"/>
    <w:rsid w:val="00557507"/>
    <w:rsid w:val="00557C91"/>
    <w:rsid w:val="00560687"/>
    <w:rsid w:val="0056259D"/>
    <w:rsid w:val="005649F6"/>
    <w:rsid w:val="0056533D"/>
    <w:rsid w:val="005655DF"/>
    <w:rsid w:val="00565C39"/>
    <w:rsid w:val="005672D0"/>
    <w:rsid w:val="0056762A"/>
    <w:rsid w:val="005678A9"/>
    <w:rsid w:val="00570306"/>
    <w:rsid w:val="00570559"/>
    <w:rsid w:val="0057276A"/>
    <w:rsid w:val="00572FB8"/>
    <w:rsid w:val="005747B5"/>
    <w:rsid w:val="00575C23"/>
    <w:rsid w:val="005778CD"/>
    <w:rsid w:val="0058069C"/>
    <w:rsid w:val="00581C6D"/>
    <w:rsid w:val="0058302C"/>
    <w:rsid w:val="00583CC3"/>
    <w:rsid w:val="00585191"/>
    <w:rsid w:val="00585382"/>
    <w:rsid w:val="00586258"/>
    <w:rsid w:val="005864C7"/>
    <w:rsid w:val="00586DDF"/>
    <w:rsid w:val="005871AC"/>
    <w:rsid w:val="005879FD"/>
    <w:rsid w:val="00590410"/>
    <w:rsid w:val="0059138F"/>
    <w:rsid w:val="0059482A"/>
    <w:rsid w:val="00594838"/>
    <w:rsid w:val="00595EF3"/>
    <w:rsid w:val="00596C3A"/>
    <w:rsid w:val="005A1747"/>
    <w:rsid w:val="005A1E0C"/>
    <w:rsid w:val="005A29A0"/>
    <w:rsid w:val="005A29FF"/>
    <w:rsid w:val="005A3569"/>
    <w:rsid w:val="005A37F8"/>
    <w:rsid w:val="005A5C85"/>
    <w:rsid w:val="005A5D62"/>
    <w:rsid w:val="005A68EF"/>
    <w:rsid w:val="005A6D65"/>
    <w:rsid w:val="005A7C27"/>
    <w:rsid w:val="005A7E83"/>
    <w:rsid w:val="005B12A6"/>
    <w:rsid w:val="005B416E"/>
    <w:rsid w:val="005B48E1"/>
    <w:rsid w:val="005B4FF4"/>
    <w:rsid w:val="005B5A04"/>
    <w:rsid w:val="005B7E2A"/>
    <w:rsid w:val="005C045A"/>
    <w:rsid w:val="005C2D5C"/>
    <w:rsid w:val="005C2E86"/>
    <w:rsid w:val="005C313E"/>
    <w:rsid w:val="005C349F"/>
    <w:rsid w:val="005C5F4E"/>
    <w:rsid w:val="005C5FFD"/>
    <w:rsid w:val="005D01A1"/>
    <w:rsid w:val="005D1688"/>
    <w:rsid w:val="005D2814"/>
    <w:rsid w:val="005D3338"/>
    <w:rsid w:val="005D3368"/>
    <w:rsid w:val="005D36CD"/>
    <w:rsid w:val="005D38B8"/>
    <w:rsid w:val="005E03BF"/>
    <w:rsid w:val="005E0EFB"/>
    <w:rsid w:val="005E0F57"/>
    <w:rsid w:val="005E1062"/>
    <w:rsid w:val="005E1E1C"/>
    <w:rsid w:val="005E3E96"/>
    <w:rsid w:val="005E4B67"/>
    <w:rsid w:val="005E794A"/>
    <w:rsid w:val="005F043B"/>
    <w:rsid w:val="005F0A64"/>
    <w:rsid w:val="005F0F7F"/>
    <w:rsid w:val="005F14BD"/>
    <w:rsid w:val="005F1885"/>
    <w:rsid w:val="005F214C"/>
    <w:rsid w:val="005F2280"/>
    <w:rsid w:val="005F2E0D"/>
    <w:rsid w:val="005F3479"/>
    <w:rsid w:val="005F4490"/>
    <w:rsid w:val="005F45F7"/>
    <w:rsid w:val="005F49EC"/>
    <w:rsid w:val="005F4D71"/>
    <w:rsid w:val="005F506E"/>
    <w:rsid w:val="0060023C"/>
    <w:rsid w:val="006004B5"/>
    <w:rsid w:val="0060090F"/>
    <w:rsid w:val="00600B9F"/>
    <w:rsid w:val="00602382"/>
    <w:rsid w:val="006026A0"/>
    <w:rsid w:val="0060271A"/>
    <w:rsid w:val="00602F15"/>
    <w:rsid w:val="006034E8"/>
    <w:rsid w:val="006039BE"/>
    <w:rsid w:val="00603D94"/>
    <w:rsid w:val="00604393"/>
    <w:rsid w:val="0060499A"/>
    <w:rsid w:val="0060583B"/>
    <w:rsid w:val="00605A69"/>
    <w:rsid w:val="00606885"/>
    <w:rsid w:val="00606BF0"/>
    <w:rsid w:val="00606FA7"/>
    <w:rsid w:val="00607749"/>
    <w:rsid w:val="00611F38"/>
    <w:rsid w:val="0061437C"/>
    <w:rsid w:val="00614DE3"/>
    <w:rsid w:val="0061642F"/>
    <w:rsid w:val="00620D37"/>
    <w:rsid w:val="00620DB6"/>
    <w:rsid w:val="00621C32"/>
    <w:rsid w:val="0062326A"/>
    <w:rsid w:val="0062551C"/>
    <w:rsid w:val="00625565"/>
    <w:rsid w:val="006276A1"/>
    <w:rsid w:val="00630F31"/>
    <w:rsid w:val="0063183F"/>
    <w:rsid w:val="006331F8"/>
    <w:rsid w:val="006344CD"/>
    <w:rsid w:val="00636180"/>
    <w:rsid w:val="00637394"/>
    <w:rsid w:val="00637A9D"/>
    <w:rsid w:val="00637ACA"/>
    <w:rsid w:val="00640FEC"/>
    <w:rsid w:val="00641C0F"/>
    <w:rsid w:val="006428A7"/>
    <w:rsid w:val="00642977"/>
    <w:rsid w:val="00642ADE"/>
    <w:rsid w:val="006435E4"/>
    <w:rsid w:val="00643ABC"/>
    <w:rsid w:val="00643E8A"/>
    <w:rsid w:val="00644AF9"/>
    <w:rsid w:val="006464A0"/>
    <w:rsid w:val="0064666E"/>
    <w:rsid w:val="00647F72"/>
    <w:rsid w:val="0065293C"/>
    <w:rsid w:val="00652986"/>
    <w:rsid w:val="00652ED7"/>
    <w:rsid w:val="00653461"/>
    <w:rsid w:val="00654E20"/>
    <w:rsid w:val="00655330"/>
    <w:rsid w:val="006554A8"/>
    <w:rsid w:val="00656B30"/>
    <w:rsid w:val="00657735"/>
    <w:rsid w:val="006606EA"/>
    <w:rsid w:val="00660BAD"/>
    <w:rsid w:val="00660E20"/>
    <w:rsid w:val="0066282A"/>
    <w:rsid w:val="006636AC"/>
    <w:rsid w:val="00664723"/>
    <w:rsid w:val="0066516A"/>
    <w:rsid w:val="00665ECB"/>
    <w:rsid w:val="006671AE"/>
    <w:rsid w:val="0066777E"/>
    <w:rsid w:val="00670DEF"/>
    <w:rsid w:val="00671D13"/>
    <w:rsid w:val="00675E26"/>
    <w:rsid w:val="006767AC"/>
    <w:rsid w:val="00677F4D"/>
    <w:rsid w:val="0068316D"/>
    <w:rsid w:val="00683A56"/>
    <w:rsid w:val="00684435"/>
    <w:rsid w:val="00684997"/>
    <w:rsid w:val="00685F61"/>
    <w:rsid w:val="0068600F"/>
    <w:rsid w:val="006862B9"/>
    <w:rsid w:val="0069025F"/>
    <w:rsid w:val="00690313"/>
    <w:rsid w:val="00690B14"/>
    <w:rsid w:val="00690C6D"/>
    <w:rsid w:val="006915A8"/>
    <w:rsid w:val="00691881"/>
    <w:rsid w:val="0069254C"/>
    <w:rsid w:val="00692576"/>
    <w:rsid w:val="006931B7"/>
    <w:rsid w:val="006942EF"/>
    <w:rsid w:val="00694D0A"/>
    <w:rsid w:val="0069631B"/>
    <w:rsid w:val="00696C64"/>
    <w:rsid w:val="006A162A"/>
    <w:rsid w:val="006A185D"/>
    <w:rsid w:val="006A2052"/>
    <w:rsid w:val="006A21CE"/>
    <w:rsid w:val="006A2842"/>
    <w:rsid w:val="006A5223"/>
    <w:rsid w:val="006A53DD"/>
    <w:rsid w:val="006A5872"/>
    <w:rsid w:val="006A5DDB"/>
    <w:rsid w:val="006A60E2"/>
    <w:rsid w:val="006A65EF"/>
    <w:rsid w:val="006B133F"/>
    <w:rsid w:val="006B1FC9"/>
    <w:rsid w:val="006B52AF"/>
    <w:rsid w:val="006B5EEC"/>
    <w:rsid w:val="006C17A8"/>
    <w:rsid w:val="006C2506"/>
    <w:rsid w:val="006C4D33"/>
    <w:rsid w:val="006C54FE"/>
    <w:rsid w:val="006C6121"/>
    <w:rsid w:val="006C6A82"/>
    <w:rsid w:val="006C7675"/>
    <w:rsid w:val="006C79D8"/>
    <w:rsid w:val="006C7CF0"/>
    <w:rsid w:val="006D05A4"/>
    <w:rsid w:val="006D127C"/>
    <w:rsid w:val="006D1A31"/>
    <w:rsid w:val="006D21E4"/>
    <w:rsid w:val="006D4374"/>
    <w:rsid w:val="006D520F"/>
    <w:rsid w:val="006D6CA6"/>
    <w:rsid w:val="006D7874"/>
    <w:rsid w:val="006E0613"/>
    <w:rsid w:val="006E0845"/>
    <w:rsid w:val="006E1710"/>
    <w:rsid w:val="006E173F"/>
    <w:rsid w:val="006E251A"/>
    <w:rsid w:val="006E3A34"/>
    <w:rsid w:val="006E4959"/>
    <w:rsid w:val="006E49FF"/>
    <w:rsid w:val="006E4A2C"/>
    <w:rsid w:val="006E62D0"/>
    <w:rsid w:val="006E649D"/>
    <w:rsid w:val="006E6596"/>
    <w:rsid w:val="006E75E5"/>
    <w:rsid w:val="006E7A7E"/>
    <w:rsid w:val="006F0AE0"/>
    <w:rsid w:val="006F1DEE"/>
    <w:rsid w:val="006F22B6"/>
    <w:rsid w:val="006F23FB"/>
    <w:rsid w:val="006F3D8C"/>
    <w:rsid w:val="006F5535"/>
    <w:rsid w:val="006F6E49"/>
    <w:rsid w:val="006F7018"/>
    <w:rsid w:val="00700700"/>
    <w:rsid w:val="007011BA"/>
    <w:rsid w:val="00701F82"/>
    <w:rsid w:val="0070268C"/>
    <w:rsid w:val="007046EC"/>
    <w:rsid w:val="007049A8"/>
    <w:rsid w:val="00704C18"/>
    <w:rsid w:val="00704E16"/>
    <w:rsid w:val="00705230"/>
    <w:rsid w:val="00705589"/>
    <w:rsid w:val="00710161"/>
    <w:rsid w:val="00710938"/>
    <w:rsid w:val="007124A0"/>
    <w:rsid w:val="0071361D"/>
    <w:rsid w:val="00714188"/>
    <w:rsid w:val="00715F2E"/>
    <w:rsid w:val="007170BE"/>
    <w:rsid w:val="00722F21"/>
    <w:rsid w:val="00723A21"/>
    <w:rsid w:val="007252A1"/>
    <w:rsid w:val="00726C14"/>
    <w:rsid w:val="00726DD6"/>
    <w:rsid w:val="00726F6D"/>
    <w:rsid w:val="00727396"/>
    <w:rsid w:val="00730343"/>
    <w:rsid w:val="00730371"/>
    <w:rsid w:val="00731611"/>
    <w:rsid w:val="00731C2C"/>
    <w:rsid w:val="00731F4D"/>
    <w:rsid w:val="00732B01"/>
    <w:rsid w:val="007331C0"/>
    <w:rsid w:val="00733949"/>
    <w:rsid w:val="007362D9"/>
    <w:rsid w:val="00736315"/>
    <w:rsid w:val="007373A5"/>
    <w:rsid w:val="00737439"/>
    <w:rsid w:val="00737616"/>
    <w:rsid w:val="00741495"/>
    <w:rsid w:val="007427C1"/>
    <w:rsid w:val="00744545"/>
    <w:rsid w:val="00744BD0"/>
    <w:rsid w:val="00744C0F"/>
    <w:rsid w:val="00746B89"/>
    <w:rsid w:val="00747845"/>
    <w:rsid w:val="007479D9"/>
    <w:rsid w:val="00751A83"/>
    <w:rsid w:val="0075415B"/>
    <w:rsid w:val="00754177"/>
    <w:rsid w:val="0075582C"/>
    <w:rsid w:val="00755A88"/>
    <w:rsid w:val="00756D95"/>
    <w:rsid w:val="00760272"/>
    <w:rsid w:val="00760969"/>
    <w:rsid w:val="007611DC"/>
    <w:rsid w:val="007611F4"/>
    <w:rsid w:val="007622D2"/>
    <w:rsid w:val="007630F5"/>
    <w:rsid w:val="00763399"/>
    <w:rsid w:val="007635FA"/>
    <w:rsid w:val="007656B1"/>
    <w:rsid w:val="00765A4B"/>
    <w:rsid w:val="00766B7A"/>
    <w:rsid w:val="007676A1"/>
    <w:rsid w:val="00770B05"/>
    <w:rsid w:val="00770D7F"/>
    <w:rsid w:val="0077269C"/>
    <w:rsid w:val="007734AA"/>
    <w:rsid w:val="00774886"/>
    <w:rsid w:val="00774B2A"/>
    <w:rsid w:val="0077509E"/>
    <w:rsid w:val="00776474"/>
    <w:rsid w:val="00776CB5"/>
    <w:rsid w:val="0078005D"/>
    <w:rsid w:val="00780CAB"/>
    <w:rsid w:val="007813A2"/>
    <w:rsid w:val="00781B59"/>
    <w:rsid w:val="00784523"/>
    <w:rsid w:val="00785341"/>
    <w:rsid w:val="007862B2"/>
    <w:rsid w:val="00790F96"/>
    <w:rsid w:val="00793627"/>
    <w:rsid w:val="007946A6"/>
    <w:rsid w:val="00796360"/>
    <w:rsid w:val="0079691A"/>
    <w:rsid w:val="0079747B"/>
    <w:rsid w:val="0079760B"/>
    <w:rsid w:val="007A092B"/>
    <w:rsid w:val="007A0D06"/>
    <w:rsid w:val="007A3058"/>
    <w:rsid w:val="007A31BA"/>
    <w:rsid w:val="007A384B"/>
    <w:rsid w:val="007A3E61"/>
    <w:rsid w:val="007A45CA"/>
    <w:rsid w:val="007A68E1"/>
    <w:rsid w:val="007A7AF8"/>
    <w:rsid w:val="007A7DCD"/>
    <w:rsid w:val="007B0889"/>
    <w:rsid w:val="007B11D6"/>
    <w:rsid w:val="007B29DA"/>
    <w:rsid w:val="007B3658"/>
    <w:rsid w:val="007B3EF0"/>
    <w:rsid w:val="007B42ED"/>
    <w:rsid w:val="007B5872"/>
    <w:rsid w:val="007C019C"/>
    <w:rsid w:val="007C0C6D"/>
    <w:rsid w:val="007C0EF2"/>
    <w:rsid w:val="007C1610"/>
    <w:rsid w:val="007C1BBA"/>
    <w:rsid w:val="007C1E0D"/>
    <w:rsid w:val="007C3B89"/>
    <w:rsid w:val="007C41CE"/>
    <w:rsid w:val="007C6F32"/>
    <w:rsid w:val="007C6F6B"/>
    <w:rsid w:val="007C7382"/>
    <w:rsid w:val="007D10E1"/>
    <w:rsid w:val="007D1D71"/>
    <w:rsid w:val="007D206C"/>
    <w:rsid w:val="007D20AC"/>
    <w:rsid w:val="007D233C"/>
    <w:rsid w:val="007D3757"/>
    <w:rsid w:val="007D494E"/>
    <w:rsid w:val="007D6023"/>
    <w:rsid w:val="007D7A4F"/>
    <w:rsid w:val="007E0DF6"/>
    <w:rsid w:val="007E202C"/>
    <w:rsid w:val="007E2D5E"/>
    <w:rsid w:val="007E36EE"/>
    <w:rsid w:val="007E37FD"/>
    <w:rsid w:val="007E62D0"/>
    <w:rsid w:val="007F10EE"/>
    <w:rsid w:val="007F20D6"/>
    <w:rsid w:val="007F28C4"/>
    <w:rsid w:val="007F3975"/>
    <w:rsid w:val="007F416F"/>
    <w:rsid w:val="007F5B76"/>
    <w:rsid w:val="00801C37"/>
    <w:rsid w:val="0080200E"/>
    <w:rsid w:val="008021C3"/>
    <w:rsid w:val="00802B09"/>
    <w:rsid w:val="008053F9"/>
    <w:rsid w:val="00807097"/>
    <w:rsid w:val="008104B5"/>
    <w:rsid w:val="00811070"/>
    <w:rsid w:val="008136B8"/>
    <w:rsid w:val="00814007"/>
    <w:rsid w:val="00814DE6"/>
    <w:rsid w:val="00816310"/>
    <w:rsid w:val="00817444"/>
    <w:rsid w:val="00817849"/>
    <w:rsid w:val="008222FE"/>
    <w:rsid w:val="0082382C"/>
    <w:rsid w:val="00824A8D"/>
    <w:rsid w:val="008258EC"/>
    <w:rsid w:val="00831E00"/>
    <w:rsid w:val="008325E6"/>
    <w:rsid w:val="0083331F"/>
    <w:rsid w:val="00834EB1"/>
    <w:rsid w:val="00836D53"/>
    <w:rsid w:val="00837693"/>
    <w:rsid w:val="00837B9D"/>
    <w:rsid w:val="00844CB1"/>
    <w:rsid w:val="00844E51"/>
    <w:rsid w:val="0084612C"/>
    <w:rsid w:val="008464F6"/>
    <w:rsid w:val="00847457"/>
    <w:rsid w:val="008475CA"/>
    <w:rsid w:val="008479E3"/>
    <w:rsid w:val="00847E67"/>
    <w:rsid w:val="00850132"/>
    <w:rsid w:val="00850313"/>
    <w:rsid w:val="00851148"/>
    <w:rsid w:val="00852FCB"/>
    <w:rsid w:val="00854BFE"/>
    <w:rsid w:val="00855EA8"/>
    <w:rsid w:val="00857BD3"/>
    <w:rsid w:val="00860863"/>
    <w:rsid w:val="00861647"/>
    <w:rsid w:val="00862125"/>
    <w:rsid w:val="00863C85"/>
    <w:rsid w:val="00863FC5"/>
    <w:rsid w:val="00867A57"/>
    <w:rsid w:val="00867AEA"/>
    <w:rsid w:val="00870489"/>
    <w:rsid w:val="00870738"/>
    <w:rsid w:val="00870CE3"/>
    <w:rsid w:val="00870E9E"/>
    <w:rsid w:val="008720F5"/>
    <w:rsid w:val="0087215A"/>
    <w:rsid w:val="0087219A"/>
    <w:rsid w:val="00874F1D"/>
    <w:rsid w:val="00877FF0"/>
    <w:rsid w:val="00880BBC"/>
    <w:rsid w:val="00880EA6"/>
    <w:rsid w:val="008817D4"/>
    <w:rsid w:val="008819E9"/>
    <w:rsid w:val="0088277C"/>
    <w:rsid w:val="00882A29"/>
    <w:rsid w:val="00882EB9"/>
    <w:rsid w:val="008848B1"/>
    <w:rsid w:val="00885228"/>
    <w:rsid w:val="00885D04"/>
    <w:rsid w:val="00885E02"/>
    <w:rsid w:val="008865A8"/>
    <w:rsid w:val="00887819"/>
    <w:rsid w:val="00887945"/>
    <w:rsid w:val="0089072B"/>
    <w:rsid w:val="00891B61"/>
    <w:rsid w:val="00894A52"/>
    <w:rsid w:val="00894AFD"/>
    <w:rsid w:val="008952A2"/>
    <w:rsid w:val="008954E2"/>
    <w:rsid w:val="00895964"/>
    <w:rsid w:val="008961BE"/>
    <w:rsid w:val="00896AD8"/>
    <w:rsid w:val="008970A9"/>
    <w:rsid w:val="008977F5"/>
    <w:rsid w:val="008A0980"/>
    <w:rsid w:val="008A1437"/>
    <w:rsid w:val="008A329E"/>
    <w:rsid w:val="008A360D"/>
    <w:rsid w:val="008A4435"/>
    <w:rsid w:val="008A4B24"/>
    <w:rsid w:val="008A619D"/>
    <w:rsid w:val="008A7B5E"/>
    <w:rsid w:val="008B005B"/>
    <w:rsid w:val="008B07C0"/>
    <w:rsid w:val="008B094B"/>
    <w:rsid w:val="008B1C6F"/>
    <w:rsid w:val="008B42CD"/>
    <w:rsid w:val="008B5DB5"/>
    <w:rsid w:val="008B7980"/>
    <w:rsid w:val="008C03A8"/>
    <w:rsid w:val="008C08B0"/>
    <w:rsid w:val="008C12E5"/>
    <w:rsid w:val="008C272E"/>
    <w:rsid w:val="008C3AAE"/>
    <w:rsid w:val="008C44C2"/>
    <w:rsid w:val="008C5160"/>
    <w:rsid w:val="008C7107"/>
    <w:rsid w:val="008C7F5D"/>
    <w:rsid w:val="008D1585"/>
    <w:rsid w:val="008D1F9D"/>
    <w:rsid w:val="008D27D2"/>
    <w:rsid w:val="008D2F8D"/>
    <w:rsid w:val="008D3DCA"/>
    <w:rsid w:val="008D411F"/>
    <w:rsid w:val="008D44CF"/>
    <w:rsid w:val="008D48AD"/>
    <w:rsid w:val="008D62E6"/>
    <w:rsid w:val="008D75A0"/>
    <w:rsid w:val="008E1565"/>
    <w:rsid w:val="008E736A"/>
    <w:rsid w:val="008E77A8"/>
    <w:rsid w:val="008F10F7"/>
    <w:rsid w:val="008F2D7C"/>
    <w:rsid w:val="008F3C2C"/>
    <w:rsid w:val="008F68F6"/>
    <w:rsid w:val="008F6D49"/>
    <w:rsid w:val="00902530"/>
    <w:rsid w:val="0090398C"/>
    <w:rsid w:val="00904DD6"/>
    <w:rsid w:val="009060D8"/>
    <w:rsid w:val="009077F3"/>
    <w:rsid w:val="00911E1F"/>
    <w:rsid w:val="00912E14"/>
    <w:rsid w:val="00914C6D"/>
    <w:rsid w:val="00916CFA"/>
    <w:rsid w:val="00917C78"/>
    <w:rsid w:val="00920E3A"/>
    <w:rsid w:val="009210DF"/>
    <w:rsid w:val="00922DE2"/>
    <w:rsid w:val="00923599"/>
    <w:rsid w:val="0092472C"/>
    <w:rsid w:val="00924F20"/>
    <w:rsid w:val="00930E88"/>
    <w:rsid w:val="0093148D"/>
    <w:rsid w:val="0093199E"/>
    <w:rsid w:val="00931DA2"/>
    <w:rsid w:val="00934C8A"/>
    <w:rsid w:val="009367EE"/>
    <w:rsid w:val="00936CA1"/>
    <w:rsid w:val="00937FFD"/>
    <w:rsid w:val="00941800"/>
    <w:rsid w:val="009419D7"/>
    <w:rsid w:val="00941AD0"/>
    <w:rsid w:val="00941EC6"/>
    <w:rsid w:val="00943174"/>
    <w:rsid w:val="00943A47"/>
    <w:rsid w:val="009474D9"/>
    <w:rsid w:val="0095055C"/>
    <w:rsid w:val="0095110E"/>
    <w:rsid w:val="00951574"/>
    <w:rsid w:val="00951A36"/>
    <w:rsid w:val="00953615"/>
    <w:rsid w:val="00954142"/>
    <w:rsid w:val="00956F10"/>
    <w:rsid w:val="009571AA"/>
    <w:rsid w:val="00960A4E"/>
    <w:rsid w:val="00960EF0"/>
    <w:rsid w:val="00962C6F"/>
    <w:rsid w:val="009636C8"/>
    <w:rsid w:val="009654F9"/>
    <w:rsid w:val="00965BC8"/>
    <w:rsid w:val="00965D24"/>
    <w:rsid w:val="00970302"/>
    <w:rsid w:val="0097089A"/>
    <w:rsid w:val="009710F8"/>
    <w:rsid w:val="009715AE"/>
    <w:rsid w:val="0097206B"/>
    <w:rsid w:val="009738FB"/>
    <w:rsid w:val="009759BB"/>
    <w:rsid w:val="009761C6"/>
    <w:rsid w:val="0097797E"/>
    <w:rsid w:val="00981183"/>
    <w:rsid w:val="0098139E"/>
    <w:rsid w:val="00981F6B"/>
    <w:rsid w:val="0098313F"/>
    <w:rsid w:val="0098687E"/>
    <w:rsid w:val="0099080A"/>
    <w:rsid w:val="0099135E"/>
    <w:rsid w:val="00994804"/>
    <w:rsid w:val="00995671"/>
    <w:rsid w:val="00996886"/>
    <w:rsid w:val="00997019"/>
    <w:rsid w:val="009975F9"/>
    <w:rsid w:val="009A082E"/>
    <w:rsid w:val="009A24F7"/>
    <w:rsid w:val="009A2DAA"/>
    <w:rsid w:val="009A5034"/>
    <w:rsid w:val="009A60D4"/>
    <w:rsid w:val="009B0AC8"/>
    <w:rsid w:val="009B0D8D"/>
    <w:rsid w:val="009B1228"/>
    <w:rsid w:val="009B181B"/>
    <w:rsid w:val="009B18D6"/>
    <w:rsid w:val="009B1AD8"/>
    <w:rsid w:val="009B1F48"/>
    <w:rsid w:val="009B549F"/>
    <w:rsid w:val="009B58D5"/>
    <w:rsid w:val="009C0151"/>
    <w:rsid w:val="009C0EC8"/>
    <w:rsid w:val="009C30C9"/>
    <w:rsid w:val="009C3E8E"/>
    <w:rsid w:val="009C4B87"/>
    <w:rsid w:val="009C57A5"/>
    <w:rsid w:val="009C669F"/>
    <w:rsid w:val="009D00D2"/>
    <w:rsid w:val="009D415C"/>
    <w:rsid w:val="009D470D"/>
    <w:rsid w:val="009D693C"/>
    <w:rsid w:val="009D70E0"/>
    <w:rsid w:val="009D76B7"/>
    <w:rsid w:val="009D79BF"/>
    <w:rsid w:val="009E007A"/>
    <w:rsid w:val="009E1C25"/>
    <w:rsid w:val="009E2AFC"/>
    <w:rsid w:val="009E480C"/>
    <w:rsid w:val="009E48BC"/>
    <w:rsid w:val="009E4C8A"/>
    <w:rsid w:val="009E6DDC"/>
    <w:rsid w:val="009E7355"/>
    <w:rsid w:val="009E7A10"/>
    <w:rsid w:val="009F0B98"/>
    <w:rsid w:val="009F0CEA"/>
    <w:rsid w:val="009F4A7E"/>
    <w:rsid w:val="009F7023"/>
    <w:rsid w:val="009F720D"/>
    <w:rsid w:val="009F7F4C"/>
    <w:rsid w:val="00A00B0C"/>
    <w:rsid w:val="00A011E2"/>
    <w:rsid w:val="00A02094"/>
    <w:rsid w:val="00A0311C"/>
    <w:rsid w:val="00A033F5"/>
    <w:rsid w:val="00A036D5"/>
    <w:rsid w:val="00A03946"/>
    <w:rsid w:val="00A066EB"/>
    <w:rsid w:val="00A07C52"/>
    <w:rsid w:val="00A1046D"/>
    <w:rsid w:val="00A10526"/>
    <w:rsid w:val="00A11394"/>
    <w:rsid w:val="00A117D7"/>
    <w:rsid w:val="00A13F39"/>
    <w:rsid w:val="00A17E1A"/>
    <w:rsid w:val="00A201B8"/>
    <w:rsid w:val="00A20DEA"/>
    <w:rsid w:val="00A232A3"/>
    <w:rsid w:val="00A23ED2"/>
    <w:rsid w:val="00A25208"/>
    <w:rsid w:val="00A259E4"/>
    <w:rsid w:val="00A260F7"/>
    <w:rsid w:val="00A265ED"/>
    <w:rsid w:val="00A27114"/>
    <w:rsid w:val="00A275BA"/>
    <w:rsid w:val="00A303FB"/>
    <w:rsid w:val="00A30465"/>
    <w:rsid w:val="00A30753"/>
    <w:rsid w:val="00A3296D"/>
    <w:rsid w:val="00A34237"/>
    <w:rsid w:val="00A35670"/>
    <w:rsid w:val="00A3571B"/>
    <w:rsid w:val="00A35880"/>
    <w:rsid w:val="00A35D92"/>
    <w:rsid w:val="00A36BF8"/>
    <w:rsid w:val="00A37113"/>
    <w:rsid w:val="00A40590"/>
    <w:rsid w:val="00A408BC"/>
    <w:rsid w:val="00A41310"/>
    <w:rsid w:val="00A43BAB"/>
    <w:rsid w:val="00A45282"/>
    <w:rsid w:val="00A45706"/>
    <w:rsid w:val="00A46A1E"/>
    <w:rsid w:val="00A46A57"/>
    <w:rsid w:val="00A47B30"/>
    <w:rsid w:val="00A51A0C"/>
    <w:rsid w:val="00A52098"/>
    <w:rsid w:val="00A52C91"/>
    <w:rsid w:val="00A54B5C"/>
    <w:rsid w:val="00A54F6B"/>
    <w:rsid w:val="00A561A1"/>
    <w:rsid w:val="00A569DC"/>
    <w:rsid w:val="00A5776C"/>
    <w:rsid w:val="00A607C0"/>
    <w:rsid w:val="00A60869"/>
    <w:rsid w:val="00A62849"/>
    <w:rsid w:val="00A62B90"/>
    <w:rsid w:val="00A63573"/>
    <w:rsid w:val="00A637C3"/>
    <w:rsid w:val="00A639BB"/>
    <w:rsid w:val="00A641B1"/>
    <w:rsid w:val="00A6471C"/>
    <w:rsid w:val="00A65628"/>
    <w:rsid w:val="00A65967"/>
    <w:rsid w:val="00A6767B"/>
    <w:rsid w:val="00A67AAF"/>
    <w:rsid w:val="00A700E5"/>
    <w:rsid w:val="00A70465"/>
    <w:rsid w:val="00A70AB9"/>
    <w:rsid w:val="00A71360"/>
    <w:rsid w:val="00A7308F"/>
    <w:rsid w:val="00A73291"/>
    <w:rsid w:val="00A737B0"/>
    <w:rsid w:val="00A763F0"/>
    <w:rsid w:val="00A76B61"/>
    <w:rsid w:val="00A77F34"/>
    <w:rsid w:val="00A77FF7"/>
    <w:rsid w:val="00A801AF"/>
    <w:rsid w:val="00A80A2D"/>
    <w:rsid w:val="00A81A0C"/>
    <w:rsid w:val="00A835B3"/>
    <w:rsid w:val="00A838A0"/>
    <w:rsid w:val="00A84CFA"/>
    <w:rsid w:val="00A84EB4"/>
    <w:rsid w:val="00A850B7"/>
    <w:rsid w:val="00A85403"/>
    <w:rsid w:val="00A863AD"/>
    <w:rsid w:val="00A865A8"/>
    <w:rsid w:val="00A86E08"/>
    <w:rsid w:val="00A877C5"/>
    <w:rsid w:val="00A87F1A"/>
    <w:rsid w:val="00A914CF"/>
    <w:rsid w:val="00A9199E"/>
    <w:rsid w:val="00A92B79"/>
    <w:rsid w:val="00A9357A"/>
    <w:rsid w:val="00A949C8"/>
    <w:rsid w:val="00A9500A"/>
    <w:rsid w:val="00A95143"/>
    <w:rsid w:val="00A9526E"/>
    <w:rsid w:val="00A95DFA"/>
    <w:rsid w:val="00AA1075"/>
    <w:rsid w:val="00AB0B44"/>
    <w:rsid w:val="00AB0F4F"/>
    <w:rsid w:val="00AB109C"/>
    <w:rsid w:val="00AB112E"/>
    <w:rsid w:val="00AB1ABA"/>
    <w:rsid w:val="00AB2D51"/>
    <w:rsid w:val="00AB31B4"/>
    <w:rsid w:val="00AB501F"/>
    <w:rsid w:val="00AB5158"/>
    <w:rsid w:val="00AB541E"/>
    <w:rsid w:val="00AB5BE2"/>
    <w:rsid w:val="00AB60B9"/>
    <w:rsid w:val="00AB72F2"/>
    <w:rsid w:val="00AB77F8"/>
    <w:rsid w:val="00AB7B61"/>
    <w:rsid w:val="00AC0F92"/>
    <w:rsid w:val="00AC1A58"/>
    <w:rsid w:val="00AC1CEC"/>
    <w:rsid w:val="00AC25D4"/>
    <w:rsid w:val="00AC30BD"/>
    <w:rsid w:val="00AC317B"/>
    <w:rsid w:val="00AC3B26"/>
    <w:rsid w:val="00AC3F2F"/>
    <w:rsid w:val="00AC4708"/>
    <w:rsid w:val="00AC76EF"/>
    <w:rsid w:val="00AC7DC2"/>
    <w:rsid w:val="00AD4A06"/>
    <w:rsid w:val="00AD5826"/>
    <w:rsid w:val="00AD643D"/>
    <w:rsid w:val="00AD6453"/>
    <w:rsid w:val="00AD67A6"/>
    <w:rsid w:val="00AE08B1"/>
    <w:rsid w:val="00AE0E90"/>
    <w:rsid w:val="00AE1BAA"/>
    <w:rsid w:val="00AE23B2"/>
    <w:rsid w:val="00AE3953"/>
    <w:rsid w:val="00AE518D"/>
    <w:rsid w:val="00AE5F04"/>
    <w:rsid w:val="00AF00D3"/>
    <w:rsid w:val="00AF128A"/>
    <w:rsid w:val="00AF158D"/>
    <w:rsid w:val="00AF28AE"/>
    <w:rsid w:val="00AF2C1A"/>
    <w:rsid w:val="00AF314B"/>
    <w:rsid w:val="00AF38FA"/>
    <w:rsid w:val="00AF5CE6"/>
    <w:rsid w:val="00AF754F"/>
    <w:rsid w:val="00AF7570"/>
    <w:rsid w:val="00AF7754"/>
    <w:rsid w:val="00B0165F"/>
    <w:rsid w:val="00B02230"/>
    <w:rsid w:val="00B05DF3"/>
    <w:rsid w:val="00B06032"/>
    <w:rsid w:val="00B06374"/>
    <w:rsid w:val="00B06B76"/>
    <w:rsid w:val="00B07A58"/>
    <w:rsid w:val="00B11CEC"/>
    <w:rsid w:val="00B13047"/>
    <w:rsid w:val="00B14142"/>
    <w:rsid w:val="00B14F21"/>
    <w:rsid w:val="00B14FD7"/>
    <w:rsid w:val="00B162AD"/>
    <w:rsid w:val="00B17C57"/>
    <w:rsid w:val="00B20E6D"/>
    <w:rsid w:val="00B2233E"/>
    <w:rsid w:val="00B23EE3"/>
    <w:rsid w:val="00B23FE4"/>
    <w:rsid w:val="00B256D8"/>
    <w:rsid w:val="00B26F6D"/>
    <w:rsid w:val="00B27CB8"/>
    <w:rsid w:val="00B31A92"/>
    <w:rsid w:val="00B32314"/>
    <w:rsid w:val="00B32BD3"/>
    <w:rsid w:val="00B32ECE"/>
    <w:rsid w:val="00B347C5"/>
    <w:rsid w:val="00B3512E"/>
    <w:rsid w:val="00B35C18"/>
    <w:rsid w:val="00B366C9"/>
    <w:rsid w:val="00B36941"/>
    <w:rsid w:val="00B375E2"/>
    <w:rsid w:val="00B37DD8"/>
    <w:rsid w:val="00B4279E"/>
    <w:rsid w:val="00B42BB5"/>
    <w:rsid w:val="00B42EDD"/>
    <w:rsid w:val="00B43C65"/>
    <w:rsid w:val="00B43DE7"/>
    <w:rsid w:val="00B45532"/>
    <w:rsid w:val="00B45DE6"/>
    <w:rsid w:val="00B46B41"/>
    <w:rsid w:val="00B46C65"/>
    <w:rsid w:val="00B52CD4"/>
    <w:rsid w:val="00B55B4F"/>
    <w:rsid w:val="00B564ED"/>
    <w:rsid w:val="00B57126"/>
    <w:rsid w:val="00B61F3A"/>
    <w:rsid w:val="00B66E46"/>
    <w:rsid w:val="00B67797"/>
    <w:rsid w:val="00B72183"/>
    <w:rsid w:val="00B7402C"/>
    <w:rsid w:val="00B74B9E"/>
    <w:rsid w:val="00B764B8"/>
    <w:rsid w:val="00B774D7"/>
    <w:rsid w:val="00B817D4"/>
    <w:rsid w:val="00B854CC"/>
    <w:rsid w:val="00B85631"/>
    <w:rsid w:val="00B85660"/>
    <w:rsid w:val="00B857F5"/>
    <w:rsid w:val="00B86876"/>
    <w:rsid w:val="00B90A2A"/>
    <w:rsid w:val="00B90EBB"/>
    <w:rsid w:val="00B92027"/>
    <w:rsid w:val="00B928D1"/>
    <w:rsid w:val="00B92A28"/>
    <w:rsid w:val="00B937BC"/>
    <w:rsid w:val="00B94299"/>
    <w:rsid w:val="00B94D37"/>
    <w:rsid w:val="00B951CF"/>
    <w:rsid w:val="00B9592A"/>
    <w:rsid w:val="00BA032E"/>
    <w:rsid w:val="00BA2F6F"/>
    <w:rsid w:val="00BA3417"/>
    <w:rsid w:val="00BA35F4"/>
    <w:rsid w:val="00BA55CE"/>
    <w:rsid w:val="00BA63AF"/>
    <w:rsid w:val="00BB11C2"/>
    <w:rsid w:val="00BB1813"/>
    <w:rsid w:val="00BB3A5A"/>
    <w:rsid w:val="00BB66E1"/>
    <w:rsid w:val="00BB753B"/>
    <w:rsid w:val="00BB7676"/>
    <w:rsid w:val="00BB799E"/>
    <w:rsid w:val="00BC1670"/>
    <w:rsid w:val="00BC2709"/>
    <w:rsid w:val="00BC284A"/>
    <w:rsid w:val="00BC40A2"/>
    <w:rsid w:val="00BC4446"/>
    <w:rsid w:val="00BC509D"/>
    <w:rsid w:val="00BC5E3B"/>
    <w:rsid w:val="00BD090C"/>
    <w:rsid w:val="00BD09B2"/>
    <w:rsid w:val="00BD0FF6"/>
    <w:rsid w:val="00BD20EA"/>
    <w:rsid w:val="00BD4CF3"/>
    <w:rsid w:val="00BD507E"/>
    <w:rsid w:val="00BD6835"/>
    <w:rsid w:val="00BD7C61"/>
    <w:rsid w:val="00BE0B35"/>
    <w:rsid w:val="00BE20AF"/>
    <w:rsid w:val="00BE3420"/>
    <w:rsid w:val="00BE348E"/>
    <w:rsid w:val="00BE50DC"/>
    <w:rsid w:val="00BE7AD5"/>
    <w:rsid w:val="00BF098C"/>
    <w:rsid w:val="00BF4B50"/>
    <w:rsid w:val="00C000C7"/>
    <w:rsid w:val="00C000FC"/>
    <w:rsid w:val="00C009A7"/>
    <w:rsid w:val="00C01A3F"/>
    <w:rsid w:val="00C03D9C"/>
    <w:rsid w:val="00C04D61"/>
    <w:rsid w:val="00C05B4F"/>
    <w:rsid w:val="00C06427"/>
    <w:rsid w:val="00C06C1A"/>
    <w:rsid w:val="00C105C1"/>
    <w:rsid w:val="00C10AD5"/>
    <w:rsid w:val="00C11061"/>
    <w:rsid w:val="00C12128"/>
    <w:rsid w:val="00C133A8"/>
    <w:rsid w:val="00C13FA6"/>
    <w:rsid w:val="00C14625"/>
    <w:rsid w:val="00C157EA"/>
    <w:rsid w:val="00C15FD6"/>
    <w:rsid w:val="00C17265"/>
    <w:rsid w:val="00C17F4D"/>
    <w:rsid w:val="00C22646"/>
    <w:rsid w:val="00C22800"/>
    <w:rsid w:val="00C229F1"/>
    <w:rsid w:val="00C24ADC"/>
    <w:rsid w:val="00C25E86"/>
    <w:rsid w:val="00C31FDC"/>
    <w:rsid w:val="00C323B2"/>
    <w:rsid w:val="00C32B87"/>
    <w:rsid w:val="00C3443D"/>
    <w:rsid w:val="00C3543B"/>
    <w:rsid w:val="00C42C25"/>
    <w:rsid w:val="00C46A34"/>
    <w:rsid w:val="00C47936"/>
    <w:rsid w:val="00C47BEE"/>
    <w:rsid w:val="00C508FF"/>
    <w:rsid w:val="00C51D12"/>
    <w:rsid w:val="00C53C11"/>
    <w:rsid w:val="00C540D1"/>
    <w:rsid w:val="00C55770"/>
    <w:rsid w:val="00C55D95"/>
    <w:rsid w:val="00C60A0C"/>
    <w:rsid w:val="00C61B43"/>
    <w:rsid w:val="00C62E6D"/>
    <w:rsid w:val="00C6304B"/>
    <w:rsid w:val="00C63F10"/>
    <w:rsid w:val="00C65A2A"/>
    <w:rsid w:val="00C66054"/>
    <w:rsid w:val="00C66EF2"/>
    <w:rsid w:val="00C70429"/>
    <w:rsid w:val="00C71836"/>
    <w:rsid w:val="00C718A6"/>
    <w:rsid w:val="00C734D2"/>
    <w:rsid w:val="00C811B2"/>
    <w:rsid w:val="00C81F5E"/>
    <w:rsid w:val="00C82341"/>
    <w:rsid w:val="00C82BF4"/>
    <w:rsid w:val="00C82D82"/>
    <w:rsid w:val="00C832B4"/>
    <w:rsid w:val="00C851BF"/>
    <w:rsid w:val="00C851E2"/>
    <w:rsid w:val="00C86227"/>
    <w:rsid w:val="00C87140"/>
    <w:rsid w:val="00C871AF"/>
    <w:rsid w:val="00C87372"/>
    <w:rsid w:val="00C87AFC"/>
    <w:rsid w:val="00C87CD0"/>
    <w:rsid w:val="00C90B6C"/>
    <w:rsid w:val="00C918A7"/>
    <w:rsid w:val="00C93236"/>
    <w:rsid w:val="00C93AD1"/>
    <w:rsid w:val="00C95717"/>
    <w:rsid w:val="00C97680"/>
    <w:rsid w:val="00CA0AEF"/>
    <w:rsid w:val="00CA13C4"/>
    <w:rsid w:val="00CA24AE"/>
    <w:rsid w:val="00CA2559"/>
    <w:rsid w:val="00CA3833"/>
    <w:rsid w:val="00CA52C8"/>
    <w:rsid w:val="00CA567B"/>
    <w:rsid w:val="00CA665D"/>
    <w:rsid w:val="00CA78D4"/>
    <w:rsid w:val="00CB09E5"/>
    <w:rsid w:val="00CB0A73"/>
    <w:rsid w:val="00CB10D3"/>
    <w:rsid w:val="00CB2105"/>
    <w:rsid w:val="00CB2C87"/>
    <w:rsid w:val="00CB322B"/>
    <w:rsid w:val="00CB535E"/>
    <w:rsid w:val="00CB5445"/>
    <w:rsid w:val="00CC269E"/>
    <w:rsid w:val="00CC2DDA"/>
    <w:rsid w:val="00CC3922"/>
    <w:rsid w:val="00CC4585"/>
    <w:rsid w:val="00CC52EA"/>
    <w:rsid w:val="00CC5A19"/>
    <w:rsid w:val="00CC5F99"/>
    <w:rsid w:val="00CC7462"/>
    <w:rsid w:val="00CD1AA4"/>
    <w:rsid w:val="00CD1EF8"/>
    <w:rsid w:val="00CD1F76"/>
    <w:rsid w:val="00CD24FA"/>
    <w:rsid w:val="00CD39FA"/>
    <w:rsid w:val="00CD3E48"/>
    <w:rsid w:val="00CD403F"/>
    <w:rsid w:val="00CD47DE"/>
    <w:rsid w:val="00CD496E"/>
    <w:rsid w:val="00CD4CF9"/>
    <w:rsid w:val="00CD5012"/>
    <w:rsid w:val="00CD680C"/>
    <w:rsid w:val="00CD756F"/>
    <w:rsid w:val="00CD79E5"/>
    <w:rsid w:val="00CE05B9"/>
    <w:rsid w:val="00CE07E7"/>
    <w:rsid w:val="00CE1793"/>
    <w:rsid w:val="00CE1EE9"/>
    <w:rsid w:val="00CE3BBA"/>
    <w:rsid w:val="00CE3D0E"/>
    <w:rsid w:val="00CE5894"/>
    <w:rsid w:val="00CE72DF"/>
    <w:rsid w:val="00CE742A"/>
    <w:rsid w:val="00CF1863"/>
    <w:rsid w:val="00CF6EA6"/>
    <w:rsid w:val="00CF6F6C"/>
    <w:rsid w:val="00CF734D"/>
    <w:rsid w:val="00D000AF"/>
    <w:rsid w:val="00D012B7"/>
    <w:rsid w:val="00D02571"/>
    <w:rsid w:val="00D02E31"/>
    <w:rsid w:val="00D0361B"/>
    <w:rsid w:val="00D04B6F"/>
    <w:rsid w:val="00D04C7C"/>
    <w:rsid w:val="00D05A4B"/>
    <w:rsid w:val="00D07DEB"/>
    <w:rsid w:val="00D10256"/>
    <w:rsid w:val="00D10CAE"/>
    <w:rsid w:val="00D13DEB"/>
    <w:rsid w:val="00D15AAF"/>
    <w:rsid w:val="00D15FB2"/>
    <w:rsid w:val="00D1751D"/>
    <w:rsid w:val="00D177FC"/>
    <w:rsid w:val="00D20FFC"/>
    <w:rsid w:val="00D21690"/>
    <w:rsid w:val="00D219DF"/>
    <w:rsid w:val="00D22135"/>
    <w:rsid w:val="00D22612"/>
    <w:rsid w:val="00D22D78"/>
    <w:rsid w:val="00D23E88"/>
    <w:rsid w:val="00D24918"/>
    <w:rsid w:val="00D25F6E"/>
    <w:rsid w:val="00D26044"/>
    <w:rsid w:val="00D260C4"/>
    <w:rsid w:val="00D27D98"/>
    <w:rsid w:val="00D30863"/>
    <w:rsid w:val="00D31105"/>
    <w:rsid w:val="00D327FA"/>
    <w:rsid w:val="00D32D22"/>
    <w:rsid w:val="00D34ACB"/>
    <w:rsid w:val="00D36847"/>
    <w:rsid w:val="00D37D39"/>
    <w:rsid w:val="00D37FEF"/>
    <w:rsid w:val="00D40B8E"/>
    <w:rsid w:val="00D414D0"/>
    <w:rsid w:val="00D424CF"/>
    <w:rsid w:val="00D4500C"/>
    <w:rsid w:val="00D452C2"/>
    <w:rsid w:val="00D50643"/>
    <w:rsid w:val="00D5197E"/>
    <w:rsid w:val="00D5269D"/>
    <w:rsid w:val="00D53131"/>
    <w:rsid w:val="00D5400F"/>
    <w:rsid w:val="00D5451B"/>
    <w:rsid w:val="00D54852"/>
    <w:rsid w:val="00D570B9"/>
    <w:rsid w:val="00D575BE"/>
    <w:rsid w:val="00D61C74"/>
    <w:rsid w:val="00D637F6"/>
    <w:rsid w:val="00D6663A"/>
    <w:rsid w:val="00D72944"/>
    <w:rsid w:val="00D72DDF"/>
    <w:rsid w:val="00D75228"/>
    <w:rsid w:val="00D75B7F"/>
    <w:rsid w:val="00D7789A"/>
    <w:rsid w:val="00D80616"/>
    <w:rsid w:val="00D81B29"/>
    <w:rsid w:val="00D821ED"/>
    <w:rsid w:val="00D826DF"/>
    <w:rsid w:val="00D839A6"/>
    <w:rsid w:val="00D84114"/>
    <w:rsid w:val="00D852EC"/>
    <w:rsid w:val="00D87DA0"/>
    <w:rsid w:val="00D9006E"/>
    <w:rsid w:val="00D92E50"/>
    <w:rsid w:val="00D92F04"/>
    <w:rsid w:val="00D9416D"/>
    <w:rsid w:val="00D95A0D"/>
    <w:rsid w:val="00D95F77"/>
    <w:rsid w:val="00D972D0"/>
    <w:rsid w:val="00DA117C"/>
    <w:rsid w:val="00DA3498"/>
    <w:rsid w:val="00DA62BB"/>
    <w:rsid w:val="00DA63C1"/>
    <w:rsid w:val="00DA7BB7"/>
    <w:rsid w:val="00DA7CB5"/>
    <w:rsid w:val="00DB07D6"/>
    <w:rsid w:val="00DB0BC8"/>
    <w:rsid w:val="00DB106A"/>
    <w:rsid w:val="00DB2DA9"/>
    <w:rsid w:val="00DB35DD"/>
    <w:rsid w:val="00DB43C2"/>
    <w:rsid w:val="00DB44FC"/>
    <w:rsid w:val="00DB5325"/>
    <w:rsid w:val="00DB5878"/>
    <w:rsid w:val="00DB58B0"/>
    <w:rsid w:val="00DB607B"/>
    <w:rsid w:val="00DB65E7"/>
    <w:rsid w:val="00DB662B"/>
    <w:rsid w:val="00DB69EE"/>
    <w:rsid w:val="00DB7059"/>
    <w:rsid w:val="00DB7922"/>
    <w:rsid w:val="00DB7A1F"/>
    <w:rsid w:val="00DC1AF9"/>
    <w:rsid w:val="00DC1C74"/>
    <w:rsid w:val="00DC245B"/>
    <w:rsid w:val="00DC258A"/>
    <w:rsid w:val="00DC4B5F"/>
    <w:rsid w:val="00DC5237"/>
    <w:rsid w:val="00DC6849"/>
    <w:rsid w:val="00DD1625"/>
    <w:rsid w:val="00DD4243"/>
    <w:rsid w:val="00DD50E1"/>
    <w:rsid w:val="00DD7E97"/>
    <w:rsid w:val="00DE22E8"/>
    <w:rsid w:val="00DE588F"/>
    <w:rsid w:val="00DE65B8"/>
    <w:rsid w:val="00DE66DB"/>
    <w:rsid w:val="00DF025D"/>
    <w:rsid w:val="00DF0864"/>
    <w:rsid w:val="00DF1E4B"/>
    <w:rsid w:val="00DF3076"/>
    <w:rsid w:val="00DF4126"/>
    <w:rsid w:val="00DF5D96"/>
    <w:rsid w:val="00DF7878"/>
    <w:rsid w:val="00E0058E"/>
    <w:rsid w:val="00E005DC"/>
    <w:rsid w:val="00E006CE"/>
    <w:rsid w:val="00E04082"/>
    <w:rsid w:val="00E0456F"/>
    <w:rsid w:val="00E045D9"/>
    <w:rsid w:val="00E069FF"/>
    <w:rsid w:val="00E116E7"/>
    <w:rsid w:val="00E12745"/>
    <w:rsid w:val="00E146B1"/>
    <w:rsid w:val="00E17050"/>
    <w:rsid w:val="00E17AA9"/>
    <w:rsid w:val="00E200BC"/>
    <w:rsid w:val="00E23AC5"/>
    <w:rsid w:val="00E25736"/>
    <w:rsid w:val="00E259E2"/>
    <w:rsid w:val="00E26899"/>
    <w:rsid w:val="00E308F6"/>
    <w:rsid w:val="00E32EC7"/>
    <w:rsid w:val="00E343EE"/>
    <w:rsid w:val="00E352B3"/>
    <w:rsid w:val="00E37DDC"/>
    <w:rsid w:val="00E4064F"/>
    <w:rsid w:val="00E4199D"/>
    <w:rsid w:val="00E43C39"/>
    <w:rsid w:val="00E464EF"/>
    <w:rsid w:val="00E4656C"/>
    <w:rsid w:val="00E47B9D"/>
    <w:rsid w:val="00E51151"/>
    <w:rsid w:val="00E52C6E"/>
    <w:rsid w:val="00E53E7A"/>
    <w:rsid w:val="00E5488A"/>
    <w:rsid w:val="00E55CCD"/>
    <w:rsid w:val="00E56A6B"/>
    <w:rsid w:val="00E60E78"/>
    <w:rsid w:val="00E61FEE"/>
    <w:rsid w:val="00E62EEA"/>
    <w:rsid w:val="00E63751"/>
    <w:rsid w:val="00E63969"/>
    <w:rsid w:val="00E6443D"/>
    <w:rsid w:val="00E64B42"/>
    <w:rsid w:val="00E64C02"/>
    <w:rsid w:val="00E65210"/>
    <w:rsid w:val="00E674FA"/>
    <w:rsid w:val="00E67A7E"/>
    <w:rsid w:val="00E717CF"/>
    <w:rsid w:val="00E71B4B"/>
    <w:rsid w:val="00E72003"/>
    <w:rsid w:val="00E72039"/>
    <w:rsid w:val="00E73258"/>
    <w:rsid w:val="00E73CA7"/>
    <w:rsid w:val="00E74790"/>
    <w:rsid w:val="00E74B02"/>
    <w:rsid w:val="00E80E51"/>
    <w:rsid w:val="00E835A3"/>
    <w:rsid w:val="00E83FAF"/>
    <w:rsid w:val="00E862E5"/>
    <w:rsid w:val="00E8659E"/>
    <w:rsid w:val="00E86ACF"/>
    <w:rsid w:val="00E86D1F"/>
    <w:rsid w:val="00E907AA"/>
    <w:rsid w:val="00E91934"/>
    <w:rsid w:val="00E92D83"/>
    <w:rsid w:val="00E9311C"/>
    <w:rsid w:val="00E94C08"/>
    <w:rsid w:val="00E9671B"/>
    <w:rsid w:val="00E96D26"/>
    <w:rsid w:val="00EA09C6"/>
    <w:rsid w:val="00EA2EA2"/>
    <w:rsid w:val="00EA69AE"/>
    <w:rsid w:val="00EA7E04"/>
    <w:rsid w:val="00EB47BE"/>
    <w:rsid w:val="00EB6562"/>
    <w:rsid w:val="00EB6B85"/>
    <w:rsid w:val="00EB7299"/>
    <w:rsid w:val="00EB7D98"/>
    <w:rsid w:val="00EC1130"/>
    <w:rsid w:val="00EC33CB"/>
    <w:rsid w:val="00EC4851"/>
    <w:rsid w:val="00EC4C93"/>
    <w:rsid w:val="00EC56F8"/>
    <w:rsid w:val="00EC5AF0"/>
    <w:rsid w:val="00EC6F9C"/>
    <w:rsid w:val="00EC7145"/>
    <w:rsid w:val="00ED03A8"/>
    <w:rsid w:val="00ED0651"/>
    <w:rsid w:val="00ED0968"/>
    <w:rsid w:val="00ED151C"/>
    <w:rsid w:val="00ED1D30"/>
    <w:rsid w:val="00ED2BF1"/>
    <w:rsid w:val="00ED45B3"/>
    <w:rsid w:val="00ED64D0"/>
    <w:rsid w:val="00ED658F"/>
    <w:rsid w:val="00ED6CA7"/>
    <w:rsid w:val="00ED6DDD"/>
    <w:rsid w:val="00ED7149"/>
    <w:rsid w:val="00ED7BE6"/>
    <w:rsid w:val="00EE0000"/>
    <w:rsid w:val="00EE071E"/>
    <w:rsid w:val="00EE0C2F"/>
    <w:rsid w:val="00EE0FB1"/>
    <w:rsid w:val="00EE1DEC"/>
    <w:rsid w:val="00EE26C2"/>
    <w:rsid w:val="00EE3037"/>
    <w:rsid w:val="00EE32C7"/>
    <w:rsid w:val="00EE3B59"/>
    <w:rsid w:val="00EE447A"/>
    <w:rsid w:val="00EE6B32"/>
    <w:rsid w:val="00EF0BC6"/>
    <w:rsid w:val="00EF131C"/>
    <w:rsid w:val="00EF2F0C"/>
    <w:rsid w:val="00EF3B37"/>
    <w:rsid w:val="00EF77DC"/>
    <w:rsid w:val="00F0228B"/>
    <w:rsid w:val="00F04049"/>
    <w:rsid w:val="00F05F4D"/>
    <w:rsid w:val="00F06AA8"/>
    <w:rsid w:val="00F07934"/>
    <w:rsid w:val="00F07D85"/>
    <w:rsid w:val="00F11053"/>
    <w:rsid w:val="00F11241"/>
    <w:rsid w:val="00F115E8"/>
    <w:rsid w:val="00F11FF5"/>
    <w:rsid w:val="00F122A8"/>
    <w:rsid w:val="00F127D7"/>
    <w:rsid w:val="00F13CDF"/>
    <w:rsid w:val="00F14382"/>
    <w:rsid w:val="00F162A5"/>
    <w:rsid w:val="00F17169"/>
    <w:rsid w:val="00F17829"/>
    <w:rsid w:val="00F21A40"/>
    <w:rsid w:val="00F22974"/>
    <w:rsid w:val="00F230BD"/>
    <w:rsid w:val="00F23501"/>
    <w:rsid w:val="00F25233"/>
    <w:rsid w:val="00F2562A"/>
    <w:rsid w:val="00F27BBA"/>
    <w:rsid w:val="00F30200"/>
    <w:rsid w:val="00F32616"/>
    <w:rsid w:val="00F3373F"/>
    <w:rsid w:val="00F33942"/>
    <w:rsid w:val="00F362E7"/>
    <w:rsid w:val="00F3654D"/>
    <w:rsid w:val="00F3699E"/>
    <w:rsid w:val="00F376A8"/>
    <w:rsid w:val="00F3790D"/>
    <w:rsid w:val="00F40749"/>
    <w:rsid w:val="00F41C07"/>
    <w:rsid w:val="00F41DAD"/>
    <w:rsid w:val="00F42166"/>
    <w:rsid w:val="00F43909"/>
    <w:rsid w:val="00F45A1B"/>
    <w:rsid w:val="00F45EE6"/>
    <w:rsid w:val="00F46410"/>
    <w:rsid w:val="00F504BE"/>
    <w:rsid w:val="00F5092A"/>
    <w:rsid w:val="00F514E9"/>
    <w:rsid w:val="00F53591"/>
    <w:rsid w:val="00F53595"/>
    <w:rsid w:val="00F53896"/>
    <w:rsid w:val="00F53D0A"/>
    <w:rsid w:val="00F542AF"/>
    <w:rsid w:val="00F54AC3"/>
    <w:rsid w:val="00F54D5E"/>
    <w:rsid w:val="00F55A64"/>
    <w:rsid w:val="00F57602"/>
    <w:rsid w:val="00F61292"/>
    <w:rsid w:val="00F61625"/>
    <w:rsid w:val="00F6177F"/>
    <w:rsid w:val="00F6339B"/>
    <w:rsid w:val="00F634C0"/>
    <w:rsid w:val="00F6389D"/>
    <w:rsid w:val="00F64197"/>
    <w:rsid w:val="00F64759"/>
    <w:rsid w:val="00F64BDB"/>
    <w:rsid w:val="00F64FE1"/>
    <w:rsid w:val="00F66A81"/>
    <w:rsid w:val="00F670DA"/>
    <w:rsid w:val="00F67F5C"/>
    <w:rsid w:val="00F71141"/>
    <w:rsid w:val="00F720E3"/>
    <w:rsid w:val="00F748EF"/>
    <w:rsid w:val="00F749FD"/>
    <w:rsid w:val="00F767B7"/>
    <w:rsid w:val="00F80A50"/>
    <w:rsid w:val="00F8416A"/>
    <w:rsid w:val="00F85088"/>
    <w:rsid w:val="00F85288"/>
    <w:rsid w:val="00F87E06"/>
    <w:rsid w:val="00F90CB2"/>
    <w:rsid w:val="00F910A4"/>
    <w:rsid w:val="00F9446D"/>
    <w:rsid w:val="00F9648C"/>
    <w:rsid w:val="00F96540"/>
    <w:rsid w:val="00F96F95"/>
    <w:rsid w:val="00F97BFA"/>
    <w:rsid w:val="00FA11AC"/>
    <w:rsid w:val="00FA25D8"/>
    <w:rsid w:val="00FA3A0A"/>
    <w:rsid w:val="00FA433C"/>
    <w:rsid w:val="00FA4DAD"/>
    <w:rsid w:val="00FA503B"/>
    <w:rsid w:val="00FA6269"/>
    <w:rsid w:val="00FA7B3A"/>
    <w:rsid w:val="00FA7FED"/>
    <w:rsid w:val="00FB2849"/>
    <w:rsid w:val="00FB2FB1"/>
    <w:rsid w:val="00FB5303"/>
    <w:rsid w:val="00FB71B1"/>
    <w:rsid w:val="00FB7668"/>
    <w:rsid w:val="00FB7FBB"/>
    <w:rsid w:val="00FC0098"/>
    <w:rsid w:val="00FC0C1F"/>
    <w:rsid w:val="00FC182B"/>
    <w:rsid w:val="00FC418A"/>
    <w:rsid w:val="00FC62B1"/>
    <w:rsid w:val="00FC79F9"/>
    <w:rsid w:val="00FD03C4"/>
    <w:rsid w:val="00FD145C"/>
    <w:rsid w:val="00FD5340"/>
    <w:rsid w:val="00FE039A"/>
    <w:rsid w:val="00FE349D"/>
    <w:rsid w:val="00FE3635"/>
    <w:rsid w:val="00FE381D"/>
    <w:rsid w:val="00FE581D"/>
    <w:rsid w:val="00FE5850"/>
    <w:rsid w:val="00FE7F4C"/>
    <w:rsid w:val="00FE7F6E"/>
    <w:rsid w:val="00FF08F1"/>
    <w:rsid w:val="00FF3498"/>
    <w:rsid w:val="00FF3C3E"/>
    <w:rsid w:val="00FF485D"/>
    <w:rsid w:val="00FF4964"/>
    <w:rsid w:val="00FF544D"/>
    <w:rsid w:val="00FF762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7650" fill="f" fillcolor="#0c9" stroke="f">
      <v:fill color="#0c9"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7F8"/>
  </w:style>
  <w:style w:type="paragraph" w:styleId="Ttulo1">
    <w:name w:val="heading 1"/>
    <w:aliases w:val=" Rubro (A,B,C),Rubro (A Car,Rubro (A"/>
    <w:basedOn w:val="Normal"/>
    <w:next w:val="Normal"/>
    <w:link w:val="Ttulo1Car"/>
    <w:qFormat/>
    <w:rsid w:val="00700700"/>
    <w:pPr>
      <w:keepNext/>
      <w:ind w:left="360"/>
      <w:outlineLvl w:val="0"/>
    </w:pPr>
    <w:rPr>
      <w:rFonts w:ascii="Arial" w:hAnsi="Arial"/>
      <w:i/>
    </w:rPr>
  </w:style>
  <w:style w:type="paragraph" w:styleId="Ttulo2">
    <w:name w:val="heading 2"/>
    <w:basedOn w:val="Normal"/>
    <w:next w:val="Normal"/>
    <w:qFormat/>
    <w:rsid w:val="00700700"/>
    <w:pPr>
      <w:keepNext/>
      <w:jc w:val="center"/>
      <w:outlineLvl w:val="1"/>
    </w:pPr>
    <w:rPr>
      <w:rFonts w:ascii="Arial" w:hAnsi="Arial"/>
      <w:sz w:val="40"/>
    </w:rPr>
  </w:style>
  <w:style w:type="paragraph" w:styleId="Ttulo3">
    <w:name w:val="heading 3"/>
    <w:basedOn w:val="Normal"/>
    <w:next w:val="Normal"/>
    <w:qFormat/>
    <w:rsid w:val="00700700"/>
    <w:pPr>
      <w:keepNext/>
      <w:outlineLvl w:val="2"/>
    </w:pPr>
    <w:rPr>
      <w:rFonts w:ascii="Arial" w:hAnsi="Arial"/>
      <w:i/>
      <w:sz w:val="40"/>
    </w:rPr>
  </w:style>
  <w:style w:type="paragraph" w:styleId="Ttulo4">
    <w:name w:val="heading 4"/>
    <w:basedOn w:val="Normal"/>
    <w:next w:val="Normal"/>
    <w:qFormat/>
    <w:rsid w:val="00700700"/>
    <w:pPr>
      <w:keepNext/>
      <w:ind w:left="360"/>
      <w:jc w:val="center"/>
      <w:outlineLvl w:val="3"/>
    </w:pPr>
    <w:rPr>
      <w:rFonts w:ascii="Arial" w:hAnsi="Arial"/>
      <w:i/>
      <w:sz w:val="80"/>
    </w:rPr>
  </w:style>
  <w:style w:type="paragraph" w:styleId="Ttulo5">
    <w:name w:val="heading 5"/>
    <w:basedOn w:val="Normal"/>
    <w:next w:val="Normal"/>
    <w:qFormat/>
    <w:rsid w:val="00700700"/>
    <w:pPr>
      <w:keepNext/>
      <w:outlineLvl w:val="4"/>
    </w:pPr>
    <w:rPr>
      <w:rFonts w:ascii="Arial" w:hAnsi="Arial"/>
      <w:i/>
    </w:rPr>
  </w:style>
  <w:style w:type="paragraph" w:styleId="Ttulo6">
    <w:name w:val="heading 6"/>
    <w:basedOn w:val="Normal"/>
    <w:next w:val="Normal"/>
    <w:link w:val="Ttulo6Car"/>
    <w:qFormat/>
    <w:rsid w:val="00700700"/>
    <w:pPr>
      <w:keepNext/>
      <w:pBdr>
        <w:top w:val="single" w:sz="4" w:space="1" w:color="auto"/>
      </w:pBdr>
      <w:jc w:val="center"/>
      <w:outlineLvl w:val="5"/>
    </w:pPr>
    <w:rPr>
      <w:rFonts w:ascii="Arial" w:hAnsi="Arial"/>
      <w:i/>
    </w:rPr>
  </w:style>
  <w:style w:type="paragraph" w:styleId="Ttulo7">
    <w:name w:val="heading 7"/>
    <w:basedOn w:val="Normal"/>
    <w:next w:val="Normal"/>
    <w:qFormat/>
    <w:rsid w:val="00700700"/>
    <w:pPr>
      <w:keepNext/>
      <w:jc w:val="center"/>
      <w:outlineLvl w:val="6"/>
    </w:pPr>
    <w:rPr>
      <w:rFonts w:ascii="Arial" w:hAnsi="Arial"/>
      <w:i/>
    </w:rPr>
  </w:style>
  <w:style w:type="paragraph" w:styleId="Ttulo8">
    <w:name w:val="heading 8"/>
    <w:basedOn w:val="Normal"/>
    <w:next w:val="Normal"/>
    <w:link w:val="Ttulo8Car"/>
    <w:qFormat/>
    <w:rsid w:val="00700700"/>
    <w:pPr>
      <w:keepNext/>
      <w:ind w:left="360"/>
      <w:jc w:val="center"/>
      <w:outlineLvl w:val="7"/>
    </w:pPr>
    <w:rPr>
      <w:rFonts w:ascii="Arial" w:hAnsi="Arial"/>
      <w:b/>
      <w:i/>
      <w:sz w:val="24"/>
      <w:u w:val="single"/>
    </w:rPr>
  </w:style>
  <w:style w:type="paragraph" w:styleId="Ttulo9">
    <w:name w:val="heading 9"/>
    <w:basedOn w:val="Normal"/>
    <w:next w:val="Normal"/>
    <w:qFormat/>
    <w:rsid w:val="00700700"/>
    <w:pPr>
      <w:keepNext/>
      <w:jc w:val="center"/>
      <w:outlineLvl w:val="8"/>
    </w:pPr>
    <w:rPr>
      <w:rFonts w:ascii="Arial" w:hAnsi="Arial"/>
      <w:i/>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aliases w:val="Sangría de t. independiente"/>
    <w:basedOn w:val="Normal"/>
    <w:rsid w:val="00700700"/>
    <w:pPr>
      <w:ind w:left="360"/>
    </w:pPr>
    <w:rPr>
      <w:rFonts w:ascii="Arial" w:hAnsi="Arial"/>
      <w:i/>
    </w:rPr>
  </w:style>
  <w:style w:type="paragraph" w:styleId="Sangra2detindependiente">
    <w:name w:val="Body Text Indent 2"/>
    <w:basedOn w:val="Normal"/>
    <w:rsid w:val="00700700"/>
    <w:pPr>
      <w:ind w:left="426"/>
    </w:pPr>
    <w:rPr>
      <w:rFonts w:ascii="Arial" w:hAnsi="Arial"/>
      <w:i/>
    </w:rPr>
  </w:style>
  <w:style w:type="paragraph" w:styleId="Sangra3detindependiente">
    <w:name w:val="Body Text Indent 3"/>
    <w:basedOn w:val="Normal"/>
    <w:link w:val="Sangra3detindependienteCar"/>
    <w:rsid w:val="00700700"/>
    <w:pPr>
      <w:ind w:left="1773" w:hanging="922"/>
    </w:pPr>
    <w:rPr>
      <w:rFonts w:ascii="Arial" w:hAnsi="Arial"/>
      <w:i/>
    </w:rPr>
  </w:style>
  <w:style w:type="paragraph" w:styleId="Textoindependiente">
    <w:name w:val="Body Text"/>
    <w:basedOn w:val="Normal"/>
    <w:link w:val="TextoindependienteCar"/>
    <w:rsid w:val="00700700"/>
    <w:pPr>
      <w:jc w:val="right"/>
    </w:pPr>
  </w:style>
  <w:style w:type="paragraph" w:styleId="Ttulo">
    <w:name w:val="Title"/>
    <w:basedOn w:val="Normal"/>
    <w:link w:val="TtuloCar"/>
    <w:qFormat/>
    <w:rsid w:val="00700700"/>
    <w:pPr>
      <w:jc w:val="center"/>
    </w:pPr>
    <w:rPr>
      <w:rFonts w:ascii="Arial" w:hAnsi="Arial"/>
      <w:i/>
    </w:rPr>
  </w:style>
  <w:style w:type="paragraph" w:styleId="Mapadeldocumento">
    <w:name w:val="Document Map"/>
    <w:basedOn w:val="Normal"/>
    <w:semiHidden/>
    <w:rsid w:val="00700700"/>
    <w:pPr>
      <w:shd w:val="clear" w:color="auto" w:fill="000080"/>
    </w:pPr>
    <w:rPr>
      <w:rFonts w:ascii="Tahoma" w:hAnsi="Tahoma"/>
    </w:rPr>
  </w:style>
  <w:style w:type="paragraph" w:styleId="Encabezado">
    <w:name w:val="header"/>
    <w:aliases w:val="maria"/>
    <w:basedOn w:val="Normal"/>
    <w:link w:val="EncabezadoCar"/>
    <w:rsid w:val="00700700"/>
    <w:pPr>
      <w:tabs>
        <w:tab w:val="center" w:pos="4252"/>
        <w:tab w:val="right" w:pos="8504"/>
      </w:tabs>
    </w:pPr>
  </w:style>
  <w:style w:type="paragraph" w:styleId="Piedepgina">
    <w:name w:val="footer"/>
    <w:basedOn w:val="Normal"/>
    <w:link w:val="PiedepginaCar"/>
    <w:uiPriority w:val="99"/>
    <w:rsid w:val="00700700"/>
    <w:pPr>
      <w:tabs>
        <w:tab w:val="center" w:pos="4252"/>
        <w:tab w:val="right" w:pos="8504"/>
      </w:tabs>
    </w:pPr>
  </w:style>
  <w:style w:type="character" w:styleId="Nmerodepgina">
    <w:name w:val="page number"/>
    <w:basedOn w:val="Fuentedeprrafopredeter"/>
    <w:rsid w:val="00700700"/>
  </w:style>
  <w:style w:type="paragraph" w:customStyle="1" w:styleId="Textoindependiente31">
    <w:name w:val="Texto independiente 31"/>
    <w:basedOn w:val="Normal"/>
    <w:rsid w:val="00700700"/>
    <w:rPr>
      <w:rFonts w:ascii="Arial" w:hAnsi="Arial"/>
      <w:sz w:val="24"/>
    </w:rPr>
  </w:style>
  <w:style w:type="paragraph" w:customStyle="1" w:styleId="xl22">
    <w:name w:val="xl22"/>
    <w:basedOn w:val="Normal"/>
    <w:rsid w:val="00700700"/>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3">
    <w:name w:val="xl23"/>
    <w:basedOn w:val="Normal"/>
    <w:rsid w:val="00700700"/>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4">
    <w:name w:val="xl24"/>
    <w:basedOn w:val="Normal"/>
    <w:rsid w:val="0070070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5">
    <w:name w:val="xl25"/>
    <w:basedOn w:val="Normal"/>
    <w:rsid w:val="00700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6">
    <w:name w:val="xl26"/>
    <w:basedOn w:val="Normal"/>
    <w:rsid w:val="00700700"/>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7">
    <w:name w:val="xl27"/>
    <w:basedOn w:val="Normal"/>
    <w:rsid w:val="007007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8">
    <w:name w:val="xl28"/>
    <w:basedOn w:val="Normal"/>
    <w:rsid w:val="007007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9">
    <w:name w:val="xl29"/>
    <w:basedOn w:val="Normal"/>
    <w:rsid w:val="007007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30">
    <w:name w:val="xl30"/>
    <w:basedOn w:val="Normal"/>
    <w:rsid w:val="00700700"/>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31">
    <w:name w:val="xl31"/>
    <w:basedOn w:val="Normal"/>
    <w:rsid w:val="0070070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sz w:val="18"/>
      <w:szCs w:val="18"/>
    </w:rPr>
  </w:style>
  <w:style w:type="paragraph" w:customStyle="1" w:styleId="xl32">
    <w:name w:val="xl32"/>
    <w:basedOn w:val="Normal"/>
    <w:rsid w:val="00700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4"/>
      <w:szCs w:val="24"/>
    </w:rPr>
  </w:style>
  <w:style w:type="paragraph" w:customStyle="1" w:styleId="xl33">
    <w:name w:val="xl33"/>
    <w:basedOn w:val="Normal"/>
    <w:rsid w:val="007007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24"/>
      <w:szCs w:val="24"/>
    </w:rPr>
  </w:style>
  <w:style w:type="paragraph" w:customStyle="1" w:styleId="xl34">
    <w:name w:val="xl34"/>
    <w:basedOn w:val="Normal"/>
    <w:rsid w:val="00700700"/>
    <w:pPr>
      <w:pBdr>
        <w:top w:val="single" w:sz="4" w:space="0" w:color="auto"/>
        <w:left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customStyle="1" w:styleId="xl35">
    <w:name w:val="xl35"/>
    <w:basedOn w:val="Normal"/>
    <w:rsid w:val="00700700"/>
    <w:pPr>
      <w:pBdr>
        <w:left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styleId="Textoindependiente3">
    <w:name w:val="Body Text 3"/>
    <w:basedOn w:val="Normal"/>
    <w:rsid w:val="00700700"/>
    <w:pPr>
      <w:spacing w:after="120"/>
    </w:pPr>
    <w:rPr>
      <w:sz w:val="16"/>
      <w:szCs w:val="16"/>
    </w:rPr>
  </w:style>
  <w:style w:type="paragraph" w:styleId="Subttulo">
    <w:name w:val="Subtitle"/>
    <w:basedOn w:val="Normal"/>
    <w:qFormat/>
    <w:rsid w:val="00700700"/>
    <w:pPr>
      <w:jc w:val="center"/>
    </w:pPr>
    <w:rPr>
      <w:rFonts w:ascii="Arial" w:hAnsi="Arial" w:cs="Arial"/>
      <w:b/>
      <w:bCs/>
      <w:spacing w:val="-2"/>
      <w:sz w:val="24"/>
    </w:rPr>
  </w:style>
  <w:style w:type="paragraph" w:styleId="Textoindependiente2">
    <w:name w:val="Body Text 2"/>
    <w:basedOn w:val="Normal"/>
    <w:link w:val="Textoindependiente2Car"/>
    <w:rsid w:val="00700700"/>
    <w:pPr>
      <w:spacing w:after="120" w:line="480" w:lineRule="auto"/>
    </w:pPr>
  </w:style>
  <w:style w:type="paragraph" w:customStyle="1" w:styleId="1">
    <w:name w:val="1"/>
    <w:rsid w:val="00700700"/>
    <w:pPr>
      <w:tabs>
        <w:tab w:val="left" w:pos="340"/>
      </w:tabs>
      <w:spacing w:after="57"/>
      <w:ind w:left="340" w:hanging="340"/>
      <w:jc w:val="both"/>
    </w:pPr>
    <w:rPr>
      <w:rFonts w:ascii="Arial" w:hAnsi="Arial"/>
      <w:color w:val="000000"/>
      <w:sz w:val="21"/>
    </w:rPr>
  </w:style>
  <w:style w:type="paragraph" w:styleId="Lista3">
    <w:name w:val="List 3"/>
    <w:basedOn w:val="Normal"/>
    <w:rsid w:val="00700700"/>
    <w:pPr>
      <w:ind w:left="849" w:hanging="283"/>
    </w:pPr>
  </w:style>
  <w:style w:type="paragraph" w:styleId="Continuarlista2">
    <w:name w:val="List Continue 2"/>
    <w:basedOn w:val="Normal"/>
    <w:rsid w:val="00700700"/>
    <w:pPr>
      <w:spacing w:after="120"/>
      <w:ind w:left="566"/>
    </w:pPr>
  </w:style>
  <w:style w:type="paragraph" w:styleId="Continuarlista3">
    <w:name w:val="List Continue 3"/>
    <w:basedOn w:val="Normal"/>
    <w:rsid w:val="00700700"/>
    <w:pPr>
      <w:spacing w:after="120"/>
      <w:ind w:left="849"/>
    </w:pPr>
  </w:style>
  <w:style w:type="paragraph" w:styleId="Lista2">
    <w:name w:val="List 2"/>
    <w:basedOn w:val="Normal"/>
    <w:rsid w:val="00700700"/>
    <w:pPr>
      <w:ind w:left="566" w:hanging="283"/>
    </w:pPr>
  </w:style>
  <w:style w:type="paragraph" w:styleId="Textonotapie">
    <w:name w:val="footnote text"/>
    <w:aliases w:val=" Car, Car1 Car Car,Car,Car1 Car Car"/>
    <w:basedOn w:val="Normal"/>
    <w:link w:val="TextonotapieCar"/>
    <w:semiHidden/>
    <w:rsid w:val="00700700"/>
    <w:rPr>
      <w:lang w:val="es-ES_tradnl"/>
    </w:rPr>
  </w:style>
  <w:style w:type="character" w:styleId="Hipervnculo">
    <w:name w:val="Hyperlink"/>
    <w:basedOn w:val="Fuentedeprrafopredeter"/>
    <w:rsid w:val="00700700"/>
    <w:rPr>
      <w:color w:val="0000FF"/>
      <w:u w:val="single"/>
    </w:rPr>
  </w:style>
  <w:style w:type="paragraph" w:styleId="Saludo">
    <w:name w:val="Salutation"/>
    <w:basedOn w:val="Normal"/>
    <w:next w:val="Normal"/>
    <w:rsid w:val="00700700"/>
  </w:style>
  <w:style w:type="paragraph" w:customStyle="1" w:styleId="Infodocumentosadjuntos">
    <w:name w:val="Info documentos adjuntos"/>
    <w:basedOn w:val="Normal"/>
    <w:rsid w:val="00700700"/>
  </w:style>
  <w:style w:type="paragraph" w:styleId="Cierre">
    <w:name w:val="Closing"/>
    <w:basedOn w:val="Normal"/>
    <w:rsid w:val="00700700"/>
  </w:style>
  <w:style w:type="paragraph" w:styleId="Firma">
    <w:name w:val="Signature"/>
    <w:basedOn w:val="Normal"/>
    <w:rsid w:val="00700700"/>
  </w:style>
  <w:style w:type="paragraph" w:customStyle="1" w:styleId="Firmapuesto">
    <w:name w:val="Firma puesto"/>
    <w:basedOn w:val="Firma"/>
    <w:rsid w:val="00700700"/>
  </w:style>
  <w:style w:type="paragraph" w:styleId="Fecha">
    <w:name w:val="Date"/>
    <w:basedOn w:val="Normal"/>
    <w:next w:val="Normal"/>
    <w:rsid w:val="00700700"/>
  </w:style>
  <w:style w:type="paragraph" w:customStyle="1" w:styleId="Normalw">
    <w:name w:val="Normal w"/>
    <w:basedOn w:val="Normal"/>
    <w:rsid w:val="00700700"/>
    <w:pPr>
      <w:jc w:val="both"/>
    </w:pPr>
    <w:rPr>
      <w:rFonts w:ascii="Arial" w:hAnsi="Arial"/>
      <w:spacing w:val="20"/>
      <w:position w:val="6"/>
      <w:sz w:val="22"/>
      <w:lang w:val="es-ES_tradnl"/>
    </w:rPr>
  </w:style>
  <w:style w:type="paragraph" w:customStyle="1" w:styleId="p6">
    <w:name w:val="p6"/>
    <w:basedOn w:val="Normal"/>
    <w:rsid w:val="00700700"/>
    <w:pPr>
      <w:widowControl w:val="0"/>
      <w:tabs>
        <w:tab w:val="left" w:pos="3160"/>
      </w:tabs>
      <w:spacing w:line="280" w:lineRule="atLeast"/>
      <w:ind w:left="1728" w:hanging="3168"/>
      <w:jc w:val="both"/>
    </w:pPr>
    <w:rPr>
      <w:rFonts w:ascii="Times" w:hAnsi="Times"/>
      <w:sz w:val="24"/>
    </w:rPr>
  </w:style>
  <w:style w:type="paragraph" w:customStyle="1" w:styleId="p1">
    <w:name w:val="p1"/>
    <w:basedOn w:val="Normal"/>
    <w:rsid w:val="00700700"/>
    <w:pPr>
      <w:widowControl w:val="0"/>
      <w:tabs>
        <w:tab w:val="left" w:pos="9040"/>
      </w:tabs>
      <w:spacing w:line="240" w:lineRule="atLeast"/>
      <w:ind w:left="7600"/>
      <w:jc w:val="both"/>
    </w:pPr>
    <w:rPr>
      <w:rFonts w:ascii="Times" w:hAnsi="Times"/>
      <w:sz w:val="24"/>
    </w:rPr>
  </w:style>
  <w:style w:type="paragraph" w:styleId="Textodeglobo">
    <w:name w:val="Balloon Text"/>
    <w:basedOn w:val="Normal"/>
    <w:semiHidden/>
    <w:rsid w:val="00700700"/>
    <w:rPr>
      <w:rFonts w:ascii="Tahoma" w:hAnsi="Tahoma" w:cs="Tahoma"/>
      <w:sz w:val="16"/>
      <w:szCs w:val="16"/>
    </w:rPr>
  </w:style>
  <w:style w:type="paragraph" w:styleId="Lista">
    <w:name w:val="List"/>
    <w:basedOn w:val="Normal"/>
    <w:rsid w:val="00700700"/>
    <w:pPr>
      <w:ind w:left="283" w:hanging="283"/>
    </w:pPr>
  </w:style>
  <w:style w:type="character" w:styleId="Hipervnculovisitado">
    <w:name w:val="FollowedHyperlink"/>
    <w:basedOn w:val="Fuentedeprrafopredeter"/>
    <w:rsid w:val="00700700"/>
    <w:rPr>
      <w:color w:val="800080"/>
      <w:u w:val="single"/>
    </w:rPr>
  </w:style>
  <w:style w:type="paragraph" w:customStyle="1" w:styleId="PALATINO">
    <w:name w:val="PALATINO"/>
    <w:basedOn w:val="Ttulo7"/>
    <w:rsid w:val="00700700"/>
    <w:pPr>
      <w:jc w:val="left"/>
    </w:pPr>
    <w:rPr>
      <w:rFonts w:ascii="Bookman Old Style" w:hAnsi="Bookman Old Style"/>
      <w:i w:val="0"/>
      <w:sz w:val="22"/>
    </w:rPr>
  </w:style>
  <w:style w:type="paragraph" w:styleId="Listaconvietas">
    <w:name w:val="List Bullet"/>
    <w:basedOn w:val="Normal"/>
    <w:autoRedefine/>
    <w:rsid w:val="00700700"/>
    <w:pPr>
      <w:numPr>
        <w:numId w:val="1"/>
      </w:numPr>
      <w:tabs>
        <w:tab w:val="clear" w:pos="360"/>
      </w:tabs>
      <w:ind w:left="0" w:firstLine="0"/>
      <w:jc w:val="both"/>
    </w:pPr>
    <w:rPr>
      <w:rFonts w:ascii="Arial" w:hAnsi="Arial"/>
      <w:sz w:val="32"/>
    </w:rPr>
  </w:style>
  <w:style w:type="paragraph" w:styleId="Textosinformato">
    <w:name w:val="Plain Text"/>
    <w:basedOn w:val="Normal"/>
    <w:rsid w:val="00700700"/>
    <w:rPr>
      <w:rFonts w:ascii="Courier New" w:hAnsi="Courier New"/>
    </w:rPr>
  </w:style>
  <w:style w:type="paragraph" w:customStyle="1" w:styleId="Style1">
    <w:name w:val="Style1"/>
    <w:rsid w:val="00700700"/>
    <w:rPr>
      <w:rFonts w:ascii="Arial" w:hAnsi="Arial"/>
      <w:snapToGrid w:val="0"/>
      <w:sz w:val="24"/>
    </w:rPr>
  </w:style>
  <w:style w:type="paragraph" w:customStyle="1" w:styleId="Style36">
    <w:name w:val="Style36"/>
    <w:rsid w:val="00700700"/>
    <w:rPr>
      <w:rFonts w:ascii="Arial" w:hAnsi="Arial"/>
      <w:snapToGrid w:val="0"/>
      <w:sz w:val="24"/>
    </w:rPr>
  </w:style>
  <w:style w:type="paragraph" w:customStyle="1" w:styleId="Style87">
    <w:name w:val="Style87"/>
    <w:rsid w:val="00700700"/>
    <w:rPr>
      <w:rFonts w:ascii="Arial" w:hAnsi="Arial"/>
      <w:snapToGrid w:val="0"/>
      <w:sz w:val="24"/>
    </w:rPr>
  </w:style>
  <w:style w:type="paragraph" w:customStyle="1" w:styleId="BodyText21">
    <w:name w:val="Body Text 21"/>
    <w:basedOn w:val="Normal"/>
    <w:rsid w:val="00700700"/>
    <w:pPr>
      <w:tabs>
        <w:tab w:val="left" w:pos="-720"/>
      </w:tabs>
      <w:suppressAutoHyphens/>
      <w:jc w:val="both"/>
    </w:pPr>
    <w:rPr>
      <w:spacing w:val="-2"/>
      <w:lang w:val="es-ES_tradnl"/>
    </w:rPr>
  </w:style>
  <w:style w:type="character" w:styleId="Textoennegrita">
    <w:name w:val="Strong"/>
    <w:basedOn w:val="Fuentedeprrafopredeter"/>
    <w:qFormat/>
    <w:rsid w:val="00700700"/>
    <w:rPr>
      <w:b/>
      <w:bCs/>
    </w:rPr>
  </w:style>
  <w:style w:type="paragraph" w:customStyle="1" w:styleId="WW-Textosinformato">
    <w:name w:val="WW-Texto sin formato"/>
    <w:basedOn w:val="Normal"/>
    <w:rsid w:val="00700700"/>
    <w:pPr>
      <w:suppressAutoHyphens/>
    </w:pPr>
    <w:rPr>
      <w:rFonts w:ascii="Courier New" w:hAnsi="Courier New"/>
      <w:lang w:val="es-PE"/>
    </w:rPr>
  </w:style>
  <w:style w:type="paragraph" w:customStyle="1" w:styleId="Textoindependiente21">
    <w:name w:val="Texto independiente 21"/>
    <w:basedOn w:val="Normal"/>
    <w:rsid w:val="00700700"/>
    <w:pPr>
      <w:suppressAutoHyphens/>
      <w:ind w:left="708"/>
      <w:jc w:val="both"/>
    </w:pPr>
    <w:rPr>
      <w:rFonts w:eastAsia="Batang"/>
      <w:lang w:val="es-MX"/>
    </w:rPr>
  </w:style>
  <w:style w:type="paragraph" w:customStyle="1" w:styleId="Sangra2detindependiente1">
    <w:name w:val="Sangría 2 de t. independiente1"/>
    <w:basedOn w:val="Normal"/>
    <w:rsid w:val="00700700"/>
    <w:pPr>
      <w:suppressAutoHyphens/>
      <w:ind w:left="1418" w:hanging="710"/>
      <w:jc w:val="both"/>
    </w:pPr>
    <w:rPr>
      <w:sz w:val="22"/>
      <w:lang w:val="es-ES_tradnl"/>
    </w:rPr>
  </w:style>
  <w:style w:type="paragraph" w:customStyle="1" w:styleId="WW-Textoindependiente2">
    <w:name w:val="WW-Texto independiente 2"/>
    <w:basedOn w:val="Normal"/>
    <w:rsid w:val="00700700"/>
    <w:pPr>
      <w:suppressAutoHyphens/>
      <w:jc w:val="both"/>
    </w:pPr>
    <w:rPr>
      <w:rFonts w:eastAsia="Batang"/>
      <w:b/>
      <w:sz w:val="22"/>
      <w:lang w:val="es-ES_tradnl"/>
    </w:rPr>
  </w:style>
  <w:style w:type="paragraph" w:customStyle="1" w:styleId="WW-Sangra2detindependiente">
    <w:name w:val="WW-Sangría 2 de t. independiente"/>
    <w:basedOn w:val="Normal"/>
    <w:rsid w:val="00700700"/>
    <w:pPr>
      <w:suppressAutoHyphens/>
      <w:ind w:left="2127" w:hanging="2127"/>
      <w:jc w:val="both"/>
    </w:pPr>
    <w:rPr>
      <w:rFonts w:ascii="Arial" w:hAnsi="Arial"/>
      <w:sz w:val="24"/>
      <w:lang w:val="es-PE"/>
    </w:rPr>
  </w:style>
  <w:style w:type="paragraph" w:customStyle="1" w:styleId="Lneadereferencia">
    <w:name w:val="Línea de referencia"/>
    <w:basedOn w:val="Textoindependiente"/>
    <w:rsid w:val="00700700"/>
    <w:pPr>
      <w:suppressAutoHyphens/>
      <w:jc w:val="both"/>
    </w:pPr>
    <w:rPr>
      <w:rFonts w:ascii="Arial" w:eastAsia="Batang" w:hAnsi="Arial"/>
      <w:lang w:val="es-ES_tradnl"/>
    </w:rPr>
  </w:style>
  <w:style w:type="paragraph" w:customStyle="1" w:styleId="Sangradetindependiente">
    <w:name w:val="Sangra de t. independiente"/>
    <w:basedOn w:val="Normal"/>
    <w:next w:val="Normal"/>
    <w:rsid w:val="00700700"/>
    <w:pPr>
      <w:autoSpaceDE w:val="0"/>
      <w:autoSpaceDN w:val="0"/>
      <w:adjustRightInd w:val="0"/>
    </w:pPr>
    <w:rPr>
      <w:rFonts w:ascii="Arial" w:hAnsi="Arial"/>
      <w:i/>
    </w:rPr>
  </w:style>
  <w:style w:type="paragraph" w:customStyle="1" w:styleId="WW-Sangra2detindependiente1">
    <w:name w:val="WW-Sangría 2 de t. independiente1"/>
    <w:basedOn w:val="Normal"/>
    <w:rsid w:val="00700700"/>
    <w:pPr>
      <w:suppressAutoHyphens/>
      <w:ind w:left="1418" w:hanging="710"/>
      <w:jc w:val="both"/>
    </w:pPr>
    <w:rPr>
      <w:rFonts w:eastAsia="Batang"/>
      <w:sz w:val="22"/>
      <w:lang w:val="es-ES_tradnl"/>
    </w:rPr>
  </w:style>
  <w:style w:type="paragraph" w:styleId="Textodebloque">
    <w:name w:val="Block Text"/>
    <w:basedOn w:val="Normal"/>
    <w:rsid w:val="00700700"/>
    <w:pPr>
      <w:tabs>
        <w:tab w:val="left" w:pos="567"/>
      </w:tabs>
      <w:ind w:left="567" w:right="-4"/>
      <w:jc w:val="both"/>
    </w:pPr>
    <w:rPr>
      <w:rFonts w:ascii="Tahoma" w:hAnsi="Tahoma"/>
      <w:sz w:val="18"/>
    </w:rPr>
  </w:style>
  <w:style w:type="paragraph" w:styleId="Epgrafe">
    <w:name w:val="caption"/>
    <w:basedOn w:val="Normal"/>
    <w:next w:val="Normal"/>
    <w:qFormat/>
    <w:rsid w:val="00700700"/>
    <w:pPr>
      <w:tabs>
        <w:tab w:val="left" w:pos="1980"/>
      </w:tabs>
      <w:ind w:left="1980" w:right="44" w:hanging="1980"/>
      <w:jc w:val="center"/>
    </w:pPr>
    <w:rPr>
      <w:rFonts w:ascii="Tahoma" w:hAnsi="Tahoma" w:cs="Tahoma"/>
      <w:b/>
      <w:bCs/>
      <w:sz w:val="16"/>
      <w:szCs w:val="28"/>
    </w:rPr>
  </w:style>
  <w:style w:type="paragraph" w:customStyle="1" w:styleId="xl36">
    <w:name w:val="xl36"/>
    <w:basedOn w:val="Normal"/>
    <w:rsid w:val="00700700"/>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7">
    <w:name w:val="xl37"/>
    <w:basedOn w:val="Normal"/>
    <w:rsid w:val="00700700"/>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8">
    <w:name w:val="xl38"/>
    <w:basedOn w:val="Normal"/>
    <w:rsid w:val="00700700"/>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9">
    <w:name w:val="xl39"/>
    <w:basedOn w:val="Normal"/>
    <w:rsid w:val="00700700"/>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0">
    <w:name w:val="xl40"/>
    <w:basedOn w:val="Normal"/>
    <w:rsid w:val="00700700"/>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1">
    <w:name w:val="xl41"/>
    <w:basedOn w:val="Normal"/>
    <w:rsid w:val="00700700"/>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2">
    <w:name w:val="xl42"/>
    <w:basedOn w:val="Normal"/>
    <w:rsid w:val="00700700"/>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3">
    <w:name w:val="xl43"/>
    <w:basedOn w:val="Normal"/>
    <w:rsid w:val="00700700"/>
    <w:pPr>
      <w:pBdr>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ahoma" w:eastAsia="Arial Unicode MS" w:hAnsi="Tahoma" w:cs="Tahoma"/>
      <w:sz w:val="24"/>
      <w:szCs w:val="24"/>
    </w:rPr>
  </w:style>
  <w:style w:type="paragraph" w:customStyle="1" w:styleId="xl44">
    <w:name w:val="xl44"/>
    <w:basedOn w:val="Normal"/>
    <w:rsid w:val="00700700"/>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5">
    <w:name w:val="xl45"/>
    <w:basedOn w:val="Normal"/>
    <w:rsid w:val="00700700"/>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textAlignment w:val="center"/>
    </w:pPr>
    <w:rPr>
      <w:rFonts w:ascii="Tahoma" w:eastAsia="Arial Unicode MS" w:hAnsi="Tahoma" w:cs="Tahoma"/>
      <w:b/>
      <w:bCs/>
      <w:sz w:val="24"/>
      <w:szCs w:val="24"/>
    </w:rPr>
  </w:style>
  <w:style w:type="paragraph" w:customStyle="1" w:styleId="xl46">
    <w:name w:val="xl46"/>
    <w:basedOn w:val="Normal"/>
    <w:rsid w:val="00700700"/>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7">
    <w:name w:val="xl47"/>
    <w:basedOn w:val="Normal"/>
    <w:rsid w:val="00700700"/>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8">
    <w:name w:val="xl48"/>
    <w:basedOn w:val="Normal"/>
    <w:rsid w:val="00700700"/>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9">
    <w:name w:val="xl49"/>
    <w:basedOn w:val="Normal"/>
    <w:rsid w:val="00700700"/>
    <w:pPr>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0">
    <w:name w:val="xl50"/>
    <w:basedOn w:val="Normal"/>
    <w:rsid w:val="00700700"/>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1">
    <w:name w:val="xl51"/>
    <w:basedOn w:val="Normal"/>
    <w:rsid w:val="0070070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2">
    <w:name w:val="xl52"/>
    <w:basedOn w:val="Normal"/>
    <w:rsid w:val="0070070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3">
    <w:name w:val="xl53"/>
    <w:basedOn w:val="Normal"/>
    <w:rsid w:val="00700700"/>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4">
    <w:name w:val="xl54"/>
    <w:basedOn w:val="Normal"/>
    <w:rsid w:val="00700700"/>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5">
    <w:name w:val="xl55"/>
    <w:basedOn w:val="Normal"/>
    <w:rsid w:val="00700700"/>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6">
    <w:name w:val="xl56"/>
    <w:basedOn w:val="Normal"/>
    <w:rsid w:val="0070070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7">
    <w:name w:val="xl57"/>
    <w:basedOn w:val="Normal"/>
    <w:rsid w:val="00700700"/>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8">
    <w:name w:val="xl58"/>
    <w:basedOn w:val="Normal"/>
    <w:rsid w:val="00700700"/>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9">
    <w:name w:val="xl59"/>
    <w:basedOn w:val="Normal"/>
    <w:rsid w:val="00700700"/>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0">
    <w:name w:val="xl60"/>
    <w:basedOn w:val="Normal"/>
    <w:rsid w:val="00700700"/>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1">
    <w:name w:val="xl61"/>
    <w:basedOn w:val="Normal"/>
    <w:rsid w:val="00700700"/>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2">
    <w:name w:val="xl62"/>
    <w:basedOn w:val="Normal"/>
    <w:rsid w:val="00700700"/>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CarCar1">
    <w:name w:val="Car Car1"/>
    <w:basedOn w:val="Normal"/>
    <w:rsid w:val="00AB77F8"/>
    <w:pPr>
      <w:spacing w:after="160" w:line="240" w:lineRule="exact"/>
    </w:pPr>
    <w:rPr>
      <w:rFonts w:ascii="Tahoma" w:hAnsi="Tahoma"/>
      <w:lang w:val="en-US" w:eastAsia="en-US"/>
    </w:rPr>
  </w:style>
  <w:style w:type="table" w:styleId="Tablaconcuadrcula">
    <w:name w:val="Table Grid"/>
    <w:basedOn w:val="Tablanormal"/>
    <w:rsid w:val="00A00B0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
    <w:name w:val="Car Car"/>
    <w:basedOn w:val="Normal"/>
    <w:rsid w:val="00943A47"/>
    <w:pPr>
      <w:spacing w:after="160" w:line="240" w:lineRule="exact"/>
    </w:pPr>
    <w:rPr>
      <w:rFonts w:ascii="Tahoma" w:hAnsi="Tahoma"/>
      <w:lang w:val="en-US" w:eastAsia="en-US"/>
    </w:rPr>
  </w:style>
  <w:style w:type="character" w:styleId="Refdenotaalpie">
    <w:name w:val="footnote reference"/>
    <w:basedOn w:val="Fuentedeprrafopredeter"/>
    <w:semiHidden/>
    <w:rsid w:val="00943A47"/>
    <w:rPr>
      <w:vertAlign w:val="superscript"/>
    </w:rPr>
  </w:style>
  <w:style w:type="character" w:customStyle="1" w:styleId="TtuloCar">
    <w:name w:val="Título Car"/>
    <w:basedOn w:val="Fuentedeprrafopredeter"/>
    <w:link w:val="Ttulo"/>
    <w:rsid w:val="00943A47"/>
    <w:rPr>
      <w:rFonts w:ascii="Arial" w:hAnsi="Arial"/>
      <w:i/>
      <w:lang w:val="es-ES" w:eastAsia="es-ES" w:bidi="ar-SA"/>
    </w:rPr>
  </w:style>
  <w:style w:type="paragraph" w:styleId="Prrafodelista">
    <w:name w:val="List Paragraph"/>
    <w:basedOn w:val="Normal"/>
    <w:uiPriority w:val="34"/>
    <w:qFormat/>
    <w:rsid w:val="00943A47"/>
    <w:pPr>
      <w:spacing w:after="200" w:line="276" w:lineRule="auto"/>
      <w:ind w:left="720"/>
      <w:contextualSpacing/>
    </w:pPr>
    <w:rPr>
      <w:rFonts w:ascii="Calibri" w:eastAsia="Calibri" w:hAnsi="Calibri"/>
      <w:sz w:val="22"/>
      <w:szCs w:val="22"/>
      <w:lang w:val="es-PE" w:eastAsia="es-PE"/>
    </w:rPr>
  </w:style>
  <w:style w:type="paragraph" w:customStyle="1" w:styleId="Subttulo0">
    <w:name w:val="Subttulo"/>
    <w:basedOn w:val="Normal"/>
    <w:next w:val="Normal"/>
    <w:rsid w:val="00D452C2"/>
    <w:pPr>
      <w:autoSpaceDE w:val="0"/>
      <w:autoSpaceDN w:val="0"/>
      <w:adjustRightInd w:val="0"/>
      <w:jc w:val="center"/>
    </w:pPr>
    <w:rPr>
      <w:rFonts w:ascii="Arial" w:hAnsi="Arial"/>
      <w:b/>
      <w:bCs/>
      <w:szCs w:val="24"/>
    </w:rPr>
  </w:style>
  <w:style w:type="paragraph" w:customStyle="1" w:styleId="CarCar1CarCarCar">
    <w:name w:val="Car Car1 Car Car Car"/>
    <w:basedOn w:val="Normal"/>
    <w:rsid w:val="001C7701"/>
    <w:pPr>
      <w:spacing w:after="160" w:line="240" w:lineRule="exact"/>
    </w:pPr>
    <w:rPr>
      <w:rFonts w:ascii="Tahoma" w:hAnsi="Tahoma"/>
      <w:lang w:val="en-US" w:eastAsia="en-US"/>
    </w:rPr>
  </w:style>
  <w:style w:type="character" w:customStyle="1" w:styleId="WW8Num22z0">
    <w:name w:val="WW8Num22z0"/>
    <w:rsid w:val="000636FA"/>
    <w:rPr>
      <w:b w:val="0"/>
    </w:rPr>
  </w:style>
  <w:style w:type="paragraph" w:customStyle="1" w:styleId="WW-Textodebloque">
    <w:name w:val="WW-Texto de bloque"/>
    <w:basedOn w:val="Normal"/>
    <w:rsid w:val="000636FA"/>
    <w:pPr>
      <w:suppressAutoHyphens/>
      <w:ind w:left="720" w:firstLine="1"/>
      <w:jc w:val="both"/>
    </w:pPr>
    <w:rPr>
      <w:rFonts w:ascii="Arial" w:hAnsi="Arial"/>
      <w:sz w:val="24"/>
      <w:lang w:val="es-ES_tradnl" w:eastAsia="es-PE"/>
    </w:rPr>
  </w:style>
  <w:style w:type="paragraph" w:customStyle="1" w:styleId="CharCharCharCarCarCar">
    <w:name w:val="Char Char Char Car Car Car"/>
    <w:basedOn w:val="Normal"/>
    <w:rsid w:val="002C3AD9"/>
    <w:pPr>
      <w:spacing w:after="160" w:line="240" w:lineRule="exact"/>
    </w:pPr>
    <w:rPr>
      <w:rFonts w:ascii="Tahoma" w:hAnsi="Tahoma"/>
      <w:lang w:val="en-US" w:eastAsia="en-US"/>
    </w:rPr>
  </w:style>
  <w:style w:type="paragraph" w:customStyle="1" w:styleId="toa">
    <w:name w:val="toa"/>
    <w:basedOn w:val="Normal"/>
    <w:rsid w:val="009B58D5"/>
    <w:pPr>
      <w:widowControl w:val="0"/>
      <w:tabs>
        <w:tab w:val="left" w:pos="9000"/>
        <w:tab w:val="right" w:pos="9360"/>
      </w:tabs>
      <w:suppressAutoHyphens/>
    </w:pPr>
    <w:rPr>
      <w:rFonts w:ascii="Courier New" w:eastAsia="Batang" w:hAnsi="Courier New" w:cs="Courier New"/>
      <w:lang w:val="en-US" w:eastAsia="es-PE"/>
    </w:rPr>
  </w:style>
  <w:style w:type="character" w:customStyle="1" w:styleId="Textoindependiente2Car">
    <w:name w:val="Texto independiente 2 Car"/>
    <w:basedOn w:val="Fuentedeprrafopredeter"/>
    <w:link w:val="Textoindependiente2"/>
    <w:rsid w:val="002808FD"/>
  </w:style>
  <w:style w:type="character" w:customStyle="1" w:styleId="Ttulo1Car">
    <w:name w:val="Título 1 Car"/>
    <w:aliases w:val=" Rubro (A Car,B Car,C) Car,Rubro (A Car Car,Rubro (A Car1"/>
    <w:basedOn w:val="Fuentedeprrafopredeter"/>
    <w:link w:val="Ttulo1"/>
    <w:rsid w:val="00912E14"/>
    <w:rPr>
      <w:rFonts w:ascii="Arial" w:hAnsi="Arial"/>
      <w:i/>
    </w:rPr>
  </w:style>
  <w:style w:type="character" w:customStyle="1" w:styleId="Ttulo6Car">
    <w:name w:val="Título 6 Car"/>
    <w:basedOn w:val="Fuentedeprrafopredeter"/>
    <w:link w:val="Ttulo6"/>
    <w:rsid w:val="00B20E6D"/>
    <w:rPr>
      <w:rFonts w:ascii="Arial" w:hAnsi="Arial"/>
      <w:i/>
    </w:rPr>
  </w:style>
  <w:style w:type="character" w:customStyle="1" w:styleId="Ttulo8Car">
    <w:name w:val="Título 8 Car"/>
    <w:basedOn w:val="Fuentedeprrafopredeter"/>
    <w:link w:val="Ttulo8"/>
    <w:rsid w:val="00B20E6D"/>
    <w:rPr>
      <w:rFonts w:ascii="Arial" w:hAnsi="Arial"/>
      <w:b/>
      <w:i/>
      <w:sz w:val="24"/>
      <w:u w:val="single"/>
    </w:rPr>
  </w:style>
  <w:style w:type="character" w:customStyle="1" w:styleId="TextoindependienteCar">
    <w:name w:val="Texto independiente Car"/>
    <w:basedOn w:val="Fuentedeprrafopredeter"/>
    <w:link w:val="Textoindependiente"/>
    <w:rsid w:val="00B20E6D"/>
  </w:style>
  <w:style w:type="character" w:customStyle="1" w:styleId="TextonotapieCar">
    <w:name w:val="Texto nota pie Car"/>
    <w:aliases w:val=" Car Car1, Car1 Car Car Car,Car Car2,Car1 Car Car Car"/>
    <w:basedOn w:val="Fuentedeprrafopredeter"/>
    <w:link w:val="Textonotapie"/>
    <w:semiHidden/>
    <w:rsid w:val="00B20E6D"/>
    <w:rPr>
      <w:lang w:val="es-ES_tradnl"/>
    </w:rPr>
  </w:style>
  <w:style w:type="paragraph" w:customStyle="1" w:styleId="Normaltimes">
    <w:name w:val="Normal+times"/>
    <w:basedOn w:val="Normal"/>
    <w:link w:val="NormaltimesCar"/>
    <w:rsid w:val="005121DB"/>
    <w:rPr>
      <w:sz w:val="24"/>
      <w:lang w:val="es-MX" w:eastAsia="es-MX"/>
    </w:rPr>
  </w:style>
  <w:style w:type="character" w:customStyle="1" w:styleId="NormaltimesCar">
    <w:name w:val="Normal+times Car"/>
    <w:basedOn w:val="Fuentedeprrafopredeter"/>
    <w:link w:val="Normaltimes"/>
    <w:rsid w:val="005121DB"/>
    <w:rPr>
      <w:sz w:val="24"/>
      <w:lang w:val="es-MX" w:eastAsia="es-MX"/>
    </w:rPr>
  </w:style>
  <w:style w:type="character" w:styleId="Refdecomentario">
    <w:name w:val="annotation reference"/>
    <w:basedOn w:val="Fuentedeprrafopredeter"/>
    <w:semiHidden/>
    <w:rsid w:val="008D1F9D"/>
    <w:rPr>
      <w:sz w:val="16"/>
    </w:rPr>
  </w:style>
  <w:style w:type="paragraph" w:styleId="Textocomentario">
    <w:name w:val="annotation text"/>
    <w:aliases w:val=" Car"/>
    <w:basedOn w:val="Normal"/>
    <w:link w:val="TextocomentarioCar"/>
    <w:semiHidden/>
    <w:rsid w:val="008D1F9D"/>
    <w:rPr>
      <w:szCs w:val="24"/>
    </w:rPr>
  </w:style>
  <w:style w:type="character" w:customStyle="1" w:styleId="TextocomentarioCar">
    <w:name w:val="Texto comentario Car"/>
    <w:aliases w:val=" Car Car"/>
    <w:basedOn w:val="Fuentedeprrafopredeter"/>
    <w:link w:val="Textocomentario"/>
    <w:semiHidden/>
    <w:rsid w:val="008D1F9D"/>
    <w:rPr>
      <w:szCs w:val="24"/>
    </w:rPr>
  </w:style>
  <w:style w:type="paragraph" w:customStyle="1" w:styleId="t4">
    <w:name w:val="t4"/>
    <w:basedOn w:val="Normal"/>
    <w:rsid w:val="00505D5E"/>
    <w:pPr>
      <w:widowControl w:val="0"/>
      <w:spacing w:line="260" w:lineRule="atLeast"/>
    </w:pPr>
    <w:rPr>
      <w:snapToGrid w:val="0"/>
      <w:sz w:val="24"/>
      <w:lang w:val="es-PE" w:eastAsia="en-US"/>
    </w:rPr>
  </w:style>
  <w:style w:type="paragraph" w:customStyle="1" w:styleId="CarCar1CarCarCarCarCarCarCarCarCarCarCarCarCarCarCarCarCarCarCar">
    <w:name w:val="Car Car1 Car Car Car Car Car Car Car Car Car Car Car Car Car Car Car Car Car Car Car"/>
    <w:basedOn w:val="Normal"/>
    <w:rsid w:val="001D1E11"/>
    <w:pPr>
      <w:spacing w:after="160" w:line="240" w:lineRule="exact"/>
    </w:pPr>
    <w:rPr>
      <w:rFonts w:ascii="Verdana" w:hAnsi="Verdana"/>
      <w:lang w:val="en-US" w:eastAsia="en-US"/>
    </w:rPr>
  </w:style>
  <w:style w:type="paragraph" w:styleId="Asuntodelcomentario">
    <w:name w:val="annotation subject"/>
    <w:basedOn w:val="Textocomentario"/>
    <w:next w:val="Textocomentario"/>
    <w:link w:val="AsuntodelcomentarioCar"/>
    <w:uiPriority w:val="99"/>
    <w:semiHidden/>
    <w:unhideWhenUsed/>
    <w:rsid w:val="008B1C6F"/>
    <w:rPr>
      <w:b/>
      <w:bCs/>
      <w:szCs w:val="20"/>
    </w:rPr>
  </w:style>
  <w:style w:type="character" w:customStyle="1" w:styleId="AsuntodelcomentarioCar">
    <w:name w:val="Asunto del comentario Car"/>
    <w:basedOn w:val="TextocomentarioCar"/>
    <w:link w:val="Asuntodelcomentario"/>
    <w:uiPriority w:val="99"/>
    <w:semiHidden/>
    <w:rsid w:val="008B1C6F"/>
    <w:rPr>
      <w:b/>
      <w:bCs/>
    </w:rPr>
  </w:style>
  <w:style w:type="paragraph" w:customStyle="1" w:styleId="Titu2">
    <w:name w:val="Titu 2"/>
    <w:basedOn w:val="Ttulo2"/>
    <w:rsid w:val="00326553"/>
    <w:pPr>
      <w:numPr>
        <w:ilvl w:val="1"/>
        <w:numId w:val="13"/>
      </w:numPr>
      <w:spacing w:before="120" w:after="240"/>
      <w:jc w:val="left"/>
    </w:pPr>
    <w:rPr>
      <w:rFonts w:ascii="Times New Roman" w:hAnsi="Times New Roman"/>
      <w:sz w:val="22"/>
      <w:lang w:val="es-PE"/>
    </w:rPr>
  </w:style>
  <w:style w:type="character" w:customStyle="1" w:styleId="EncabezadoCar">
    <w:name w:val="Encabezado Car"/>
    <w:aliases w:val="maria Car"/>
    <w:basedOn w:val="Fuentedeprrafopredeter"/>
    <w:link w:val="Encabezado"/>
    <w:uiPriority w:val="99"/>
    <w:rsid w:val="008C272E"/>
  </w:style>
  <w:style w:type="character" w:customStyle="1" w:styleId="Sangra3detindependienteCar">
    <w:name w:val="Sangría 3 de t. independiente Car"/>
    <w:basedOn w:val="Fuentedeprrafopredeter"/>
    <w:link w:val="Sangra3detindependiente"/>
    <w:rsid w:val="00F53896"/>
    <w:rPr>
      <w:rFonts w:ascii="Arial" w:hAnsi="Arial"/>
      <w:i/>
    </w:rPr>
  </w:style>
  <w:style w:type="character" w:customStyle="1" w:styleId="mariaCarCar">
    <w:name w:val="maria Car Car"/>
    <w:basedOn w:val="Fuentedeprrafopredeter"/>
    <w:rsid w:val="007D233C"/>
  </w:style>
  <w:style w:type="paragraph" w:customStyle="1" w:styleId="Textoindependiente22">
    <w:name w:val="Texto independiente 22"/>
    <w:basedOn w:val="Normal"/>
    <w:rsid w:val="000A4751"/>
    <w:pPr>
      <w:suppressAutoHyphens/>
      <w:ind w:left="708"/>
      <w:jc w:val="both"/>
    </w:pPr>
    <w:rPr>
      <w:rFonts w:eastAsia="Batang"/>
      <w:lang w:val="es-MX"/>
    </w:rPr>
  </w:style>
  <w:style w:type="paragraph" w:styleId="TDC2">
    <w:name w:val="toc 2"/>
    <w:basedOn w:val="Normal"/>
    <w:next w:val="Normal"/>
    <w:autoRedefine/>
    <w:semiHidden/>
    <w:rsid w:val="000A4751"/>
    <w:pPr>
      <w:keepLines/>
      <w:tabs>
        <w:tab w:val="right" w:leader="dot" w:pos="9101"/>
      </w:tabs>
      <w:spacing w:line="360" w:lineRule="auto"/>
      <w:ind w:left="1080"/>
    </w:pPr>
    <w:rPr>
      <w:rFonts w:ascii="Arial" w:hAnsi="Arial"/>
      <w:lang w:val="es-ES_tradnl"/>
    </w:rPr>
  </w:style>
  <w:style w:type="paragraph" w:styleId="TDC1">
    <w:name w:val="toc 1"/>
    <w:basedOn w:val="Normal"/>
    <w:next w:val="Normal"/>
    <w:autoRedefine/>
    <w:semiHidden/>
    <w:rsid w:val="000A4751"/>
    <w:pPr>
      <w:keepLines/>
      <w:tabs>
        <w:tab w:val="right" w:leader="dot" w:pos="9101"/>
      </w:tabs>
      <w:spacing w:before="240" w:after="120"/>
      <w:ind w:left="720"/>
    </w:pPr>
    <w:rPr>
      <w:rFonts w:ascii="Arial" w:hAnsi="Arial"/>
      <w:lang w:val="es-ES_tradnl"/>
    </w:rPr>
  </w:style>
  <w:style w:type="paragraph" w:customStyle="1" w:styleId="Estilo0">
    <w:name w:val="Estilo0"/>
    <w:basedOn w:val="Ttulo1"/>
    <w:rsid w:val="000A4751"/>
    <w:pPr>
      <w:keepLines/>
      <w:spacing w:before="480" w:after="480" w:line="220" w:lineRule="atLeast"/>
      <w:ind w:left="0"/>
      <w:jc w:val="center"/>
      <w:outlineLvl w:val="9"/>
    </w:pPr>
    <w:rPr>
      <w:b/>
      <w:i w:val="0"/>
      <w:caps/>
      <w:spacing w:val="-5"/>
      <w:kern w:val="28"/>
      <w:sz w:val="24"/>
      <w:u w:val="single"/>
      <w:lang w:val="es-ES_tradnl"/>
    </w:rPr>
  </w:style>
  <w:style w:type="paragraph" w:customStyle="1" w:styleId="Textoindependiente32">
    <w:name w:val="Texto independiente 32"/>
    <w:basedOn w:val="Normal"/>
    <w:rsid w:val="000A4751"/>
    <w:pPr>
      <w:ind w:right="-1"/>
      <w:jc w:val="both"/>
    </w:pPr>
    <w:rPr>
      <w:sz w:val="22"/>
      <w:lang w:val="es-ES_tradnl"/>
    </w:rPr>
  </w:style>
  <w:style w:type="character" w:customStyle="1" w:styleId="PiedepginaCar">
    <w:name w:val="Pie de página Car"/>
    <w:basedOn w:val="Fuentedeprrafopredeter"/>
    <w:link w:val="Piedepgina"/>
    <w:uiPriority w:val="99"/>
    <w:rsid w:val="00AC1CEC"/>
  </w:style>
</w:styles>
</file>

<file path=word/webSettings.xml><?xml version="1.0" encoding="utf-8"?>
<w:webSettings xmlns:r="http://schemas.openxmlformats.org/officeDocument/2006/relationships" xmlns:w="http://schemas.openxmlformats.org/wordprocessingml/2006/main">
  <w:divs>
    <w:div w:id="53629307">
      <w:bodyDiv w:val="1"/>
      <w:marLeft w:val="0"/>
      <w:marRight w:val="0"/>
      <w:marTop w:val="0"/>
      <w:marBottom w:val="0"/>
      <w:divBdr>
        <w:top w:val="none" w:sz="0" w:space="0" w:color="auto"/>
        <w:left w:val="none" w:sz="0" w:space="0" w:color="auto"/>
        <w:bottom w:val="none" w:sz="0" w:space="0" w:color="auto"/>
        <w:right w:val="none" w:sz="0" w:space="0" w:color="auto"/>
      </w:divBdr>
    </w:div>
    <w:div w:id="139228995">
      <w:bodyDiv w:val="1"/>
      <w:marLeft w:val="0"/>
      <w:marRight w:val="0"/>
      <w:marTop w:val="0"/>
      <w:marBottom w:val="0"/>
      <w:divBdr>
        <w:top w:val="none" w:sz="0" w:space="0" w:color="auto"/>
        <w:left w:val="none" w:sz="0" w:space="0" w:color="auto"/>
        <w:bottom w:val="none" w:sz="0" w:space="0" w:color="auto"/>
        <w:right w:val="none" w:sz="0" w:space="0" w:color="auto"/>
      </w:divBdr>
    </w:div>
    <w:div w:id="272172545">
      <w:bodyDiv w:val="1"/>
      <w:marLeft w:val="0"/>
      <w:marRight w:val="0"/>
      <w:marTop w:val="0"/>
      <w:marBottom w:val="0"/>
      <w:divBdr>
        <w:top w:val="none" w:sz="0" w:space="0" w:color="auto"/>
        <w:left w:val="none" w:sz="0" w:space="0" w:color="auto"/>
        <w:bottom w:val="none" w:sz="0" w:space="0" w:color="auto"/>
        <w:right w:val="none" w:sz="0" w:space="0" w:color="auto"/>
      </w:divBdr>
    </w:div>
    <w:div w:id="568466291">
      <w:bodyDiv w:val="1"/>
      <w:marLeft w:val="0"/>
      <w:marRight w:val="0"/>
      <w:marTop w:val="0"/>
      <w:marBottom w:val="0"/>
      <w:divBdr>
        <w:top w:val="none" w:sz="0" w:space="0" w:color="auto"/>
        <w:left w:val="none" w:sz="0" w:space="0" w:color="auto"/>
        <w:bottom w:val="none" w:sz="0" w:space="0" w:color="auto"/>
        <w:right w:val="none" w:sz="0" w:space="0" w:color="auto"/>
      </w:divBdr>
    </w:div>
    <w:div w:id="664674472">
      <w:bodyDiv w:val="1"/>
      <w:marLeft w:val="0"/>
      <w:marRight w:val="0"/>
      <w:marTop w:val="0"/>
      <w:marBottom w:val="0"/>
      <w:divBdr>
        <w:top w:val="none" w:sz="0" w:space="0" w:color="auto"/>
        <w:left w:val="none" w:sz="0" w:space="0" w:color="auto"/>
        <w:bottom w:val="none" w:sz="0" w:space="0" w:color="auto"/>
        <w:right w:val="none" w:sz="0" w:space="0" w:color="auto"/>
      </w:divBdr>
    </w:div>
    <w:div w:id="670832493">
      <w:bodyDiv w:val="1"/>
      <w:marLeft w:val="0"/>
      <w:marRight w:val="0"/>
      <w:marTop w:val="0"/>
      <w:marBottom w:val="0"/>
      <w:divBdr>
        <w:top w:val="none" w:sz="0" w:space="0" w:color="auto"/>
        <w:left w:val="none" w:sz="0" w:space="0" w:color="auto"/>
        <w:bottom w:val="none" w:sz="0" w:space="0" w:color="auto"/>
        <w:right w:val="none" w:sz="0" w:space="0" w:color="auto"/>
      </w:divBdr>
      <w:divsChild>
        <w:div w:id="218591658">
          <w:marLeft w:val="720"/>
          <w:marRight w:val="0"/>
          <w:marTop w:val="115"/>
          <w:marBottom w:val="0"/>
          <w:divBdr>
            <w:top w:val="none" w:sz="0" w:space="0" w:color="auto"/>
            <w:left w:val="none" w:sz="0" w:space="0" w:color="auto"/>
            <w:bottom w:val="none" w:sz="0" w:space="0" w:color="auto"/>
            <w:right w:val="none" w:sz="0" w:space="0" w:color="auto"/>
          </w:divBdr>
        </w:div>
      </w:divsChild>
    </w:div>
    <w:div w:id="690768267">
      <w:bodyDiv w:val="1"/>
      <w:marLeft w:val="0"/>
      <w:marRight w:val="0"/>
      <w:marTop w:val="0"/>
      <w:marBottom w:val="0"/>
      <w:divBdr>
        <w:top w:val="none" w:sz="0" w:space="0" w:color="auto"/>
        <w:left w:val="none" w:sz="0" w:space="0" w:color="auto"/>
        <w:bottom w:val="none" w:sz="0" w:space="0" w:color="auto"/>
        <w:right w:val="none" w:sz="0" w:space="0" w:color="auto"/>
      </w:divBdr>
    </w:div>
    <w:div w:id="835799823">
      <w:bodyDiv w:val="1"/>
      <w:marLeft w:val="0"/>
      <w:marRight w:val="0"/>
      <w:marTop w:val="0"/>
      <w:marBottom w:val="0"/>
      <w:divBdr>
        <w:top w:val="none" w:sz="0" w:space="0" w:color="auto"/>
        <w:left w:val="none" w:sz="0" w:space="0" w:color="auto"/>
        <w:bottom w:val="none" w:sz="0" w:space="0" w:color="auto"/>
        <w:right w:val="none" w:sz="0" w:space="0" w:color="auto"/>
      </w:divBdr>
    </w:div>
    <w:div w:id="837430753">
      <w:bodyDiv w:val="1"/>
      <w:marLeft w:val="0"/>
      <w:marRight w:val="0"/>
      <w:marTop w:val="0"/>
      <w:marBottom w:val="0"/>
      <w:divBdr>
        <w:top w:val="none" w:sz="0" w:space="0" w:color="auto"/>
        <w:left w:val="none" w:sz="0" w:space="0" w:color="auto"/>
        <w:bottom w:val="none" w:sz="0" w:space="0" w:color="auto"/>
        <w:right w:val="none" w:sz="0" w:space="0" w:color="auto"/>
      </w:divBdr>
    </w:div>
    <w:div w:id="978918993">
      <w:bodyDiv w:val="1"/>
      <w:marLeft w:val="0"/>
      <w:marRight w:val="0"/>
      <w:marTop w:val="0"/>
      <w:marBottom w:val="0"/>
      <w:divBdr>
        <w:top w:val="none" w:sz="0" w:space="0" w:color="auto"/>
        <w:left w:val="none" w:sz="0" w:space="0" w:color="auto"/>
        <w:bottom w:val="none" w:sz="0" w:space="0" w:color="auto"/>
        <w:right w:val="none" w:sz="0" w:space="0" w:color="auto"/>
      </w:divBdr>
    </w:div>
    <w:div w:id="1155028607">
      <w:bodyDiv w:val="1"/>
      <w:marLeft w:val="0"/>
      <w:marRight w:val="0"/>
      <w:marTop w:val="0"/>
      <w:marBottom w:val="0"/>
      <w:divBdr>
        <w:top w:val="none" w:sz="0" w:space="0" w:color="auto"/>
        <w:left w:val="none" w:sz="0" w:space="0" w:color="auto"/>
        <w:bottom w:val="none" w:sz="0" w:space="0" w:color="auto"/>
        <w:right w:val="none" w:sz="0" w:space="0" w:color="auto"/>
      </w:divBdr>
    </w:div>
    <w:div w:id="1183469522">
      <w:bodyDiv w:val="1"/>
      <w:marLeft w:val="0"/>
      <w:marRight w:val="0"/>
      <w:marTop w:val="0"/>
      <w:marBottom w:val="0"/>
      <w:divBdr>
        <w:top w:val="none" w:sz="0" w:space="0" w:color="auto"/>
        <w:left w:val="none" w:sz="0" w:space="0" w:color="auto"/>
        <w:bottom w:val="none" w:sz="0" w:space="0" w:color="auto"/>
        <w:right w:val="none" w:sz="0" w:space="0" w:color="auto"/>
      </w:divBdr>
    </w:div>
    <w:div w:id="1198085067">
      <w:bodyDiv w:val="1"/>
      <w:marLeft w:val="0"/>
      <w:marRight w:val="0"/>
      <w:marTop w:val="0"/>
      <w:marBottom w:val="0"/>
      <w:divBdr>
        <w:top w:val="none" w:sz="0" w:space="0" w:color="auto"/>
        <w:left w:val="none" w:sz="0" w:space="0" w:color="auto"/>
        <w:bottom w:val="none" w:sz="0" w:space="0" w:color="auto"/>
        <w:right w:val="none" w:sz="0" w:space="0" w:color="auto"/>
      </w:divBdr>
    </w:div>
    <w:div w:id="1242135092">
      <w:bodyDiv w:val="1"/>
      <w:marLeft w:val="0"/>
      <w:marRight w:val="0"/>
      <w:marTop w:val="0"/>
      <w:marBottom w:val="0"/>
      <w:divBdr>
        <w:top w:val="none" w:sz="0" w:space="0" w:color="auto"/>
        <w:left w:val="none" w:sz="0" w:space="0" w:color="auto"/>
        <w:bottom w:val="none" w:sz="0" w:space="0" w:color="auto"/>
        <w:right w:val="none" w:sz="0" w:space="0" w:color="auto"/>
      </w:divBdr>
    </w:div>
    <w:div w:id="1250240217">
      <w:bodyDiv w:val="1"/>
      <w:marLeft w:val="0"/>
      <w:marRight w:val="0"/>
      <w:marTop w:val="0"/>
      <w:marBottom w:val="0"/>
      <w:divBdr>
        <w:top w:val="none" w:sz="0" w:space="0" w:color="auto"/>
        <w:left w:val="none" w:sz="0" w:space="0" w:color="auto"/>
        <w:bottom w:val="none" w:sz="0" w:space="0" w:color="auto"/>
        <w:right w:val="none" w:sz="0" w:space="0" w:color="auto"/>
      </w:divBdr>
    </w:div>
    <w:div w:id="1306349087">
      <w:bodyDiv w:val="1"/>
      <w:marLeft w:val="0"/>
      <w:marRight w:val="0"/>
      <w:marTop w:val="0"/>
      <w:marBottom w:val="0"/>
      <w:divBdr>
        <w:top w:val="none" w:sz="0" w:space="0" w:color="auto"/>
        <w:left w:val="none" w:sz="0" w:space="0" w:color="auto"/>
        <w:bottom w:val="none" w:sz="0" w:space="0" w:color="auto"/>
        <w:right w:val="none" w:sz="0" w:space="0" w:color="auto"/>
      </w:divBdr>
    </w:div>
    <w:div w:id="1325476393">
      <w:bodyDiv w:val="1"/>
      <w:marLeft w:val="0"/>
      <w:marRight w:val="0"/>
      <w:marTop w:val="0"/>
      <w:marBottom w:val="0"/>
      <w:divBdr>
        <w:top w:val="none" w:sz="0" w:space="0" w:color="auto"/>
        <w:left w:val="none" w:sz="0" w:space="0" w:color="auto"/>
        <w:bottom w:val="none" w:sz="0" w:space="0" w:color="auto"/>
        <w:right w:val="none" w:sz="0" w:space="0" w:color="auto"/>
      </w:divBdr>
    </w:div>
    <w:div w:id="1549222399">
      <w:bodyDiv w:val="1"/>
      <w:marLeft w:val="0"/>
      <w:marRight w:val="0"/>
      <w:marTop w:val="0"/>
      <w:marBottom w:val="0"/>
      <w:divBdr>
        <w:top w:val="none" w:sz="0" w:space="0" w:color="auto"/>
        <w:left w:val="none" w:sz="0" w:space="0" w:color="auto"/>
        <w:bottom w:val="none" w:sz="0" w:space="0" w:color="auto"/>
        <w:right w:val="none" w:sz="0" w:space="0" w:color="auto"/>
      </w:divBdr>
    </w:div>
    <w:div w:id="1621301858">
      <w:bodyDiv w:val="1"/>
      <w:marLeft w:val="0"/>
      <w:marRight w:val="0"/>
      <w:marTop w:val="0"/>
      <w:marBottom w:val="0"/>
      <w:divBdr>
        <w:top w:val="none" w:sz="0" w:space="0" w:color="auto"/>
        <w:left w:val="none" w:sz="0" w:space="0" w:color="auto"/>
        <w:bottom w:val="none" w:sz="0" w:space="0" w:color="auto"/>
        <w:right w:val="none" w:sz="0" w:space="0" w:color="auto"/>
      </w:divBdr>
    </w:div>
    <w:div w:id="1819955022">
      <w:bodyDiv w:val="1"/>
      <w:marLeft w:val="0"/>
      <w:marRight w:val="0"/>
      <w:marTop w:val="0"/>
      <w:marBottom w:val="0"/>
      <w:divBdr>
        <w:top w:val="none" w:sz="0" w:space="0" w:color="auto"/>
        <w:left w:val="none" w:sz="0" w:space="0" w:color="auto"/>
        <w:bottom w:val="none" w:sz="0" w:space="0" w:color="auto"/>
        <w:right w:val="none" w:sz="0" w:space="0" w:color="auto"/>
      </w:divBdr>
    </w:div>
    <w:div w:id="1835292782">
      <w:bodyDiv w:val="1"/>
      <w:marLeft w:val="0"/>
      <w:marRight w:val="0"/>
      <w:marTop w:val="0"/>
      <w:marBottom w:val="0"/>
      <w:divBdr>
        <w:top w:val="none" w:sz="0" w:space="0" w:color="auto"/>
        <w:left w:val="none" w:sz="0" w:space="0" w:color="auto"/>
        <w:bottom w:val="none" w:sz="0" w:space="0" w:color="auto"/>
        <w:right w:val="none" w:sz="0" w:space="0" w:color="auto"/>
      </w:divBdr>
    </w:div>
    <w:div w:id="1905214501">
      <w:bodyDiv w:val="1"/>
      <w:marLeft w:val="0"/>
      <w:marRight w:val="0"/>
      <w:marTop w:val="0"/>
      <w:marBottom w:val="0"/>
      <w:divBdr>
        <w:top w:val="none" w:sz="0" w:space="0" w:color="auto"/>
        <w:left w:val="none" w:sz="0" w:space="0" w:color="auto"/>
        <w:bottom w:val="none" w:sz="0" w:space="0" w:color="auto"/>
        <w:right w:val="none" w:sz="0" w:space="0" w:color="auto"/>
      </w:divBdr>
    </w:div>
    <w:div w:id="203707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wd07.tm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~wd07.tmp</Template>
  <TotalTime>26</TotalTime>
  <Pages>1</Pages>
  <Words>20910</Words>
  <Characters>115010</Characters>
  <Application>Microsoft Office Word</Application>
  <DocSecurity>0</DocSecurity>
  <Lines>958</Lines>
  <Paragraphs>271</Paragraphs>
  <ScaleCrop>false</ScaleCrop>
  <HeadingPairs>
    <vt:vector size="2" baseType="variant">
      <vt:variant>
        <vt:lpstr>Título</vt:lpstr>
      </vt:variant>
      <vt:variant>
        <vt:i4>1</vt:i4>
      </vt:variant>
    </vt:vector>
  </HeadingPairs>
  <TitlesOfParts>
    <vt:vector size="1" baseType="lpstr">
      <vt:lpstr>AVISO DE CONVOCATORIA</vt:lpstr>
    </vt:vector>
  </TitlesOfParts>
  <Company>FN</Company>
  <LinksUpToDate>false</LinksUpToDate>
  <CharactersWithSpaces>135649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CONVOCATORIA</dc:title>
  <dc:subject/>
  <dc:creator>fmapelli</dc:creator>
  <cp:keywords/>
  <dc:description/>
  <cp:lastModifiedBy>vflores</cp:lastModifiedBy>
  <cp:revision>7</cp:revision>
  <cp:lastPrinted>2011-04-07T19:50:00Z</cp:lastPrinted>
  <dcterms:created xsi:type="dcterms:W3CDTF">2011-04-06T20:41:00Z</dcterms:created>
  <dcterms:modified xsi:type="dcterms:W3CDTF">2011-04-07T19:57:00Z</dcterms:modified>
</cp:coreProperties>
</file>