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C55B21">
        <w:rPr>
          <w:rFonts w:ascii="Calibri" w:hAnsi="Calibri"/>
          <w:b/>
        </w:rPr>
        <w:t>39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01 ABOGADO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ABOGADO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PROCURADURÍA PÚBLICA REGIONAL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744DBC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744DBC">
              <w:rPr>
                <w:rFonts w:ascii="Calibri" w:hAnsi="Calibri"/>
                <w:color w:val="000000"/>
                <w:lang w:eastAsia="es-PE"/>
              </w:rPr>
              <w:t>DOS (02)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Comunicación Efectiva , Organización de la información, Orientación a logros,  Tolerancia a la presión, Adaptación al cambio, Trabajo en equipo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744DBC" w:rsidP="00833D1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</w:t>
            </w:r>
            <w:r w:rsidR="00833D11">
              <w:rPr>
                <w:rFonts w:ascii="Calibri" w:hAnsi="Calibri"/>
                <w:color w:val="000000"/>
                <w:lang w:eastAsia="es-PE"/>
              </w:rPr>
              <w:t>o Colegiado y Habilitado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31E40" w:rsidRDefault="00E64011" w:rsidP="00744DBC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</w:t>
            </w:r>
            <w:r w:rsidR="00744DBC">
              <w:rPr>
                <w:rFonts w:ascii="Calibri" w:hAnsi="Calibri"/>
                <w:lang w:eastAsia="es-PE"/>
              </w:rPr>
              <w:t>, con énfasis en Derecho Procesal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2C5200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Efectuar el análisis e interpretación de los dispositivos legales emitidos vinculados con las actividades de la Institución.</w:t>
      </w:r>
    </w:p>
    <w:p w:rsid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Efectuar las acciones de asesoramiento jurídico y legal cautelando que la  misma se encuentre enmarcada dentro de la normatividad legal vigente y las políticas y directivas internas aprobadas por la Alta Dirección.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Formular las opiniones y/o dictámenes sobre aspectos j</w:t>
      </w:r>
      <w:r w:rsidR="002F69E3">
        <w:rPr>
          <w:rFonts w:ascii="Calibri" w:hAnsi="Calibri"/>
          <w:color w:val="000000"/>
          <w:szCs w:val="22"/>
          <w:lang w:eastAsia="es-PE"/>
        </w:rPr>
        <w:t xml:space="preserve">urídico que sean sometidos a su 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consideración.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Pr="00744DBC">
        <w:rPr>
          <w:rFonts w:ascii="Calibri" w:hAnsi="Calibri"/>
          <w:color w:val="000000"/>
          <w:szCs w:val="22"/>
          <w:lang w:eastAsia="es-PE"/>
        </w:rPr>
        <w:t>Desarrollar las actividades de procesamiento de expedientes de carácter técnico legal.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5.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Pr="00744DBC">
        <w:rPr>
          <w:rFonts w:ascii="Calibri" w:hAnsi="Calibri"/>
          <w:color w:val="000000"/>
          <w:szCs w:val="22"/>
          <w:lang w:eastAsia="es-PE"/>
        </w:rPr>
        <w:t>Brindar asesoramiento sobre la aplicación y formulación de dispositivos legales relacionados con las actividades de la Institución.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183D6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744DBC">
              <w:rPr>
                <w:rFonts w:ascii="Calibri" w:eastAsia="Calibri" w:hAnsi="Calibri"/>
              </w:rPr>
              <w:t>4,</w:t>
            </w:r>
            <w:r w:rsidR="00183D60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744DBC">
              <w:rPr>
                <w:rFonts w:ascii="Calibri" w:eastAsia="Calibri" w:hAnsi="Calibri"/>
              </w:rPr>
              <w:t xml:space="preserve">Cuatro mil </w:t>
            </w:r>
            <w:r w:rsidR="00183D60">
              <w:rPr>
                <w:rFonts w:ascii="Calibri" w:eastAsia="Calibri" w:hAnsi="Calibri"/>
              </w:rPr>
              <w:t>quinientos</w:t>
            </w:r>
            <w:r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2D1166" w:rsidRDefault="00413941" w:rsidP="002C5200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28/04/2016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Del 09/05 al 20/05/2016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338B2" w:rsidRDefault="006832BA" w:rsidP="002C520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Del 23/05 al 27/05/16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(días hábiles) Del 23/05 al 27/05/16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A" w:rsidRDefault="006832BA" w:rsidP="002C5200">
            <w:pPr>
              <w:jc w:val="center"/>
              <w:rPr>
                <w:rFonts w:ascii="Calibri" w:eastAsia="Calibri" w:hAnsi="Calibri"/>
              </w:rPr>
            </w:pPr>
          </w:p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832BA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30/05/2016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45797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Fecha 31/05/2016</w:t>
            </w:r>
          </w:p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45797" w:rsidRDefault="006832BA" w:rsidP="002C5200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Fecha 31/05/2016</w:t>
            </w:r>
          </w:p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45797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45797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BA" w:rsidRPr="006A3A74" w:rsidRDefault="006832BA" w:rsidP="002C5200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A09DB" w:rsidRDefault="006832BA" w:rsidP="00E3689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2BA" w:rsidRPr="007338B2" w:rsidRDefault="006832BA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832B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2BA" w:rsidRPr="007338B2" w:rsidRDefault="006832BA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2BA" w:rsidRPr="007338B2" w:rsidRDefault="006832BA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2BA" w:rsidRPr="007A09DB" w:rsidRDefault="006832BA" w:rsidP="00E3689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02/06/2016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2BA" w:rsidRPr="007338B2" w:rsidRDefault="006832BA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842DFA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C90D8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C90D8E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C90D8E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2C5200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 w:rsidRPr="005D245E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  <w:r w:rsidRPr="005D245E">
              <w:rPr>
                <w:rFonts w:ascii="Calibri" w:hAnsi="Calibri"/>
                <w:color w:val="000000"/>
                <w:sz w:val="18"/>
                <w:szCs w:val="18"/>
              </w:rPr>
              <w:t xml:space="preserve"> CON ESTUDIOS DE MAESTRÍA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0C70D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0C70D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 w:rsidRPr="005D245E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  <w:r w:rsidRPr="005D245E">
              <w:rPr>
                <w:rFonts w:ascii="Calibri" w:hAnsi="Calibri"/>
                <w:color w:val="000000"/>
                <w:sz w:val="18"/>
                <w:szCs w:val="18"/>
              </w:rPr>
              <w:t xml:space="preserve">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0C70D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0C70D8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 w:rsidRPr="005D245E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2C5200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166" w:rsidRPr="005D245E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744DB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D245E">
              <w:rPr>
                <w:rFonts w:ascii="Calibri" w:eastAsia="Calibri" w:hAnsi="Calibri"/>
                <w:sz w:val="18"/>
                <w:szCs w:val="18"/>
              </w:rPr>
              <w:t>MAYOR A 03 AÑOS 06 MESES DE EXPERIENCIA EN SECTOR PÚBLICO  O PRIVADO 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744DB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eastAsia="Calibri" w:hAnsi="Calibri"/>
                <w:sz w:val="18"/>
                <w:szCs w:val="18"/>
              </w:rPr>
              <w:t>DE 02 AÑOS  07  MESES A 03 AÑOS 06 MESES 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eastAsia="Calibri" w:hAnsi="Calibri"/>
                <w:sz w:val="18"/>
                <w:szCs w:val="18"/>
              </w:rPr>
              <w:t>MÁS DE 02 AÑOS 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D116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RELACIONADOS A DERECHO CON ÉNFASIS EN DERECHO PROCESAL MAYORES A 500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D116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 DERECHO CON ÉNFASIS EN DERECHO PROCESAL DE 401 A 500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D116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RELACIONADOS A DERECHO CON ÉNFASIS EN DERECHO PROCESAL DE 300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D1166" w:rsidTr="002C5200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D1166" w:rsidTr="002C5200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D1166" w:rsidTr="002C5200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2C5200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EFECTIVA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C66872" w:rsidRDefault="00C66872" w:rsidP="00E64011">
      <w:pPr>
        <w:rPr>
          <w:rFonts w:ascii="Calibri" w:hAnsi="Calibri"/>
          <w:b/>
          <w:sz w:val="18"/>
        </w:rPr>
      </w:pPr>
    </w:p>
    <w:p w:rsidR="00C66872" w:rsidRDefault="00C66872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64011" w:rsidRDefault="00E64011" w:rsidP="00E64011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98785F" w:rsidP="00E64011">
      <w:pPr>
        <w:rPr>
          <w:rFonts w:ascii="Calibri" w:hAnsi="Calibri"/>
        </w:rPr>
      </w:pPr>
      <w:r w:rsidRPr="0098785F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2C5200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2C5200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2C5200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98785F" w:rsidP="002C5200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98785F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C5200" w:rsidRDefault="002C5200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C5200" w:rsidRDefault="002C5200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98785F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98785F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98785F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98785F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98785F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C5200" w:rsidRDefault="002C5200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98785F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98785F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98785F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98785F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98785F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98785F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98785F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8785F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98785F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98785F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8785F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8785F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98785F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98785F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8785F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C5200" w:rsidRDefault="002C520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98785F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C5200" w:rsidRDefault="002C5200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C5200" w:rsidRDefault="002C520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785F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C5200" w:rsidRDefault="002C520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2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24888"/>
    <w:rsid w:val="00183D60"/>
    <w:rsid w:val="001B0D2F"/>
    <w:rsid w:val="002B699D"/>
    <w:rsid w:val="002C5200"/>
    <w:rsid w:val="002D1166"/>
    <w:rsid w:val="002F69E3"/>
    <w:rsid w:val="0031234E"/>
    <w:rsid w:val="00321E2E"/>
    <w:rsid w:val="00382D72"/>
    <w:rsid w:val="00413941"/>
    <w:rsid w:val="004A2159"/>
    <w:rsid w:val="004C6570"/>
    <w:rsid w:val="005B4F09"/>
    <w:rsid w:val="005D245E"/>
    <w:rsid w:val="006832BA"/>
    <w:rsid w:val="00734885"/>
    <w:rsid w:val="00744DBC"/>
    <w:rsid w:val="007A614F"/>
    <w:rsid w:val="00812D22"/>
    <w:rsid w:val="00813C7D"/>
    <w:rsid w:val="00833D11"/>
    <w:rsid w:val="008C1C00"/>
    <w:rsid w:val="00900535"/>
    <w:rsid w:val="0098785F"/>
    <w:rsid w:val="009D6876"/>
    <w:rsid w:val="00A16EA5"/>
    <w:rsid w:val="00A70E20"/>
    <w:rsid w:val="00A8537A"/>
    <w:rsid w:val="00A86C44"/>
    <w:rsid w:val="00AB29A1"/>
    <w:rsid w:val="00C55B21"/>
    <w:rsid w:val="00C66872"/>
    <w:rsid w:val="00C90D8E"/>
    <w:rsid w:val="00CF7D0E"/>
    <w:rsid w:val="00D53DFA"/>
    <w:rsid w:val="00DE4348"/>
    <w:rsid w:val="00E370F8"/>
    <w:rsid w:val="00E46694"/>
    <w:rsid w:val="00E5764A"/>
    <w:rsid w:val="00E6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2145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14</cp:revision>
  <dcterms:created xsi:type="dcterms:W3CDTF">2016-01-05T19:35:00Z</dcterms:created>
  <dcterms:modified xsi:type="dcterms:W3CDTF">2016-05-09T18:01:00Z</dcterms:modified>
</cp:coreProperties>
</file>