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3F25CC">
        <w:rPr>
          <w:rFonts w:ascii="Calibri" w:hAnsi="Calibri"/>
          <w:b/>
        </w:rPr>
        <w:t>1</w:t>
      </w:r>
      <w:r w:rsidR="00C852A9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C852A9">
        <w:rPr>
          <w:rFonts w:ascii="Calibri" w:hAnsi="Calibri"/>
        </w:rPr>
        <w:t>TÉCNICO EN</w:t>
      </w:r>
      <w:r w:rsidR="00B14B53">
        <w:rPr>
          <w:rFonts w:ascii="Calibri" w:hAnsi="Calibri"/>
        </w:rPr>
        <w:t xml:space="preserve"> PRESUPUESTO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C852A9">
        <w:rPr>
          <w:rFonts w:ascii="Calibri" w:hAnsi="Calibri"/>
        </w:rPr>
        <w:t>TÉCNICO EN PRESUPUESTO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C852A9" w:rsidP="0003229D">
      <w:pPr>
        <w:rPr>
          <w:rFonts w:ascii="Calibri" w:hAnsi="Calibri"/>
        </w:rPr>
      </w:pPr>
      <w:r>
        <w:rPr>
          <w:rFonts w:ascii="Calibri" w:hAnsi="Calibri"/>
        </w:rPr>
        <w:t xml:space="preserve">OFICINA DE PRESUPUESTO Y TRIBUTACIÓN - </w:t>
      </w:r>
      <w:r w:rsidR="00B14B53">
        <w:rPr>
          <w:rFonts w:ascii="Calibri" w:hAnsi="Calibri"/>
        </w:rPr>
        <w:t>GERENCIA REGIONAL DE PLANEAMIENTO, PRESUPUESTO Y ACONDICIONAMIENTO TERRITORIAL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DF7CAB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14B53">
              <w:rPr>
                <w:rFonts w:ascii="Calibri" w:hAnsi="Calibri"/>
                <w:color w:val="000000"/>
                <w:lang w:eastAsia="es-PE"/>
              </w:rPr>
              <w:t xml:space="preserve">no menor de tres (03) años en  </w:t>
            </w:r>
            <w:r w:rsidR="00C852A9">
              <w:rPr>
                <w:rFonts w:ascii="Calibri" w:hAnsi="Calibri"/>
                <w:color w:val="000000"/>
                <w:lang w:eastAsia="es-PE"/>
              </w:rPr>
              <w:t>instituciones públicas en área de presupuesto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510135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Atención, M</w:t>
            </w:r>
            <w:r w:rsidR="00E444B2">
              <w:rPr>
                <w:rFonts w:ascii="Calibri" w:eastAsia="Calibri" w:hAnsi="Calibri"/>
              </w:rPr>
              <w:t>emoria, Organización de la Información, Responsabilidad, Comunicación Oral, Pro actividad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C852A9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universitarios en administración, contabilidad y/o carreras afines</w:t>
            </w:r>
            <w:r w:rsidR="00510135"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510135" w:rsidP="00C852A9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C852A9">
              <w:rPr>
                <w:rFonts w:ascii="Calibri" w:hAnsi="Calibri"/>
                <w:lang w:eastAsia="es-PE"/>
              </w:rPr>
              <w:t>en Gestión Pública</w:t>
            </w:r>
            <w:r w:rsidR="00B14B53">
              <w:rPr>
                <w:rFonts w:ascii="Calibri" w:hAnsi="Calibri"/>
                <w:lang w:eastAsia="es-PE"/>
              </w:rPr>
              <w:t>, SIAF.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852A9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="001F4D4C">
              <w:rPr>
                <w:rFonts w:ascii="Calibri" w:eastAsia="Calibri" w:hAnsi="Calibri"/>
              </w:rPr>
              <w:t xml:space="preserve">, </w:t>
            </w:r>
            <w:r w:rsidR="00C852A9">
              <w:rPr>
                <w:rFonts w:ascii="Calibri" w:eastAsia="Calibri" w:hAnsi="Calibri"/>
              </w:rPr>
              <w:t>Conocimiento en SIAF-SP, control de gastos e ingresos, control de proyectos de inversión, (SIGA, modulo presupuestal web, solicitud de modificación de proyectos de inversión).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1F4D4C" w:rsidRDefault="00510135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676999">
        <w:rPr>
          <w:rFonts w:ascii="Calibri" w:hAnsi="Calibri" w:cs="Arial"/>
          <w:lang w:val="es-PE"/>
        </w:rPr>
        <w:t>Elaborar y emitir informes, memorándums, oficios y proyectos de resolución así como otros documentos de la Gestión Pública.</w:t>
      </w:r>
    </w:p>
    <w:p w:rsidR="00676999" w:rsidRDefault="00676999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2. Participar en la programación, formulación, ejecución y </w:t>
      </w:r>
      <w:r w:rsidR="00FC74C2">
        <w:rPr>
          <w:rFonts w:ascii="Calibri" w:hAnsi="Calibri" w:cs="Arial"/>
          <w:lang w:val="es-PE"/>
        </w:rPr>
        <w:t>evaluación del presupuesto institucional conforme a la ley de gestión presupuestaria del estado y las leyes anuales de presupuesto, proponiendo directivas y normas complementarias a efectos de operativizar el proceso presupuestario del Gobierno Regional.</w:t>
      </w:r>
    </w:p>
    <w:p w:rsidR="00FC74C2" w:rsidRDefault="00FC74C2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3. Formular modificaciones presupuestarias, tanto a nivel institucional como a nivel funcional programático.</w:t>
      </w:r>
    </w:p>
    <w:p w:rsidR="00FC74C2" w:rsidRDefault="00FC74C2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4. Ejecutar las modificaciones del marco presupuestal, emitiendo informes de asignación, especificando la unidad de asignación de gasto.</w:t>
      </w:r>
    </w:p>
    <w:p w:rsidR="00FC74C2" w:rsidRDefault="00FC74C2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Contribuir a mantener actualizado el software de presupuesto público SIAF-SP y emitir los reportes de manera </w:t>
      </w:r>
      <w:proofErr w:type="gramStart"/>
      <w:r>
        <w:rPr>
          <w:rFonts w:ascii="Calibri" w:hAnsi="Calibri" w:cs="Arial"/>
          <w:lang w:val="es-PE"/>
        </w:rPr>
        <w:t>oportuno</w:t>
      </w:r>
      <w:proofErr w:type="gramEnd"/>
      <w:r>
        <w:rPr>
          <w:rFonts w:ascii="Calibri" w:hAnsi="Calibri" w:cs="Arial"/>
          <w:lang w:val="es-PE"/>
        </w:rPr>
        <w:t>.</w:t>
      </w:r>
    </w:p>
    <w:p w:rsidR="00FC74C2" w:rsidRDefault="00FC74C2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6. </w:t>
      </w:r>
      <w:r w:rsidR="007E671F">
        <w:rPr>
          <w:rFonts w:ascii="Calibri" w:hAnsi="Calibri" w:cs="Arial"/>
          <w:lang w:val="es-PE"/>
        </w:rPr>
        <w:t>Coordinar la administración del software de presupuesto público y su relación con el SIAF.</w:t>
      </w: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7. Emitir informes de asignación presupuestal en el marco de las normas presupuestales.</w:t>
      </w: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8. Desarrollar las demás funciones de competencia que asigne el jefe de la Oficina de Presupuesto y Tributación y el Gerente Regional.</w:t>
      </w: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</w:p>
    <w:p w:rsidR="007E671F" w:rsidRDefault="007E671F" w:rsidP="00676999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</w:p>
    <w:p w:rsidR="00510135" w:rsidRPr="00231E40" w:rsidRDefault="00510135" w:rsidP="00510135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7E671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7E671F">
              <w:rPr>
                <w:rFonts w:ascii="Calibri" w:eastAsia="Calibri" w:hAnsi="Calibri"/>
              </w:rPr>
              <w:t>2</w:t>
            </w:r>
            <w:r w:rsidR="0003229D">
              <w:rPr>
                <w:rFonts w:ascii="Calibri" w:eastAsia="Calibri" w:hAnsi="Calibri"/>
              </w:rPr>
              <w:t>,</w:t>
            </w:r>
            <w:r w:rsidR="007E671F">
              <w:rPr>
                <w:rFonts w:ascii="Calibri" w:eastAsia="Calibri" w:hAnsi="Calibri"/>
              </w:rPr>
              <w:t>8</w:t>
            </w:r>
            <w:r w:rsidR="0003229D">
              <w:rPr>
                <w:rFonts w:ascii="Calibri" w:eastAsia="Calibri" w:hAnsi="Calibri"/>
              </w:rPr>
              <w:t>00.00 (</w:t>
            </w:r>
            <w:r w:rsidR="007E671F">
              <w:rPr>
                <w:rFonts w:ascii="Calibri" w:eastAsia="Calibri" w:hAnsi="Calibri"/>
              </w:rPr>
              <w:t>Dos</w:t>
            </w:r>
            <w:r>
              <w:rPr>
                <w:rFonts w:ascii="Calibri" w:eastAsia="Calibri" w:hAnsi="Calibri"/>
              </w:rPr>
              <w:t xml:space="preserve"> mil</w:t>
            </w:r>
            <w:r w:rsidR="007E671F">
              <w:rPr>
                <w:rFonts w:ascii="Calibri" w:eastAsia="Calibri" w:hAnsi="Calibri"/>
              </w:rPr>
              <w:t xml:space="preserve"> ochocientos</w:t>
            </w:r>
            <w:r>
              <w:rPr>
                <w:rFonts w:ascii="Calibri" w:eastAsia="Calibri" w:hAnsi="Calibri"/>
              </w:rPr>
              <w:t xml:space="preserve"> </w:t>
            </w:r>
            <w:r w:rsidR="00CE3B8A">
              <w:rPr>
                <w:rFonts w:ascii="Calibri" w:eastAsia="Calibri" w:hAnsi="Calibri"/>
              </w:rPr>
              <w:t xml:space="preserve">y </w:t>
            </w:r>
            <w:r w:rsidR="0003229D"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24/02/2017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01/03 al 14/03/2017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(días hábiles) 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A" w:rsidRDefault="00F5069A" w:rsidP="00420C75">
            <w:pPr>
              <w:jc w:val="center"/>
              <w:rPr>
                <w:rFonts w:ascii="Calibri" w:eastAsia="Calibri" w:hAnsi="Calibri"/>
              </w:rPr>
            </w:pPr>
          </w:p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5069A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Del 22 al 23/03/2017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45797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45797" w:rsidRDefault="00F5069A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45797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45797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A" w:rsidRPr="006A3A74" w:rsidRDefault="00F5069A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DA7743" w:rsidRDefault="00F5069A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069A" w:rsidRPr="007338B2" w:rsidRDefault="00F5069A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DA7743" w:rsidRDefault="00F5069A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28/03/2017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F5069A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DA7743" w:rsidRDefault="00F5069A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69A" w:rsidRPr="007338B2" w:rsidRDefault="00F5069A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lastRenderedPageBreak/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3D4A7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F27104" w:rsidRDefault="00806AEC" w:rsidP="003D4A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AEC">
              <w:rPr>
                <w:rFonts w:ascii="Calibri" w:hAnsi="Calibri"/>
                <w:color w:val="000000"/>
                <w:sz w:val="18"/>
                <w:lang w:eastAsia="es-PE"/>
              </w:rPr>
              <w:t>ESTUDIOS UNIVERSITARIOS EN ADMINISTRACIÓN, CONTABILIDAD Y/O CARRERAS AFINES.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806AEC">
              <w:rPr>
                <w:rFonts w:ascii="Calibri" w:hAnsi="Calibri"/>
                <w:color w:val="000000"/>
                <w:sz w:val="18"/>
                <w:lang w:eastAsia="es-PE"/>
              </w:rPr>
              <w:t>MAYOR A CINCO (05) AÑOS UN (01) MES EN INSTITUCIONES PÚBLICAS EN ÁREA DE PRESUPUESTO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AEC">
              <w:rPr>
                <w:rFonts w:ascii="Calibri" w:hAnsi="Calibri"/>
                <w:color w:val="000000"/>
                <w:sz w:val="18"/>
                <w:lang w:eastAsia="es-PE"/>
              </w:rPr>
              <w:t>DE CUATRO (04) AÑOS UN (01) MES A CINCO (05) AÑOS EN INSTITUCIONES PÚBLICAS EN ÁREA DE PRESUPUESTO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AEC">
              <w:rPr>
                <w:rFonts w:ascii="Calibri" w:hAnsi="Calibri"/>
                <w:color w:val="000000"/>
                <w:sz w:val="18"/>
                <w:lang w:eastAsia="es-PE"/>
              </w:rPr>
              <w:t>DE TRES (03) AÑOS A CUATRO (04) AÑOS EN INSTITUCIONES PÚBLICAS EN ÁREA DE PRESUPUESTO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06AE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SIAF MAYORES A 201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06AE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SIAF DE 151 HORAS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806AEC" w:rsidRDefault="00806AEC" w:rsidP="00806AE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06AE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SIAF DE 100 A 150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D0AEC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D0AEC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D0AEC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RPr="00A8036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D603A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ATENCIÓN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MEMORIA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PRO 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32EBE" w:rsidRDefault="00232EBE" w:rsidP="00232EBE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514E9F" w:rsidP="0003229D">
      <w:pPr>
        <w:rPr>
          <w:rFonts w:ascii="Calibri" w:hAnsi="Calibri"/>
        </w:rPr>
      </w:pPr>
      <w:r w:rsidRPr="00514E9F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</w:t>
      </w:r>
      <w:proofErr w:type="gramStart"/>
      <w:r w:rsidR="005C1FD5">
        <w:rPr>
          <w:rFonts w:ascii="Calibri" w:hAnsi="Calibri"/>
        </w:rPr>
        <w:t>º …</w:t>
      </w:r>
      <w:proofErr w:type="gramEnd"/>
      <w:r w:rsidR="005C1FD5">
        <w:rPr>
          <w:rFonts w:ascii="Calibri" w:hAnsi="Calibri"/>
        </w:rPr>
        <w:t>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514E9F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14E9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C852A9" w:rsidRDefault="00C852A9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C852A9" w:rsidRDefault="00C852A9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14E9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514E9F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14E9F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514E9F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14E9F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C852A9" w:rsidRDefault="00C852A9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514E9F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514E9F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514E9F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14E9F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514E9F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14E9F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514E9F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14E9F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14E9F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514E9F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14E9F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14E9F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514E9F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14E9F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14E9F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C852A9" w:rsidRDefault="00C852A9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14E9F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C852A9" w:rsidRDefault="00C852A9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C852A9" w:rsidRDefault="00C852A9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E9F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C852A9" w:rsidRDefault="00C852A9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9D"/>
    <w:rsid w:val="0003229D"/>
    <w:rsid w:val="000534E5"/>
    <w:rsid w:val="000A0FB1"/>
    <w:rsid w:val="000E509A"/>
    <w:rsid w:val="00190D9E"/>
    <w:rsid w:val="001F4D4C"/>
    <w:rsid w:val="001F6FA6"/>
    <w:rsid w:val="002146BC"/>
    <w:rsid w:val="00232EBE"/>
    <w:rsid w:val="00277141"/>
    <w:rsid w:val="002A1D84"/>
    <w:rsid w:val="002B2F64"/>
    <w:rsid w:val="002F72F7"/>
    <w:rsid w:val="0033471F"/>
    <w:rsid w:val="0036731B"/>
    <w:rsid w:val="003741B2"/>
    <w:rsid w:val="003D4A77"/>
    <w:rsid w:val="003F25CC"/>
    <w:rsid w:val="00414F2B"/>
    <w:rsid w:val="00420C75"/>
    <w:rsid w:val="00434FC9"/>
    <w:rsid w:val="0045178B"/>
    <w:rsid w:val="004605C0"/>
    <w:rsid w:val="00466B35"/>
    <w:rsid w:val="00510135"/>
    <w:rsid w:val="00511D0C"/>
    <w:rsid w:val="00514E9F"/>
    <w:rsid w:val="00527949"/>
    <w:rsid w:val="005645C8"/>
    <w:rsid w:val="005B755C"/>
    <w:rsid w:val="005C1FD5"/>
    <w:rsid w:val="005D0AEC"/>
    <w:rsid w:val="0065567F"/>
    <w:rsid w:val="00676999"/>
    <w:rsid w:val="00686A35"/>
    <w:rsid w:val="006E600A"/>
    <w:rsid w:val="00734885"/>
    <w:rsid w:val="007E671F"/>
    <w:rsid w:val="00806AEC"/>
    <w:rsid w:val="0080701A"/>
    <w:rsid w:val="00890B5E"/>
    <w:rsid w:val="00960EA4"/>
    <w:rsid w:val="009D74AD"/>
    <w:rsid w:val="00A16EA5"/>
    <w:rsid w:val="00A327E3"/>
    <w:rsid w:val="00A70E30"/>
    <w:rsid w:val="00A8036D"/>
    <w:rsid w:val="00AB0CB2"/>
    <w:rsid w:val="00B14B53"/>
    <w:rsid w:val="00B570B8"/>
    <w:rsid w:val="00BF2217"/>
    <w:rsid w:val="00C852A9"/>
    <w:rsid w:val="00CE3B8A"/>
    <w:rsid w:val="00D603A1"/>
    <w:rsid w:val="00D7395D"/>
    <w:rsid w:val="00DE24F5"/>
    <w:rsid w:val="00DE2ABF"/>
    <w:rsid w:val="00DF7CAB"/>
    <w:rsid w:val="00E444B2"/>
    <w:rsid w:val="00F31BCF"/>
    <w:rsid w:val="00F5069A"/>
    <w:rsid w:val="00F6554A"/>
    <w:rsid w:val="00F81C4B"/>
    <w:rsid w:val="00FC273D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3C78-8FF3-45FB-B19D-D49F9D75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2227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20</cp:revision>
  <dcterms:created xsi:type="dcterms:W3CDTF">2016-02-22T19:02:00Z</dcterms:created>
  <dcterms:modified xsi:type="dcterms:W3CDTF">2017-03-01T20:36:00Z</dcterms:modified>
</cp:coreProperties>
</file>