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D0" w:rsidRPr="00DD6AEF" w:rsidRDefault="00492CD0" w:rsidP="00492CD0">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06-201</w:t>
      </w:r>
      <w:r w:rsidR="005C3ECC">
        <w:rPr>
          <w:rFonts w:ascii="Arial" w:hAnsi="Arial" w:cs="Arial"/>
          <w:b/>
          <w:sz w:val="22"/>
          <w:szCs w:val="22"/>
          <w:u w:val="single"/>
        </w:rPr>
        <w:t>8</w:t>
      </w:r>
      <w:r w:rsidRPr="00DD6AEF">
        <w:rPr>
          <w:rFonts w:ascii="Arial" w:hAnsi="Arial" w:cs="Arial"/>
          <w:b/>
          <w:sz w:val="22"/>
          <w:szCs w:val="22"/>
          <w:u w:val="single"/>
        </w:rPr>
        <w:t xml:space="preserve">  PARA CUBRIR LAS PLAZAS VACANTES  EN EL GOBIERNO REGIONAL DEL CALLAO</w:t>
      </w:r>
    </w:p>
    <w:p w:rsidR="00492CD0" w:rsidRPr="00DD6AEF" w:rsidRDefault="00492CD0" w:rsidP="00492CD0">
      <w:pPr>
        <w:spacing w:line="120" w:lineRule="auto"/>
        <w:jc w:val="both"/>
        <w:rPr>
          <w:rFonts w:ascii="Arial" w:hAnsi="Arial" w:cs="Arial"/>
          <w:b/>
          <w:sz w:val="22"/>
          <w:szCs w:val="22"/>
          <w:u w:val="single"/>
        </w:rPr>
      </w:pPr>
    </w:p>
    <w:p w:rsidR="00492CD0" w:rsidRPr="00DD6AEF" w:rsidRDefault="00492CD0" w:rsidP="00492CD0">
      <w:pPr>
        <w:jc w:val="center"/>
        <w:rPr>
          <w:rFonts w:ascii="Arial" w:hAnsi="Arial" w:cs="Arial"/>
          <w:b/>
          <w:sz w:val="22"/>
          <w:szCs w:val="22"/>
          <w:u w:val="single"/>
        </w:rPr>
      </w:pPr>
      <w:r w:rsidRPr="00DD6AEF">
        <w:rPr>
          <w:rFonts w:ascii="Arial" w:hAnsi="Arial" w:cs="Arial"/>
          <w:b/>
          <w:sz w:val="22"/>
          <w:szCs w:val="22"/>
          <w:u w:val="single"/>
        </w:rPr>
        <w:t>Base Legal</w:t>
      </w:r>
    </w:p>
    <w:p w:rsidR="00492CD0" w:rsidRPr="00DD6AEF" w:rsidRDefault="00492CD0" w:rsidP="00492CD0">
      <w:pPr>
        <w:autoSpaceDE w:val="0"/>
        <w:autoSpaceDN w:val="0"/>
        <w:adjustRightInd w:val="0"/>
        <w:spacing w:line="120" w:lineRule="auto"/>
        <w:jc w:val="both"/>
        <w:rPr>
          <w:rFonts w:ascii="Arial" w:hAnsi="Arial" w:cs="Arial"/>
          <w:i/>
          <w:sz w:val="22"/>
          <w:szCs w:val="22"/>
        </w:rPr>
      </w:pPr>
    </w:p>
    <w:p w:rsidR="00492CD0" w:rsidRPr="00DD6AEF" w:rsidRDefault="00492CD0" w:rsidP="00492CD0">
      <w:pPr>
        <w:spacing w:line="120" w:lineRule="auto"/>
        <w:jc w:val="both"/>
        <w:rPr>
          <w:rFonts w:ascii="Arial" w:hAnsi="Arial" w:cs="Arial"/>
          <w:sz w:val="22"/>
          <w:szCs w:val="22"/>
        </w:rPr>
      </w:pPr>
    </w:p>
    <w:p w:rsidR="005C3ECC" w:rsidRPr="007A6A2B" w:rsidRDefault="005C3ECC" w:rsidP="005C3ECC">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5C3ECC" w:rsidRPr="007A6A2B" w:rsidRDefault="005C3ECC" w:rsidP="005C3ECC">
      <w:pPr>
        <w:autoSpaceDE w:val="0"/>
        <w:autoSpaceDN w:val="0"/>
        <w:adjustRightInd w:val="0"/>
        <w:spacing w:line="120" w:lineRule="auto"/>
        <w:jc w:val="both"/>
        <w:rPr>
          <w:rFonts w:ascii="Arial" w:hAnsi="Arial" w:cs="Arial"/>
          <w:sz w:val="22"/>
          <w:szCs w:val="22"/>
        </w:rPr>
      </w:pPr>
    </w:p>
    <w:p w:rsidR="005C3ECC" w:rsidRDefault="005C3ECC" w:rsidP="005C3ECC">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5C3ECC" w:rsidRDefault="005C3ECC" w:rsidP="005C3ECC">
      <w:pPr>
        <w:autoSpaceDE w:val="0"/>
        <w:autoSpaceDN w:val="0"/>
        <w:adjustRightInd w:val="0"/>
        <w:spacing w:line="120" w:lineRule="auto"/>
        <w:jc w:val="both"/>
        <w:rPr>
          <w:rFonts w:ascii="Arial" w:hAnsi="Arial" w:cs="Arial"/>
          <w:sz w:val="22"/>
          <w:szCs w:val="22"/>
        </w:rPr>
      </w:pPr>
    </w:p>
    <w:p w:rsidR="005C3ECC" w:rsidRDefault="005C3ECC" w:rsidP="005C3ECC">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5C3ECC" w:rsidRDefault="005C3ECC" w:rsidP="005C3ECC">
      <w:pPr>
        <w:autoSpaceDE w:val="0"/>
        <w:autoSpaceDN w:val="0"/>
        <w:adjustRightInd w:val="0"/>
        <w:spacing w:line="120" w:lineRule="auto"/>
        <w:jc w:val="both"/>
        <w:rPr>
          <w:rFonts w:ascii="Arial" w:hAnsi="Arial" w:cs="Arial"/>
          <w:sz w:val="22"/>
          <w:szCs w:val="22"/>
        </w:rPr>
      </w:pPr>
    </w:p>
    <w:p w:rsidR="005C3ECC" w:rsidRDefault="005C3ECC" w:rsidP="005C3ECC">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5C3ECC" w:rsidRPr="007A6A2B" w:rsidRDefault="005C3ECC" w:rsidP="005C3ECC">
      <w:pPr>
        <w:autoSpaceDE w:val="0"/>
        <w:autoSpaceDN w:val="0"/>
        <w:adjustRightInd w:val="0"/>
        <w:spacing w:line="120" w:lineRule="auto"/>
        <w:jc w:val="both"/>
        <w:rPr>
          <w:rFonts w:ascii="Arial" w:hAnsi="Arial" w:cs="Arial"/>
          <w:sz w:val="22"/>
          <w:szCs w:val="22"/>
        </w:rPr>
      </w:pPr>
    </w:p>
    <w:p w:rsidR="005C3ECC" w:rsidRPr="00DD6AEF" w:rsidRDefault="005C3ECC" w:rsidP="005C3ECC">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5C3ECC" w:rsidRPr="00DD6AEF" w:rsidRDefault="005C3ECC" w:rsidP="005C3ECC">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5C3ECC" w:rsidRPr="00462B13" w:rsidRDefault="005C3ECC" w:rsidP="005C3ECC">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w:t>
      </w:r>
      <w:r>
        <w:rPr>
          <w:rFonts w:ascii="Arial" w:hAnsi="Arial" w:cs="Arial"/>
          <w:sz w:val="22"/>
          <w:szCs w:val="22"/>
        </w:rPr>
        <w:t>03</w:t>
      </w:r>
      <w:r w:rsidRPr="00462B13">
        <w:rPr>
          <w:rFonts w:ascii="Arial" w:hAnsi="Arial" w:cs="Arial"/>
          <w:sz w:val="22"/>
          <w:szCs w:val="22"/>
        </w:rPr>
        <w:t xml:space="preserve"> de fecha </w:t>
      </w:r>
      <w:r>
        <w:rPr>
          <w:rFonts w:ascii="Arial" w:hAnsi="Arial" w:cs="Arial"/>
          <w:sz w:val="22"/>
          <w:szCs w:val="22"/>
        </w:rPr>
        <w:t>24 de mayo de 2018</w:t>
      </w:r>
      <w:r w:rsidRPr="00462B13">
        <w:rPr>
          <w:rFonts w:ascii="Arial" w:hAnsi="Arial" w:cs="Arial"/>
          <w:sz w:val="22"/>
          <w:szCs w:val="22"/>
        </w:rPr>
        <w:t xml:space="preserve"> por la que se aprueba el Cuadro para Asignación de Personal Provisional (CAP-P) del Gobierno Regional del Callao</w:t>
      </w:r>
    </w:p>
    <w:p w:rsidR="005C3ECC" w:rsidRDefault="005C3ECC" w:rsidP="005C3ECC">
      <w:pPr>
        <w:autoSpaceDE w:val="0"/>
        <w:autoSpaceDN w:val="0"/>
        <w:adjustRightInd w:val="0"/>
        <w:spacing w:line="120" w:lineRule="auto"/>
        <w:jc w:val="both"/>
        <w:rPr>
          <w:rFonts w:ascii="Arial" w:hAnsi="Arial" w:cs="Arial"/>
          <w:sz w:val="22"/>
          <w:szCs w:val="22"/>
        </w:rPr>
      </w:pPr>
    </w:p>
    <w:p w:rsidR="005C3ECC" w:rsidRDefault="005C3ECC" w:rsidP="005C3ECC">
      <w:pPr>
        <w:autoSpaceDE w:val="0"/>
        <w:autoSpaceDN w:val="0"/>
        <w:adjustRightInd w:val="0"/>
        <w:jc w:val="both"/>
        <w:rPr>
          <w:rFonts w:ascii="Arial" w:hAnsi="Arial" w:cs="Arial"/>
          <w:sz w:val="22"/>
          <w:szCs w:val="22"/>
        </w:rPr>
      </w:pPr>
      <w:r w:rsidRPr="00462B13">
        <w:rPr>
          <w:rFonts w:ascii="Arial" w:hAnsi="Arial" w:cs="Arial"/>
          <w:sz w:val="22"/>
          <w:szCs w:val="22"/>
        </w:rPr>
        <w:t>Con Ordenanza Regional N° 00001 de fecha 26 de enero de 2018, se aprobó el nuevo Texto Único Ordenado del Reglamento de Organización y Funciones</w:t>
      </w:r>
      <w:r>
        <w:rPr>
          <w:rFonts w:ascii="Arial" w:hAnsi="Arial" w:cs="Arial"/>
          <w:sz w:val="22"/>
          <w:szCs w:val="22"/>
        </w:rPr>
        <w:t>.</w:t>
      </w:r>
    </w:p>
    <w:p w:rsidR="005C3ECC" w:rsidRDefault="005C3ECC" w:rsidP="005C3ECC">
      <w:pPr>
        <w:autoSpaceDE w:val="0"/>
        <w:autoSpaceDN w:val="0"/>
        <w:adjustRightInd w:val="0"/>
        <w:spacing w:line="120" w:lineRule="auto"/>
        <w:jc w:val="both"/>
        <w:rPr>
          <w:rFonts w:ascii="Arial" w:hAnsi="Arial" w:cs="Arial"/>
          <w:sz w:val="22"/>
          <w:szCs w:val="22"/>
        </w:rPr>
      </w:pPr>
    </w:p>
    <w:p w:rsidR="005C3ECC" w:rsidRDefault="005C3ECC" w:rsidP="005C3ECC">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5C3ECC" w:rsidRDefault="005C3ECC" w:rsidP="005C3ECC">
      <w:pPr>
        <w:autoSpaceDE w:val="0"/>
        <w:autoSpaceDN w:val="0"/>
        <w:adjustRightInd w:val="0"/>
        <w:spacing w:line="120" w:lineRule="auto"/>
        <w:jc w:val="both"/>
        <w:rPr>
          <w:rFonts w:ascii="Arial" w:hAnsi="Arial" w:cs="Arial"/>
          <w:sz w:val="22"/>
          <w:szCs w:val="22"/>
        </w:rPr>
      </w:pPr>
    </w:p>
    <w:p w:rsidR="005C3ECC" w:rsidRPr="00DD6AEF" w:rsidRDefault="005C3ECC" w:rsidP="005C3ECC">
      <w:pPr>
        <w:autoSpaceDE w:val="0"/>
        <w:autoSpaceDN w:val="0"/>
        <w:adjustRightInd w:val="0"/>
        <w:spacing w:line="120" w:lineRule="auto"/>
        <w:jc w:val="both"/>
        <w:rPr>
          <w:rFonts w:ascii="Arial" w:hAnsi="Arial" w:cs="Arial"/>
          <w:sz w:val="22"/>
          <w:szCs w:val="22"/>
        </w:rPr>
      </w:pPr>
    </w:p>
    <w:p w:rsidR="005C3ECC" w:rsidRPr="00DD6AEF" w:rsidRDefault="005C3ECC" w:rsidP="005C3ECC">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5C3ECC" w:rsidRDefault="005C3ECC" w:rsidP="00492CD0">
      <w:pPr>
        <w:jc w:val="center"/>
        <w:rPr>
          <w:rFonts w:ascii="Arial" w:hAnsi="Arial" w:cs="Arial"/>
          <w:b/>
          <w:sz w:val="22"/>
          <w:szCs w:val="22"/>
          <w:u w:val="single"/>
        </w:rPr>
      </w:pPr>
    </w:p>
    <w:p w:rsidR="005C3ECC" w:rsidRDefault="005C3ECC" w:rsidP="00492CD0">
      <w:pPr>
        <w:jc w:val="center"/>
        <w:rPr>
          <w:rFonts w:ascii="Arial" w:hAnsi="Arial" w:cs="Arial"/>
          <w:b/>
          <w:sz w:val="22"/>
          <w:szCs w:val="22"/>
          <w:u w:val="single"/>
        </w:rPr>
      </w:pPr>
    </w:p>
    <w:p w:rsidR="00492CD0" w:rsidRPr="004A3B1C" w:rsidRDefault="00492CD0" w:rsidP="00492CD0">
      <w:pPr>
        <w:jc w:val="center"/>
        <w:rPr>
          <w:rFonts w:ascii="Arial" w:hAnsi="Arial" w:cs="Arial"/>
          <w:b/>
          <w:sz w:val="22"/>
          <w:szCs w:val="22"/>
          <w:u w:val="single"/>
        </w:rPr>
      </w:pPr>
      <w:r w:rsidRPr="004A3B1C">
        <w:rPr>
          <w:rFonts w:ascii="Arial" w:hAnsi="Arial" w:cs="Arial"/>
          <w:b/>
          <w:sz w:val="22"/>
          <w:szCs w:val="22"/>
          <w:u w:val="single"/>
        </w:rPr>
        <w:t>Generalidades</w:t>
      </w:r>
    </w:p>
    <w:p w:rsidR="00492CD0" w:rsidRPr="00DD6AEF" w:rsidRDefault="00492CD0" w:rsidP="00492CD0">
      <w:pPr>
        <w:spacing w:line="120" w:lineRule="auto"/>
        <w:jc w:val="both"/>
        <w:rPr>
          <w:rFonts w:ascii="Arial" w:hAnsi="Arial" w:cs="Arial"/>
          <w:b/>
          <w:sz w:val="22"/>
          <w:szCs w:val="22"/>
          <w:u w:val="single"/>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w:t>
      </w:r>
      <w:r w:rsidR="005C3ECC">
        <w:rPr>
          <w:rFonts w:ascii="Arial" w:hAnsi="Arial" w:cs="Arial"/>
          <w:sz w:val="22"/>
          <w:szCs w:val="22"/>
        </w:rPr>
        <w:t>8</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2017,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492CD0" w:rsidRPr="00DD6AEF" w:rsidRDefault="00492CD0" w:rsidP="00492CD0">
      <w:pPr>
        <w:spacing w:line="120" w:lineRule="auto"/>
        <w:ind w:left="266" w:hanging="266"/>
        <w:jc w:val="both"/>
        <w:rPr>
          <w:rFonts w:ascii="Arial" w:hAnsi="Arial" w:cs="Arial"/>
          <w:sz w:val="22"/>
          <w:szCs w:val="22"/>
        </w:rPr>
      </w:pP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Equidad</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Evaluación Técnica</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lastRenderedPageBreak/>
        <w:t>Competencias</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Mérito</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Objetividad</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Probidad</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Transparencia</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Imparcialidad</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492CD0" w:rsidRPr="00DD6AEF" w:rsidRDefault="00492CD0" w:rsidP="00492CD0">
      <w:pPr>
        <w:spacing w:line="120" w:lineRule="auto"/>
        <w:ind w:left="266" w:hanging="26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492CD0" w:rsidRPr="00DD6AEF" w:rsidRDefault="00492CD0" w:rsidP="00492CD0">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492CD0" w:rsidRPr="00DD6AEF" w:rsidRDefault="00492CD0" w:rsidP="00492CD0">
      <w:pPr>
        <w:spacing w:line="120" w:lineRule="auto"/>
        <w:ind w:left="601" w:hanging="306"/>
        <w:jc w:val="both"/>
        <w:rPr>
          <w:rFonts w:ascii="Arial" w:hAnsi="Arial" w:cs="Arial"/>
          <w:b/>
          <w:sz w:val="22"/>
          <w:szCs w:val="22"/>
          <w:u w:val="single"/>
        </w:rPr>
      </w:pPr>
    </w:p>
    <w:p w:rsidR="00492CD0" w:rsidRPr="00DD6AEF" w:rsidRDefault="00492CD0" w:rsidP="00492CD0">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Méritos y competencias</w:t>
      </w: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492CD0" w:rsidRPr="00DD6AEF" w:rsidRDefault="00492CD0" w:rsidP="00492CD0">
      <w:pPr>
        <w:numPr>
          <w:ilvl w:val="0"/>
          <w:numId w:val="2"/>
        </w:numPr>
        <w:jc w:val="both"/>
        <w:rPr>
          <w:rFonts w:ascii="Arial" w:hAnsi="Arial" w:cs="Arial"/>
          <w:sz w:val="22"/>
          <w:szCs w:val="22"/>
        </w:rPr>
      </w:pPr>
      <w:r w:rsidRPr="00DD6AEF">
        <w:rPr>
          <w:rFonts w:ascii="Arial" w:hAnsi="Arial" w:cs="Arial"/>
          <w:sz w:val="22"/>
          <w:szCs w:val="22"/>
        </w:rPr>
        <w:lastRenderedPageBreak/>
        <w:t>Declaración Jurada de tener hábiles sus derechos civiles y laborales</w:t>
      </w:r>
    </w:p>
    <w:p w:rsidR="00492CD0"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492CD0" w:rsidRPr="00174BE3" w:rsidRDefault="00492CD0" w:rsidP="00492CD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492CD0"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492CD0" w:rsidRDefault="00492CD0" w:rsidP="00492CD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492CD0" w:rsidRDefault="00492CD0" w:rsidP="00492CD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492CD0" w:rsidRDefault="00492CD0" w:rsidP="00492CD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492CD0" w:rsidRPr="00DD6AEF" w:rsidRDefault="00492CD0" w:rsidP="00492CD0">
      <w:pPr>
        <w:ind w:left="720"/>
        <w:jc w:val="both"/>
        <w:rPr>
          <w:rFonts w:ascii="Arial" w:hAnsi="Arial" w:cs="Arial"/>
          <w:sz w:val="22"/>
          <w:szCs w:val="22"/>
        </w:rPr>
      </w:pPr>
    </w:p>
    <w:p w:rsidR="00492CD0" w:rsidRPr="00DD6AEF" w:rsidRDefault="00492CD0" w:rsidP="00492CD0">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492CD0" w:rsidRPr="00DD6AEF" w:rsidRDefault="00492CD0" w:rsidP="00492CD0">
      <w:pPr>
        <w:spacing w:line="120" w:lineRule="auto"/>
        <w:ind w:left="601" w:hanging="306"/>
        <w:jc w:val="both"/>
        <w:rPr>
          <w:rFonts w:ascii="Arial" w:hAnsi="Arial" w:cs="Arial"/>
          <w:sz w:val="22"/>
          <w:szCs w:val="22"/>
        </w:rPr>
      </w:pPr>
    </w:p>
    <w:p w:rsidR="00492CD0" w:rsidRDefault="00492CD0" w:rsidP="00492CD0">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492CD0" w:rsidRPr="00DD6AEF" w:rsidRDefault="00492CD0" w:rsidP="00492CD0">
      <w:pPr>
        <w:spacing w:line="120" w:lineRule="auto"/>
        <w:ind w:left="601" w:hanging="306"/>
        <w:jc w:val="both"/>
        <w:rPr>
          <w:rFonts w:ascii="Arial" w:hAnsi="Arial" w:cs="Arial"/>
          <w:sz w:val="22"/>
          <w:szCs w:val="22"/>
        </w:rPr>
      </w:pPr>
    </w:p>
    <w:p w:rsidR="00492CD0" w:rsidRDefault="00492CD0" w:rsidP="00492CD0">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492CD0" w:rsidRDefault="00492CD0" w:rsidP="00492CD0">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492CD0" w:rsidTr="00EF742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492CD0" w:rsidTr="00EF742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492CD0" w:rsidRPr="00117F80" w:rsidRDefault="00492CD0" w:rsidP="00EF742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492CD0" w:rsidRPr="00117F80" w:rsidRDefault="00492CD0" w:rsidP="00EF742B">
            <w:pPr>
              <w:spacing w:line="276" w:lineRule="auto"/>
              <w:jc w:val="center"/>
              <w:rPr>
                <w:rFonts w:ascii="Calibri" w:hAnsi="Calibri"/>
                <w:b/>
                <w:color w:val="000000"/>
                <w:sz w:val="20"/>
                <w:szCs w:val="20"/>
              </w:rPr>
            </w:pPr>
          </w:p>
        </w:tc>
      </w:tr>
      <w:tr w:rsidR="00492CD0" w:rsidTr="00EF742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F14D58" w:rsidRDefault="00492CD0" w:rsidP="00EF742B">
            <w:pPr>
              <w:spacing w:line="276" w:lineRule="auto"/>
              <w:jc w:val="center"/>
              <w:rPr>
                <w:rFonts w:ascii="Calibri" w:hAnsi="Calibri"/>
                <w:b/>
                <w:bCs/>
                <w:color w:val="000000"/>
                <w:sz w:val="20"/>
                <w:szCs w:val="20"/>
              </w:rPr>
            </w:pPr>
            <w:r w:rsidRPr="00F14D58">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492CD0" w:rsidTr="00EF742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F14D58" w:rsidRDefault="00B92DD1" w:rsidP="00EF742B">
            <w:pPr>
              <w:spacing w:line="276" w:lineRule="auto"/>
              <w:jc w:val="center"/>
              <w:rPr>
                <w:rFonts w:ascii="Calibri" w:hAnsi="Calibri"/>
                <w:b/>
                <w:bCs/>
                <w:color w:val="000000"/>
                <w:sz w:val="20"/>
                <w:szCs w:val="20"/>
              </w:rPr>
            </w:pPr>
            <w:r w:rsidRPr="00F14D58">
              <w:rPr>
                <w:rFonts w:ascii="Calibri" w:hAnsi="Calibri"/>
                <w:b/>
                <w:bCs/>
                <w:color w:val="000000"/>
                <w:sz w:val="20"/>
                <w:szCs w:val="20"/>
              </w:rPr>
              <w:t>4</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492CD0" w:rsidTr="00EF742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B92DD1" w:rsidRPr="00F14D58" w:rsidRDefault="00B92DD1" w:rsidP="00B92DD1">
            <w:pPr>
              <w:spacing w:line="276" w:lineRule="auto"/>
              <w:jc w:val="center"/>
              <w:rPr>
                <w:rFonts w:ascii="Calibri" w:hAnsi="Calibri"/>
                <w:b/>
                <w:bCs/>
                <w:color w:val="000000"/>
                <w:sz w:val="20"/>
                <w:szCs w:val="20"/>
              </w:rPr>
            </w:pPr>
            <w:r w:rsidRPr="00F14D58">
              <w:rPr>
                <w:rFonts w:ascii="Calibri" w:hAnsi="Calibri"/>
                <w:b/>
                <w:bCs/>
                <w:color w:val="000000"/>
                <w:sz w:val="20"/>
                <w:szCs w:val="20"/>
              </w:rPr>
              <w:t>4</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492CD0" w:rsidTr="00EF742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F14D58" w:rsidRDefault="00492CD0" w:rsidP="00EF742B">
            <w:pPr>
              <w:spacing w:line="276" w:lineRule="auto"/>
              <w:jc w:val="center"/>
              <w:rPr>
                <w:rFonts w:ascii="Calibri" w:hAnsi="Calibri"/>
                <w:b/>
                <w:bCs/>
                <w:color w:val="000000"/>
                <w:sz w:val="20"/>
                <w:szCs w:val="20"/>
              </w:rPr>
            </w:pPr>
            <w:r w:rsidRPr="00F14D58">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492CD0" w:rsidTr="00EF742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492CD0" w:rsidRDefault="00492CD0" w:rsidP="00EF742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F14D58" w:rsidRDefault="000F25D5" w:rsidP="00B92DD1">
            <w:pPr>
              <w:spacing w:line="276" w:lineRule="auto"/>
              <w:jc w:val="center"/>
              <w:rPr>
                <w:rFonts w:ascii="Calibri" w:hAnsi="Calibri"/>
                <w:b/>
                <w:color w:val="000000"/>
                <w:sz w:val="20"/>
                <w:szCs w:val="20"/>
              </w:rPr>
            </w:pPr>
            <w:r w:rsidRPr="00F14D58">
              <w:rPr>
                <w:rFonts w:ascii="Calibri" w:eastAsia="Calibri" w:hAnsi="Calibri"/>
                <w:b/>
                <w:color w:val="000000"/>
                <w:sz w:val="20"/>
                <w:szCs w:val="20"/>
              </w:rPr>
              <w:t>2</w:t>
            </w:r>
            <w:r w:rsidR="00B92DD1" w:rsidRPr="00F14D58">
              <w:rPr>
                <w:rFonts w:ascii="Calibri" w:eastAsia="Calibri" w:hAnsi="Calibri"/>
                <w:b/>
                <w:color w:val="000000"/>
                <w:sz w:val="20"/>
                <w:szCs w:val="20"/>
              </w:rPr>
              <w:t>8</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492CD0" w:rsidRPr="00117F80" w:rsidRDefault="00492CD0" w:rsidP="00EF742B">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492CD0" w:rsidTr="00EF742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492CD0" w:rsidTr="00EF742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492CD0" w:rsidRDefault="00492CD0" w:rsidP="00EF742B">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B92DD1" w:rsidP="00EF742B">
            <w:pPr>
              <w:spacing w:line="276" w:lineRule="auto"/>
              <w:jc w:val="center"/>
              <w:rPr>
                <w:rFonts w:ascii="Calibri" w:hAnsi="Calibri"/>
                <w:b/>
                <w:bCs/>
                <w:color w:val="000000"/>
                <w:sz w:val="20"/>
                <w:szCs w:val="20"/>
              </w:rPr>
            </w:pPr>
            <w:r>
              <w:rPr>
                <w:rFonts w:ascii="Calibri" w:hAnsi="Calibri"/>
                <w:b/>
                <w:bCs/>
                <w:color w:val="000000"/>
                <w:sz w:val="20"/>
                <w:szCs w:val="20"/>
              </w:rPr>
              <w:t>24</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492CD0" w:rsidTr="00EF742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492CD0" w:rsidTr="00EF742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117F80" w:rsidRDefault="00492CD0" w:rsidP="00EF742B">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p>
        </w:tc>
      </w:tr>
      <w:tr w:rsidR="00492CD0" w:rsidTr="00EF742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492CD0" w:rsidRDefault="00492CD0" w:rsidP="00492CD0">
      <w:pPr>
        <w:ind w:left="350" w:hanging="350"/>
        <w:jc w:val="both"/>
        <w:rPr>
          <w:rFonts w:ascii="Arial" w:hAnsi="Arial" w:cs="Arial"/>
          <w:sz w:val="22"/>
          <w:szCs w:val="22"/>
        </w:rPr>
      </w:pPr>
      <w:r>
        <w:rPr>
          <w:rFonts w:ascii="Arial" w:hAnsi="Arial" w:cs="Arial"/>
          <w:sz w:val="22"/>
          <w:szCs w:val="22"/>
        </w:rPr>
        <w:t>Esta Evaluación tiene dos etapas</w:t>
      </w:r>
    </w:p>
    <w:p w:rsidR="00492CD0" w:rsidRDefault="00492CD0" w:rsidP="00492CD0">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5208B7">
        <w:rPr>
          <w:rFonts w:ascii="Arial" w:hAnsi="Arial" w:cs="Arial"/>
          <w:sz w:val="22"/>
          <w:szCs w:val="22"/>
        </w:rPr>
        <w:t>2</w:t>
      </w:r>
      <w:r w:rsidR="00226621">
        <w:rPr>
          <w:rFonts w:ascii="Arial" w:hAnsi="Arial" w:cs="Arial"/>
          <w:sz w:val="22"/>
          <w:szCs w:val="22"/>
        </w:rPr>
        <w:t>8</w:t>
      </w:r>
      <w:r>
        <w:rPr>
          <w:rFonts w:ascii="Arial" w:hAnsi="Arial" w:cs="Arial"/>
          <w:sz w:val="22"/>
          <w:szCs w:val="22"/>
        </w:rPr>
        <w:t xml:space="preserve">) </w:t>
      </w:r>
      <w:r w:rsidR="005208B7">
        <w:rPr>
          <w:rFonts w:ascii="Arial" w:hAnsi="Arial" w:cs="Arial"/>
          <w:sz w:val="22"/>
          <w:szCs w:val="22"/>
        </w:rPr>
        <w:t>veinti</w:t>
      </w:r>
      <w:r w:rsidR="00226621">
        <w:rPr>
          <w:rFonts w:ascii="Arial" w:hAnsi="Arial" w:cs="Arial"/>
          <w:sz w:val="22"/>
          <w:szCs w:val="22"/>
        </w:rPr>
        <w:t>ocho</w:t>
      </w:r>
      <w:bookmarkStart w:id="0" w:name="_GoBack"/>
      <w:bookmarkEnd w:id="0"/>
      <w:r w:rsidRPr="00DD6AEF">
        <w:rPr>
          <w:rFonts w:ascii="Arial" w:hAnsi="Arial" w:cs="Arial"/>
          <w:sz w:val="22"/>
          <w:szCs w:val="22"/>
        </w:rPr>
        <w:t xml:space="preserve"> puntos; de acuerdo a la tabla que se describe a continuación:</w:t>
      </w:r>
    </w:p>
    <w:p w:rsidR="00492CD0" w:rsidRDefault="00492CD0" w:rsidP="00492CD0">
      <w:pPr>
        <w:ind w:left="350"/>
        <w:jc w:val="both"/>
        <w:rPr>
          <w:rFonts w:ascii="Arial" w:hAnsi="Arial" w:cs="Arial"/>
          <w:b/>
          <w:sz w:val="22"/>
          <w:szCs w:val="22"/>
        </w:rPr>
      </w:pPr>
    </w:p>
    <w:tbl>
      <w:tblPr>
        <w:tblW w:w="8660" w:type="dxa"/>
        <w:tblInd w:w="55" w:type="dxa"/>
        <w:tblCellMar>
          <w:left w:w="70" w:type="dxa"/>
          <w:right w:w="70" w:type="dxa"/>
        </w:tblCellMar>
        <w:tblLook w:val="04A0" w:firstRow="1" w:lastRow="0" w:firstColumn="1" w:lastColumn="0" w:noHBand="0" w:noVBand="1"/>
      </w:tblPr>
      <w:tblGrid>
        <w:gridCol w:w="8379"/>
        <w:gridCol w:w="1039"/>
      </w:tblGrid>
      <w:tr w:rsidR="00492CD0" w:rsidRPr="000A0938" w:rsidTr="00EF742B">
        <w:trPr>
          <w:trHeight w:val="300"/>
        </w:trPr>
        <w:tc>
          <w:tcPr>
            <w:tcW w:w="7580" w:type="dxa"/>
            <w:tcBorders>
              <w:top w:val="nil"/>
              <w:left w:val="nil"/>
              <w:bottom w:val="nil"/>
              <w:right w:val="nil"/>
            </w:tcBorders>
            <w:shd w:val="clear" w:color="auto" w:fill="auto"/>
            <w:noWrap/>
            <w:vAlign w:val="bottom"/>
            <w:hideMark/>
          </w:tcPr>
          <w:tbl>
            <w:tblPr>
              <w:tblW w:w="7006" w:type="dxa"/>
              <w:tblInd w:w="1505" w:type="dxa"/>
              <w:tblCellMar>
                <w:left w:w="70" w:type="dxa"/>
                <w:right w:w="70" w:type="dxa"/>
              </w:tblCellMar>
              <w:tblLook w:val="04A0" w:firstRow="1" w:lastRow="0" w:firstColumn="1" w:lastColumn="0" w:noHBand="0" w:noVBand="1"/>
            </w:tblPr>
            <w:tblGrid>
              <w:gridCol w:w="6242"/>
              <w:gridCol w:w="492"/>
            </w:tblGrid>
            <w:tr w:rsidR="00492CD0" w:rsidRPr="00557A6D" w:rsidTr="00492CD0">
              <w:trPr>
                <w:trHeight w:val="300"/>
              </w:trPr>
              <w:tc>
                <w:tcPr>
                  <w:tcW w:w="6498" w:type="dxa"/>
                  <w:tcBorders>
                    <w:top w:val="nil"/>
                    <w:left w:val="nil"/>
                    <w:bottom w:val="nil"/>
                    <w:right w:val="nil"/>
                  </w:tcBorders>
                  <w:shd w:val="clear" w:color="auto" w:fill="auto"/>
                  <w:noWrap/>
                  <w:vAlign w:val="bottom"/>
                  <w:hideMark/>
                </w:tcPr>
                <w:tbl>
                  <w:tblPr>
                    <w:tblW w:w="6176" w:type="dxa"/>
                    <w:tblCellMar>
                      <w:left w:w="70" w:type="dxa"/>
                      <w:right w:w="70" w:type="dxa"/>
                    </w:tblCellMar>
                    <w:tblLook w:val="04A0" w:firstRow="1" w:lastRow="0" w:firstColumn="1" w:lastColumn="0" w:noHBand="0" w:noVBand="1"/>
                  </w:tblPr>
                  <w:tblGrid>
                    <w:gridCol w:w="1848"/>
                    <w:gridCol w:w="417"/>
                    <w:gridCol w:w="3113"/>
                    <w:gridCol w:w="714"/>
                  </w:tblGrid>
                  <w:tr w:rsidR="007B50B6" w:rsidRPr="006073A5" w:rsidTr="007B50B6">
                    <w:trPr>
                      <w:trHeight w:val="234"/>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b/>
                            <w:bCs/>
                            <w:i/>
                            <w:iCs/>
                            <w:color w:val="000000"/>
                            <w:sz w:val="18"/>
                            <w:szCs w:val="18"/>
                            <w:lang w:eastAsia="es-PE"/>
                          </w:rPr>
                        </w:pPr>
                        <w:r w:rsidRPr="006073A5">
                          <w:rPr>
                            <w:rFonts w:ascii="Arial" w:eastAsia="Times New Roman" w:hAnsi="Arial" w:cs="Arial"/>
                            <w:b/>
                            <w:bCs/>
                            <w:i/>
                            <w:iCs/>
                            <w:color w:val="000000"/>
                            <w:sz w:val="18"/>
                            <w:szCs w:val="18"/>
                            <w:lang w:eastAsia="es-PE"/>
                          </w:rPr>
                          <w:lastRenderedPageBreak/>
                          <w:t>TÉCNICO II</w:t>
                        </w:r>
                      </w:p>
                    </w:tc>
                    <w:tc>
                      <w:tcPr>
                        <w:tcW w:w="35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92CD0" w:rsidRPr="006073A5" w:rsidRDefault="00492CD0" w:rsidP="00EF742B">
                        <w:pPr>
                          <w:jc w:val="center"/>
                          <w:rPr>
                            <w:rFonts w:ascii="Arial" w:eastAsia="Times New Roman" w:hAnsi="Arial" w:cs="Arial"/>
                            <w:b/>
                            <w:bCs/>
                            <w:i/>
                            <w:iCs/>
                            <w:color w:val="000000"/>
                            <w:sz w:val="18"/>
                            <w:szCs w:val="18"/>
                            <w:lang w:eastAsia="es-PE"/>
                          </w:rPr>
                        </w:pPr>
                        <w:r>
                          <w:rPr>
                            <w:rFonts w:ascii="Arial" w:eastAsia="Times New Roman" w:hAnsi="Arial" w:cs="Arial"/>
                            <w:b/>
                            <w:bCs/>
                            <w:i/>
                            <w:iCs/>
                            <w:color w:val="000000"/>
                            <w:sz w:val="18"/>
                            <w:szCs w:val="18"/>
                            <w:lang w:eastAsia="es-PE"/>
                          </w:rPr>
                          <w:t>Perfil</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b/>
                            <w:bCs/>
                            <w:i/>
                            <w:iCs/>
                            <w:color w:val="000000"/>
                            <w:sz w:val="18"/>
                            <w:szCs w:val="18"/>
                            <w:lang w:eastAsia="es-PE"/>
                          </w:rPr>
                        </w:pPr>
                        <w:proofErr w:type="spellStart"/>
                        <w:r w:rsidRPr="006073A5">
                          <w:rPr>
                            <w:rFonts w:ascii="Arial" w:eastAsia="Times New Roman" w:hAnsi="Arial" w:cs="Arial"/>
                            <w:b/>
                            <w:bCs/>
                            <w:i/>
                            <w:iCs/>
                            <w:color w:val="000000"/>
                            <w:sz w:val="18"/>
                            <w:szCs w:val="18"/>
                            <w:lang w:eastAsia="es-PE"/>
                          </w:rPr>
                          <w:t>Ptje</w:t>
                        </w:r>
                        <w:proofErr w:type="spellEnd"/>
                        <w:r w:rsidRPr="006073A5">
                          <w:rPr>
                            <w:rFonts w:ascii="Arial" w:eastAsia="Times New Roman" w:hAnsi="Arial" w:cs="Arial"/>
                            <w:b/>
                            <w:bCs/>
                            <w:i/>
                            <w:iCs/>
                            <w:color w:val="000000"/>
                            <w:sz w:val="18"/>
                            <w:szCs w:val="18"/>
                            <w:lang w:eastAsia="es-PE"/>
                          </w:rPr>
                          <w:t>.</w:t>
                        </w:r>
                      </w:p>
                    </w:tc>
                  </w:tr>
                  <w:tr w:rsidR="007B50B6" w:rsidRPr="006073A5" w:rsidTr="007B50B6">
                    <w:trPr>
                      <w:trHeight w:val="556"/>
                    </w:trPr>
                    <w:tc>
                      <w:tcPr>
                        <w:tcW w:w="1873" w:type="dxa"/>
                        <w:tcBorders>
                          <w:top w:val="nil"/>
                          <w:left w:val="single" w:sz="4" w:space="0" w:color="auto"/>
                          <w:bottom w:val="single" w:sz="4" w:space="0" w:color="auto"/>
                          <w:right w:val="single" w:sz="4" w:space="0" w:color="auto"/>
                        </w:tcBorders>
                        <w:vAlign w:val="center"/>
                        <w:hideMark/>
                      </w:tcPr>
                      <w:p w:rsidR="00492CD0" w:rsidRPr="006073A5" w:rsidRDefault="007B50B6" w:rsidP="00EF742B">
                        <w:pPr>
                          <w:rPr>
                            <w:rFonts w:ascii="Calibri" w:eastAsia="Times New Roman" w:hAnsi="Calibri"/>
                            <w:color w:val="000000"/>
                            <w:sz w:val="20"/>
                            <w:szCs w:val="20"/>
                            <w:lang w:eastAsia="es-PE"/>
                          </w:rPr>
                        </w:pPr>
                        <w:r>
                          <w:rPr>
                            <w:rFonts w:ascii="Calibri" w:eastAsia="Times New Roman" w:hAnsi="Calibri"/>
                            <w:color w:val="000000"/>
                            <w:sz w:val="20"/>
                            <w:szCs w:val="20"/>
                            <w:lang w:eastAsia="es-PE"/>
                          </w:rPr>
                          <w:t>1. NIVEL ACADÉMICO</w:t>
                        </w: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Estudios concluidos no universitarios de un centro de estudios superiores que incluya materias relacionadas con el área administrativa o Universitarios inconclusos que incluyan materias relacionadas con el área administrativa.</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7B50B6" w:rsidP="00EF742B">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10</w:t>
                        </w:r>
                      </w:p>
                    </w:tc>
                  </w:tr>
                  <w:tr w:rsidR="007B50B6" w:rsidRPr="006073A5" w:rsidTr="007B50B6">
                    <w:trPr>
                      <w:trHeight w:val="252"/>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492CD0" w:rsidRPr="006073A5" w:rsidRDefault="00492CD0" w:rsidP="00EF742B">
                        <w:pPr>
                          <w:rPr>
                            <w:rFonts w:ascii="Calibri" w:eastAsia="Times New Roman" w:hAnsi="Calibri"/>
                            <w:color w:val="000000"/>
                            <w:sz w:val="20"/>
                            <w:szCs w:val="20"/>
                            <w:lang w:eastAsia="es-PE"/>
                          </w:rPr>
                        </w:pPr>
                        <w:r w:rsidRPr="006073A5">
                          <w:rPr>
                            <w:rFonts w:ascii="Calibri" w:eastAsia="Times New Roman" w:hAnsi="Calibri"/>
                            <w:color w:val="000000"/>
                            <w:sz w:val="20"/>
                            <w:szCs w:val="20"/>
                            <w:lang w:eastAsia="es-PE"/>
                          </w:rPr>
                          <w:t>2. EXPERIENCIA EN SECTOR PUBLICO</w:t>
                        </w: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más de 04 años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10</w:t>
                        </w:r>
                      </w:p>
                    </w:tc>
                  </w:tr>
                  <w:tr w:rsidR="007B50B6" w:rsidRPr="006073A5" w:rsidTr="007B50B6">
                    <w:trPr>
                      <w:trHeight w:val="315"/>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entre 3.1 y 4.0 años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7</w:t>
                        </w:r>
                      </w:p>
                    </w:tc>
                  </w:tr>
                  <w:tr w:rsidR="007B50B6" w:rsidRPr="006073A5" w:rsidTr="007B50B6">
                    <w:trPr>
                      <w:trHeight w:val="232"/>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03 años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4</w:t>
                        </w:r>
                      </w:p>
                    </w:tc>
                  </w:tr>
                  <w:tr w:rsidR="007B50B6" w:rsidRPr="006073A5" w:rsidTr="007B50B6">
                    <w:trPr>
                      <w:trHeight w:val="300"/>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492CD0" w:rsidRPr="006073A5" w:rsidRDefault="00492CD0" w:rsidP="00EF742B">
                        <w:pPr>
                          <w:rPr>
                            <w:rFonts w:ascii="Calibri" w:eastAsia="Times New Roman" w:hAnsi="Calibri"/>
                            <w:color w:val="000000"/>
                            <w:sz w:val="20"/>
                            <w:szCs w:val="20"/>
                            <w:lang w:eastAsia="es-PE"/>
                          </w:rPr>
                        </w:pPr>
                        <w:r w:rsidRPr="006073A5">
                          <w:rPr>
                            <w:rFonts w:ascii="Calibri" w:eastAsia="Times New Roman" w:hAnsi="Calibri"/>
                            <w:color w:val="000000"/>
                            <w:sz w:val="20"/>
                            <w:szCs w:val="20"/>
                            <w:lang w:eastAsia="es-PE"/>
                          </w:rPr>
                          <w:t>3 CAPACITACIÓN</w:t>
                        </w: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7B50B6">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 xml:space="preserve">más de </w:t>
                        </w:r>
                        <w:r w:rsidR="007B50B6" w:rsidRPr="007B50B6">
                          <w:rPr>
                            <w:rFonts w:ascii="Arial" w:eastAsia="Times New Roman" w:hAnsi="Arial" w:cs="Arial"/>
                            <w:color w:val="000000"/>
                            <w:sz w:val="16"/>
                            <w:szCs w:val="16"/>
                            <w:lang w:eastAsia="es-PE"/>
                          </w:rPr>
                          <w:t>320 horas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10</w:t>
                        </w:r>
                      </w:p>
                    </w:tc>
                  </w:tr>
                  <w:tr w:rsidR="007B50B6" w:rsidRPr="006073A5" w:rsidTr="007B50B6">
                    <w:trPr>
                      <w:trHeight w:val="300"/>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7B50B6">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 xml:space="preserve">de </w:t>
                        </w:r>
                        <w:r w:rsidR="007B50B6" w:rsidRPr="007B50B6">
                          <w:rPr>
                            <w:rFonts w:ascii="Arial" w:eastAsia="Times New Roman" w:hAnsi="Arial" w:cs="Arial"/>
                            <w:color w:val="000000"/>
                            <w:sz w:val="16"/>
                            <w:szCs w:val="16"/>
                            <w:lang w:eastAsia="es-PE"/>
                          </w:rPr>
                          <w:t>280 a 320</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7</w:t>
                        </w:r>
                      </w:p>
                    </w:tc>
                  </w:tr>
                  <w:tr w:rsidR="007B50B6" w:rsidRPr="006073A5" w:rsidTr="007B50B6">
                    <w:trPr>
                      <w:trHeight w:val="300"/>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7B50B6" w:rsidP="007B50B6">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de 240 a 280 horas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4</w:t>
                        </w:r>
                      </w:p>
                    </w:tc>
                  </w:tr>
                  <w:tr w:rsidR="007B50B6" w:rsidRPr="006073A5" w:rsidTr="0048456B">
                    <w:trPr>
                      <w:trHeight w:val="560"/>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B50B6" w:rsidRPr="006073A5" w:rsidRDefault="007B50B6" w:rsidP="00EF742B">
                        <w:pPr>
                          <w:rPr>
                            <w:rFonts w:ascii="Calibri" w:eastAsia="Times New Roman" w:hAnsi="Calibri"/>
                            <w:color w:val="000000"/>
                            <w:sz w:val="20"/>
                            <w:szCs w:val="20"/>
                            <w:lang w:eastAsia="es-PE"/>
                          </w:rPr>
                        </w:pPr>
                        <w:r w:rsidRPr="006073A5">
                          <w:rPr>
                            <w:rFonts w:ascii="Calibri" w:eastAsia="Times New Roman" w:hAnsi="Calibri"/>
                            <w:color w:val="000000"/>
                            <w:sz w:val="20"/>
                            <w:szCs w:val="20"/>
                            <w:lang w:eastAsia="es-PE"/>
                          </w:rPr>
                          <w:t>4. CONOCIMIENTO DE INFORMÁTICA</w:t>
                        </w:r>
                      </w:p>
                    </w:tc>
                    <w:tc>
                      <w:tcPr>
                        <w:tcW w:w="3580" w:type="dxa"/>
                        <w:gridSpan w:val="2"/>
                        <w:tcBorders>
                          <w:top w:val="nil"/>
                          <w:left w:val="nil"/>
                          <w:bottom w:val="single" w:sz="4" w:space="0" w:color="auto"/>
                          <w:right w:val="single" w:sz="4" w:space="0" w:color="auto"/>
                        </w:tcBorders>
                        <w:shd w:val="clear" w:color="auto" w:fill="auto"/>
                        <w:noWrap/>
                        <w:vAlign w:val="bottom"/>
                        <w:hideMark/>
                      </w:tcPr>
                      <w:p w:rsidR="007B50B6" w:rsidRPr="007B50B6" w:rsidRDefault="007B50B6"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Conocimiento de computación, manejo de entorno Windows y Microsoft Office.</w:t>
                        </w:r>
                      </w:p>
                    </w:tc>
                    <w:tc>
                      <w:tcPr>
                        <w:tcW w:w="723" w:type="dxa"/>
                        <w:tcBorders>
                          <w:top w:val="nil"/>
                          <w:left w:val="nil"/>
                          <w:bottom w:val="single" w:sz="4" w:space="0" w:color="auto"/>
                          <w:right w:val="single" w:sz="4" w:space="0" w:color="auto"/>
                        </w:tcBorders>
                        <w:shd w:val="clear" w:color="auto" w:fill="auto"/>
                        <w:noWrap/>
                        <w:vAlign w:val="bottom"/>
                        <w:hideMark/>
                      </w:tcPr>
                      <w:p w:rsidR="007B50B6" w:rsidRPr="006073A5" w:rsidRDefault="007B50B6"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10</w:t>
                        </w:r>
                      </w:p>
                      <w:p w:rsidR="007B50B6" w:rsidRPr="006073A5" w:rsidRDefault="007B50B6" w:rsidP="00EF742B">
                        <w:pPr>
                          <w:jc w:val="center"/>
                          <w:rPr>
                            <w:rFonts w:ascii="Arial" w:eastAsia="Times New Roman" w:hAnsi="Arial" w:cs="Arial"/>
                            <w:color w:val="000000"/>
                            <w:sz w:val="16"/>
                            <w:szCs w:val="16"/>
                            <w:lang w:eastAsia="es-PE"/>
                          </w:rPr>
                        </w:pPr>
                      </w:p>
                    </w:tc>
                  </w:tr>
                  <w:tr w:rsidR="007B50B6" w:rsidRPr="006073A5" w:rsidTr="007B50B6">
                    <w:trPr>
                      <w:trHeight w:val="315"/>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D0" w:rsidRPr="006073A5" w:rsidRDefault="00492CD0" w:rsidP="00EF742B">
                        <w:pPr>
                          <w:jc w:val="both"/>
                          <w:rPr>
                            <w:rFonts w:ascii="Arial" w:eastAsia="Times New Roman" w:hAnsi="Arial" w:cs="Arial"/>
                            <w:b/>
                            <w:bCs/>
                            <w:color w:val="000000"/>
                            <w:sz w:val="18"/>
                            <w:szCs w:val="18"/>
                            <w:lang w:eastAsia="es-PE"/>
                          </w:rPr>
                        </w:pPr>
                        <w:r w:rsidRPr="006073A5">
                          <w:rPr>
                            <w:rFonts w:ascii="Arial" w:eastAsia="Times New Roman" w:hAnsi="Arial" w:cs="Arial"/>
                            <w:b/>
                            <w:bCs/>
                            <w:color w:val="000000"/>
                            <w:sz w:val="18"/>
                            <w:szCs w:val="18"/>
                            <w:lang w:eastAsia="es-PE"/>
                          </w:rPr>
                          <w:t>Puntaje máximo</w:t>
                        </w:r>
                      </w:p>
                    </w:tc>
                    <w:tc>
                      <w:tcPr>
                        <w:tcW w:w="3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2CD0" w:rsidRPr="006073A5" w:rsidRDefault="00492CD0" w:rsidP="00EF742B">
                        <w:pPr>
                          <w:jc w:val="both"/>
                          <w:rPr>
                            <w:rFonts w:ascii="Arial" w:eastAsia="Times New Roman" w:hAnsi="Arial" w:cs="Arial"/>
                            <w:b/>
                            <w:bCs/>
                            <w:color w:val="000000"/>
                            <w:sz w:val="18"/>
                            <w:szCs w:val="18"/>
                            <w:lang w:eastAsia="es-PE"/>
                          </w:rPr>
                        </w:pPr>
                        <w:r w:rsidRPr="006073A5">
                          <w:rPr>
                            <w:rFonts w:ascii="Arial" w:eastAsia="Times New Roman" w:hAnsi="Arial" w:cs="Arial"/>
                            <w:b/>
                            <w:bCs/>
                            <w:color w:val="000000"/>
                            <w:sz w:val="18"/>
                            <w:szCs w:val="18"/>
                            <w:lang w:eastAsia="es-PE"/>
                          </w:rPr>
                          <w:t>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b/>
                            <w:bCs/>
                            <w:color w:val="000000"/>
                            <w:sz w:val="18"/>
                            <w:szCs w:val="18"/>
                            <w:lang w:eastAsia="es-PE"/>
                          </w:rPr>
                        </w:pPr>
                        <w:r w:rsidRPr="006073A5">
                          <w:rPr>
                            <w:rFonts w:ascii="Arial" w:eastAsia="Times New Roman" w:hAnsi="Arial" w:cs="Arial"/>
                            <w:b/>
                            <w:bCs/>
                            <w:color w:val="000000"/>
                            <w:sz w:val="18"/>
                            <w:szCs w:val="18"/>
                            <w:lang w:eastAsia="es-PE"/>
                          </w:rPr>
                          <w:t>40</w:t>
                        </w:r>
                      </w:p>
                    </w:tc>
                  </w:tr>
                  <w:tr w:rsidR="00492CD0" w:rsidRPr="005D4CDB" w:rsidTr="007B50B6">
                    <w:tblPrEx>
                      <w:tblLook w:val="0000" w:firstRow="0" w:lastRow="0" w:firstColumn="0" w:lastColumn="0" w:noHBand="0" w:noVBand="0"/>
                    </w:tblPrEx>
                    <w:trPr>
                      <w:gridAfter w:val="2"/>
                      <w:wAfter w:w="3882" w:type="dxa"/>
                      <w:trHeight w:val="270"/>
                    </w:trPr>
                    <w:tc>
                      <w:tcPr>
                        <w:tcW w:w="2294" w:type="dxa"/>
                        <w:gridSpan w:val="2"/>
                        <w:tcBorders>
                          <w:top w:val="nil"/>
                          <w:left w:val="nil"/>
                          <w:bottom w:val="nil"/>
                          <w:right w:val="nil"/>
                        </w:tcBorders>
                        <w:shd w:val="clear" w:color="auto" w:fill="auto"/>
                        <w:noWrap/>
                        <w:vAlign w:val="bottom"/>
                      </w:tcPr>
                      <w:p w:rsidR="00492CD0" w:rsidRPr="005D4CDB" w:rsidRDefault="00492CD0" w:rsidP="00EF742B">
                        <w:pPr>
                          <w:jc w:val="both"/>
                          <w:rPr>
                            <w:rFonts w:ascii="Arial" w:hAnsi="Arial" w:cs="Arial"/>
                            <w:sz w:val="18"/>
                            <w:szCs w:val="18"/>
                          </w:rPr>
                        </w:pPr>
                      </w:p>
                    </w:tc>
                  </w:tr>
                </w:tbl>
                <w:p w:rsidR="00492CD0" w:rsidRDefault="00492CD0" w:rsidP="00492CD0">
                  <w:pPr>
                    <w:jc w:val="center"/>
                    <w:rPr>
                      <w:rFonts w:ascii="Calibri" w:hAnsi="Calibri"/>
                      <w:b/>
                      <w:bCs/>
                      <w:color w:val="000000"/>
                    </w:rPr>
                  </w:pPr>
                </w:p>
              </w:tc>
              <w:tc>
                <w:tcPr>
                  <w:tcW w:w="508" w:type="dxa"/>
                  <w:tcBorders>
                    <w:top w:val="nil"/>
                    <w:left w:val="nil"/>
                    <w:bottom w:val="nil"/>
                    <w:right w:val="nil"/>
                  </w:tcBorders>
                  <w:shd w:val="clear" w:color="auto" w:fill="auto"/>
                  <w:noWrap/>
                  <w:vAlign w:val="bottom"/>
                  <w:hideMark/>
                </w:tcPr>
                <w:p w:rsidR="00492CD0" w:rsidRDefault="00492CD0" w:rsidP="00EF742B">
                  <w:pPr>
                    <w:jc w:val="center"/>
                    <w:rPr>
                      <w:rFonts w:ascii="Calibri" w:hAnsi="Calibri"/>
                      <w:color w:val="000000"/>
                    </w:rPr>
                  </w:pPr>
                </w:p>
              </w:tc>
            </w:tr>
            <w:tr w:rsidR="00492CD0" w:rsidRPr="00557A6D" w:rsidTr="00492CD0">
              <w:trPr>
                <w:trHeight w:val="300"/>
              </w:trPr>
              <w:tc>
                <w:tcPr>
                  <w:tcW w:w="6498" w:type="dxa"/>
                  <w:tcBorders>
                    <w:top w:val="single" w:sz="4" w:space="0" w:color="auto"/>
                    <w:left w:val="nil"/>
                    <w:bottom w:val="nil"/>
                    <w:right w:val="nil"/>
                  </w:tcBorders>
                  <w:shd w:val="clear" w:color="auto" w:fill="auto"/>
                  <w:noWrap/>
                  <w:vAlign w:val="bottom"/>
                  <w:hideMark/>
                </w:tcPr>
                <w:p w:rsidR="00492CD0" w:rsidRPr="00557A6D" w:rsidRDefault="00492CD0" w:rsidP="00EF742B">
                  <w:pPr>
                    <w:jc w:val="center"/>
                    <w:rPr>
                      <w:rFonts w:ascii="Calibri" w:eastAsia="Times New Roman" w:hAnsi="Calibri"/>
                      <w:color w:val="000000"/>
                      <w:lang w:val="es-ES" w:eastAsia="es-ES"/>
                    </w:rPr>
                  </w:pPr>
                </w:p>
              </w:tc>
              <w:tc>
                <w:tcPr>
                  <w:tcW w:w="508" w:type="dxa"/>
                  <w:tcBorders>
                    <w:top w:val="single" w:sz="4" w:space="0" w:color="auto"/>
                    <w:left w:val="nil"/>
                    <w:bottom w:val="nil"/>
                    <w:right w:val="nil"/>
                  </w:tcBorders>
                  <w:shd w:val="clear" w:color="auto" w:fill="auto"/>
                  <w:noWrap/>
                  <w:vAlign w:val="bottom"/>
                  <w:hideMark/>
                </w:tcPr>
                <w:p w:rsidR="00492CD0" w:rsidRPr="00557A6D" w:rsidRDefault="00492CD0" w:rsidP="00EF742B">
                  <w:pPr>
                    <w:jc w:val="center"/>
                    <w:rPr>
                      <w:rFonts w:ascii="Calibri" w:eastAsia="Times New Roman" w:hAnsi="Calibri"/>
                      <w:color w:val="000000"/>
                      <w:lang w:val="es-ES" w:eastAsia="es-ES"/>
                    </w:rPr>
                  </w:pPr>
                </w:p>
              </w:tc>
            </w:tr>
          </w:tbl>
          <w:p w:rsidR="00492CD0" w:rsidRDefault="00492CD0" w:rsidP="00EF742B">
            <w:pPr>
              <w:jc w:val="center"/>
              <w:rPr>
                <w:rFonts w:ascii="Calibri" w:hAnsi="Calibri"/>
                <w:b/>
                <w:bCs/>
                <w:color w:val="000000"/>
              </w:rPr>
            </w:pPr>
          </w:p>
        </w:tc>
        <w:tc>
          <w:tcPr>
            <w:tcW w:w="1080" w:type="dxa"/>
            <w:tcBorders>
              <w:top w:val="nil"/>
              <w:left w:val="nil"/>
              <w:bottom w:val="nil"/>
              <w:right w:val="nil"/>
            </w:tcBorders>
            <w:shd w:val="clear" w:color="auto" w:fill="auto"/>
            <w:noWrap/>
            <w:vAlign w:val="bottom"/>
            <w:hideMark/>
          </w:tcPr>
          <w:p w:rsidR="00492CD0" w:rsidRDefault="00492CD0" w:rsidP="00EF742B">
            <w:pPr>
              <w:jc w:val="center"/>
              <w:rPr>
                <w:rFonts w:ascii="Calibri" w:hAnsi="Calibri"/>
                <w:color w:val="000000"/>
              </w:rPr>
            </w:pPr>
          </w:p>
        </w:tc>
      </w:tr>
    </w:tbl>
    <w:p w:rsidR="00492CD0" w:rsidRPr="00DD6AEF" w:rsidRDefault="00492CD0" w:rsidP="00492CD0">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492CD0" w:rsidRPr="00DD6AEF" w:rsidRDefault="00492CD0" w:rsidP="00492CD0">
      <w:pPr>
        <w:spacing w:line="120" w:lineRule="auto"/>
        <w:ind w:left="352"/>
        <w:jc w:val="both"/>
        <w:rPr>
          <w:rFonts w:ascii="Arial" w:hAnsi="Arial" w:cs="Arial"/>
          <w:sz w:val="22"/>
          <w:szCs w:val="22"/>
        </w:rPr>
      </w:pPr>
    </w:p>
    <w:p w:rsidR="00492CD0" w:rsidRDefault="00492CD0" w:rsidP="00492CD0">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492CD0" w:rsidRDefault="00492CD0" w:rsidP="00492CD0">
      <w:pPr>
        <w:ind w:left="350"/>
        <w:jc w:val="both"/>
        <w:rPr>
          <w:rFonts w:ascii="Arial" w:hAnsi="Arial" w:cs="Arial"/>
          <w:sz w:val="22"/>
          <w:szCs w:val="22"/>
        </w:rPr>
      </w:pPr>
      <w:r>
        <w:rPr>
          <w:rFonts w:ascii="Arial" w:hAnsi="Arial" w:cs="Arial"/>
          <w:sz w:val="22"/>
          <w:szCs w:val="22"/>
        </w:rPr>
        <w:t>(</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firstRow="1" w:lastRow="0" w:firstColumn="1" w:lastColumn="0" w:noHBand="0" w:noVBand="1"/>
      </w:tblPr>
      <w:tblGrid>
        <w:gridCol w:w="5059"/>
        <w:gridCol w:w="1320"/>
        <w:gridCol w:w="1200"/>
      </w:tblGrid>
      <w:tr w:rsidR="00492CD0" w:rsidRPr="00FB088E" w:rsidTr="00EF742B">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492CD0" w:rsidRPr="00FB088E" w:rsidTr="00EF742B">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492CD0" w:rsidRPr="00FB088E" w:rsidTr="00EF742B">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492CD0" w:rsidRPr="00FB088E" w:rsidTr="00EF742B">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492CD0" w:rsidRPr="00FB088E" w:rsidRDefault="00492CD0" w:rsidP="00EF742B">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18</w:t>
            </w:r>
          </w:p>
        </w:tc>
      </w:tr>
      <w:tr w:rsidR="00492CD0" w:rsidRPr="00FB088E" w:rsidTr="00EF742B">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492CD0" w:rsidRPr="00FB088E" w:rsidTr="00EF742B">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492CD0" w:rsidRPr="00FB088E" w:rsidRDefault="00492CD0" w:rsidP="00EF742B">
            <w:pPr>
              <w:ind w:firstLine="371"/>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r>
      <w:tr w:rsidR="00E035C7" w:rsidRPr="00FB088E" w:rsidTr="00EF742B">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E035C7" w:rsidRDefault="00E035C7">
            <w:pPr>
              <w:rPr>
                <w:rFonts w:ascii="Arial" w:hAnsi="Arial" w:cs="Arial"/>
                <w:color w:val="000000"/>
                <w:sz w:val="16"/>
                <w:szCs w:val="16"/>
              </w:rPr>
            </w:pPr>
            <w:r>
              <w:rPr>
                <w:rFonts w:ascii="Arial" w:hAnsi="Arial" w:cs="Arial"/>
                <w:color w:val="000000"/>
                <w:sz w:val="16"/>
                <w:szCs w:val="16"/>
              </w:rPr>
              <w:t>COMPETENCIA 1   Responsabilidad</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E035C7" w:rsidRPr="00FB088E" w:rsidTr="00EF742B">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E035C7" w:rsidRDefault="00E035C7">
            <w:pPr>
              <w:rPr>
                <w:rFonts w:ascii="Arial" w:hAnsi="Arial" w:cs="Arial"/>
                <w:color w:val="000000"/>
                <w:sz w:val="16"/>
                <w:szCs w:val="16"/>
              </w:rPr>
            </w:pPr>
            <w:r>
              <w:rPr>
                <w:rFonts w:ascii="Arial" w:hAnsi="Arial" w:cs="Arial"/>
                <w:color w:val="000000"/>
                <w:sz w:val="16"/>
                <w:szCs w:val="16"/>
              </w:rPr>
              <w:t>COMPETENCIA 2   Iniciativa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E035C7" w:rsidRPr="00FB088E" w:rsidTr="00EF742B">
        <w:trPr>
          <w:trHeight w:val="103"/>
        </w:trPr>
        <w:tc>
          <w:tcPr>
            <w:tcW w:w="5059" w:type="dxa"/>
            <w:tcBorders>
              <w:top w:val="nil"/>
              <w:left w:val="single" w:sz="8" w:space="0" w:color="auto"/>
              <w:bottom w:val="single" w:sz="8" w:space="0" w:color="auto"/>
              <w:right w:val="nil"/>
            </w:tcBorders>
            <w:shd w:val="clear" w:color="000000" w:fill="FFFFFF"/>
            <w:hideMark/>
          </w:tcPr>
          <w:p w:rsidR="00E035C7" w:rsidRDefault="00E035C7">
            <w:pPr>
              <w:rPr>
                <w:rFonts w:ascii="Arial" w:hAnsi="Arial" w:cs="Arial"/>
                <w:color w:val="000000"/>
                <w:sz w:val="16"/>
                <w:szCs w:val="16"/>
              </w:rPr>
            </w:pPr>
            <w:r>
              <w:rPr>
                <w:rFonts w:ascii="Arial" w:hAnsi="Arial" w:cs="Arial"/>
                <w:color w:val="000000"/>
                <w:sz w:val="16"/>
                <w:szCs w:val="16"/>
              </w:rPr>
              <w:t>COMPETENCIA 3   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E035C7" w:rsidRPr="00FB088E" w:rsidTr="00EF742B">
        <w:trPr>
          <w:trHeight w:val="165"/>
        </w:trPr>
        <w:tc>
          <w:tcPr>
            <w:tcW w:w="5059" w:type="dxa"/>
            <w:tcBorders>
              <w:top w:val="nil"/>
              <w:left w:val="single" w:sz="8" w:space="0" w:color="auto"/>
              <w:bottom w:val="single" w:sz="8" w:space="0" w:color="auto"/>
              <w:right w:val="nil"/>
            </w:tcBorders>
            <w:shd w:val="clear" w:color="000000" w:fill="FFFFFF"/>
            <w:hideMark/>
          </w:tcPr>
          <w:p w:rsidR="00E035C7" w:rsidRDefault="00E035C7">
            <w:pPr>
              <w:jc w:val="both"/>
              <w:rPr>
                <w:rFonts w:ascii="Arial" w:hAnsi="Arial" w:cs="Arial"/>
                <w:color w:val="000000"/>
                <w:sz w:val="16"/>
                <w:szCs w:val="16"/>
              </w:rPr>
            </w:pPr>
            <w:r>
              <w:rPr>
                <w:rFonts w:ascii="Arial" w:hAnsi="Arial" w:cs="Arial"/>
                <w:color w:val="000000"/>
                <w:sz w:val="16"/>
                <w:szCs w:val="16"/>
              </w:rPr>
              <w:t>COMPETENCIA 4   Capacidad de  Decisión/Criterio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492CD0" w:rsidRPr="00FB088E" w:rsidTr="00EF742B">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492CD0" w:rsidRPr="00FB088E" w:rsidRDefault="00492CD0" w:rsidP="00EF742B">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492CD0" w:rsidRPr="00FB088E" w:rsidRDefault="00B92DD1" w:rsidP="00EF742B">
            <w:pPr>
              <w:ind w:firstLine="371"/>
              <w:jc w:val="center"/>
              <w:rPr>
                <w:rFonts w:ascii="Calibri" w:eastAsia="Times New Roman" w:hAnsi="Calibri"/>
                <w:color w:val="000000"/>
                <w:lang w:val="es-ES" w:eastAsia="es-ES"/>
              </w:rPr>
            </w:pPr>
            <w:r>
              <w:rPr>
                <w:rFonts w:ascii="Calibri" w:eastAsia="Times New Roman" w:hAnsi="Calibri"/>
                <w:color w:val="000000"/>
                <w:sz w:val="22"/>
                <w:szCs w:val="22"/>
                <w:lang w:val="es-ES" w:eastAsia="es-ES"/>
              </w:rPr>
              <w:t>80</w:t>
            </w:r>
          </w:p>
        </w:tc>
        <w:tc>
          <w:tcPr>
            <w:tcW w:w="1200" w:type="dxa"/>
            <w:tcBorders>
              <w:top w:val="nil"/>
              <w:left w:val="nil"/>
              <w:bottom w:val="single" w:sz="8" w:space="0" w:color="auto"/>
              <w:right w:val="single" w:sz="8" w:space="0" w:color="auto"/>
            </w:tcBorders>
            <w:shd w:val="clear" w:color="auto" w:fill="auto"/>
            <w:noWrap/>
            <w:vAlign w:val="bottom"/>
            <w:hideMark/>
          </w:tcPr>
          <w:p w:rsidR="00492CD0" w:rsidRPr="00FB088E" w:rsidRDefault="00B92DD1" w:rsidP="00EF742B">
            <w:pPr>
              <w:ind w:firstLine="371"/>
              <w:jc w:val="center"/>
              <w:rPr>
                <w:rFonts w:ascii="Calibri" w:eastAsia="Times New Roman" w:hAnsi="Calibri"/>
                <w:color w:val="000000"/>
                <w:lang w:val="es-ES" w:eastAsia="es-ES"/>
              </w:rPr>
            </w:pPr>
            <w:r>
              <w:rPr>
                <w:rFonts w:ascii="Calibri" w:eastAsia="Times New Roman" w:hAnsi="Calibri"/>
                <w:color w:val="000000"/>
                <w:sz w:val="22"/>
                <w:szCs w:val="22"/>
                <w:lang w:val="es-ES" w:eastAsia="es-ES"/>
              </w:rPr>
              <w:t>24</w:t>
            </w:r>
          </w:p>
        </w:tc>
      </w:tr>
      <w:tr w:rsidR="00492CD0" w:rsidRPr="00FB088E" w:rsidTr="00EF742B">
        <w:trPr>
          <w:trHeight w:val="79"/>
        </w:trPr>
        <w:tc>
          <w:tcPr>
            <w:tcW w:w="5059" w:type="dxa"/>
            <w:tcBorders>
              <w:top w:val="nil"/>
              <w:left w:val="single" w:sz="8" w:space="0" w:color="auto"/>
              <w:bottom w:val="nil"/>
              <w:right w:val="nil"/>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492CD0" w:rsidRPr="00FB088E" w:rsidRDefault="00492CD0" w:rsidP="00EF742B">
            <w:pPr>
              <w:ind w:firstLine="371"/>
              <w:rPr>
                <w:rFonts w:ascii="Calibri" w:eastAsia="Times New Roman" w:hAnsi="Calibri"/>
                <w:color w:val="000000"/>
                <w:lang w:val="es-ES" w:eastAsia="es-ES"/>
              </w:rPr>
            </w:pPr>
          </w:p>
        </w:tc>
      </w:tr>
      <w:tr w:rsidR="00492CD0" w:rsidRPr="00FB088E" w:rsidTr="00EF742B">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492CD0" w:rsidRPr="00FB088E" w:rsidRDefault="00492CD0"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492CD0" w:rsidRPr="00FB088E" w:rsidRDefault="00492CD0" w:rsidP="00EF742B">
            <w:pPr>
              <w:ind w:firstLine="371"/>
              <w:rPr>
                <w:rFonts w:ascii="Calibri" w:eastAsia="Times New Roman" w:hAnsi="Calibri"/>
                <w:color w:val="000000"/>
                <w:lang w:val="es-ES" w:eastAsia="es-ES"/>
              </w:rPr>
            </w:pPr>
          </w:p>
        </w:tc>
      </w:tr>
      <w:tr w:rsidR="00492CD0" w:rsidRPr="00FB088E" w:rsidTr="00EF742B">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492CD0" w:rsidRDefault="00492CD0" w:rsidP="00492CD0">
      <w:pPr>
        <w:jc w:val="both"/>
        <w:rPr>
          <w:rFonts w:ascii="Arial" w:hAnsi="Arial" w:cs="Arial"/>
          <w:b/>
          <w:sz w:val="22"/>
          <w:szCs w:val="22"/>
          <w:u w:val="single"/>
        </w:rPr>
      </w:pPr>
    </w:p>
    <w:p w:rsidR="00C626A1" w:rsidRDefault="00C626A1" w:rsidP="00492CD0">
      <w:pPr>
        <w:jc w:val="both"/>
        <w:rPr>
          <w:rFonts w:ascii="Arial" w:hAnsi="Arial" w:cs="Arial"/>
          <w:b/>
          <w:sz w:val="22"/>
          <w:szCs w:val="22"/>
          <w:u w:val="single"/>
        </w:rPr>
      </w:pPr>
    </w:p>
    <w:p w:rsidR="00C626A1" w:rsidRDefault="00C626A1" w:rsidP="00492CD0">
      <w:pPr>
        <w:jc w:val="both"/>
        <w:rPr>
          <w:rFonts w:ascii="Arial" w:hAnsi="Arial" w:cs="Arial"/>
          <w:b/>
          <w:sz w:val="22"/>
          <w:szCs w:val="22"/>
          <w:u w:val="single"/>
        </w:rPr>
      </w:pPr>
    </w:p>
    <w:p w:rsidR="00C626A1" w:rsidRDefault="00C626A1" w:rsidP="00492CD0">
      <w:pPr>
        <w:jc w:val="both"/>
        <w:rPr>
          <w:rFonts w:ascii="Arial" w:hAnsi="Arial" w:cs="Arial"/>
          <w:b/>
          <w:sz w:val="22"/>
          <w:szCs w:val="22"/>
          <w:u w:val="single"/>
        </w:rPr>
      </w:pPr>
    </w:p>
    <w:p w:rsidR="00492CD0" w:rsidRPr="00DD6AEF" w:rsidRDefault="00492CD0" w:rsidP="00492CD0">
      <w:pPr>
        <w:jc w:val="both"/>
        <w:rPr>
          <w:rFonts w:ascii="Arial" w:hAnsi="Arial" w:cs="Arial"/>
          <w:b/>
          <w:sz w:val="22"/>
          <w:szCs w:val="22"/>
          <w:u w:val="single"/>
        </w:rPr>
      </w:pPr>
      <w:r w:rsidRPr="00DD6AEF">
        <w:rPr>
          <w:rFonts w:ascii="Arial" w:hAnsi="Arial" w:cs="Arial"/>
          <w:b/>
          <w:sz w:val="22"/>
          <w:szCs w:val="22"/>
          <w:u w:val="single"/>
        </w:rPr>
        <w:lastRenderedPageBreak/>
        <w:t>Cuadro de Méritos y Declaración de Ganadores</w:t>
      </w:r>
    </w:p>
    <w:p w:rsidR="00492CD0" w:rsidRPr="00DD6AEF" w:rsidRDefault="00492CD0" w:rsidP="00492CD0">
      <w:pPr>
        <w:jc w:val="both"/>
        <w:rPr>
          <w:rFonts w:ascii="Arial" w:hAnsi="Arial" w:cs="Arial"/>
          <w:b/>
          <w:sz w:val="22"/>
          <w:szCs w:val="22"/>
          <w:u w:val="single"/>
        </w:rPr>
      </w:pPr>
    </w:p>
    <w:p w:rsidR="00492CD0" w:rsidRPr="00DD6AEF" w:rsidRDefault="00492CD0" w:rsidP="00492CD0">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492CD0" w:rsidRPr="00DD6AEF" w:rsidRDefault="00492CD0" w:rsidP="00492CD0">
      <w:pPr>
        <w:spacing w:line="120" w:lineRule="auto"/>
        <w:ind w:left="391" w:hanging="391"/>
        <w:jc w:val="both"/>
        <w:rPr>
          <w:rFonts w:ascii="Arial" w:hAnsi="Arial" w:cs="Arial"/>
          <w:sz w:val="22"/>
          <w:szCs w:val="22"/>
        </w:rPr>
      </w:pPr>
    </w:p>
    <w:p w:rsidR="00492CD0" w:rsidRPr="005F7320" w:rsidRDefault="00492CD0" w:rsidP="00492CD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492CD0" w:rsidRPr="00DD6AEF" w:rsidRDefault="00492CD0" w:rsidP="00492CD0">
      <w:pPr>
        <w:spacing w:line="120" w:lineRule="auto"/>
        <w:ind w:left="391" w:hanging="391"/>
        <w:jc w:val="both"/>
        <w:rPr>
          <w:rFonts w:ascii="Arial" w:hAnsi="Arial" w:cs="Arial"/>
          <w:sz w:val="22"/>
          <w:szCs w:val="22"/>
        </w:rPr>
      </w:pPr>
    </w:p>
    <w:p w:rsidR="00492CD0" w:rsidRDefault="00492CD0" w:rsidP="00492CD0">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492CD0" w:rsidRPr="00DD6AEF" w:rsidRDefault="00492CD0" w:rsidP="00492CD0">
      <w:pPr>
        <w:spacing w:line="120" w:lineRule="auto"/>
        <w:ind w:left="391" w:hanging="391"/>
        <w:jc w:val="both"/>
        <w:rPr>
          <w:rFonts w:ascii="Arial" w:hAnsi="Arial" w:cs="Arial"/>
          <w:sz w:val="22"/>
          <w:szCs w:val="22"/>
        </w:rPr>
      </w:pPr>
    </w:p>
    <w:p w:rsidR="00492CD0" w:rsidRPr="00DD6AEF" w:rsidRDefault="00492CD0" w:rsidP="00492CD0">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Acta de Instalación</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Acta Final del Concurso</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492CD0" w:rsidRPr="00DD6AEF" w:rsidRDefault="00492CD0" w:rsidP="00492CD0">
      <w:pPr>
        <w:spacing w:line="120" w:lineRule="auto"/>
        <w:ind w:left="391" w:hanging="391"/>
        <w:jc w:val="both"/>
        <w:rPr>
          <w:rFonts w:ascii="Arial" w:hAnsi="Arial" w:cs="Arial"/>
          <w:sz w:val="22"/>
          <w:szCs w:val="22"/>
        </w:rPr>
      </w:pPr>
    </w:p>
    <w:p w:rsidR="00325921" w:rsidRDefault="00492CD0" w:rsidP="00492CD0">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w:t>
      </w:r>
    </w:p>
    <w:p w:rsidR="00492CD0" w:rsidRPr="00DD6AEF" w:rsidRDefault="00492CD0" w:rsidP="00492CD0">
      <w:pPr>
        <w:ind w:left="364" w:hanging="364"/>
        <w:jc w:val="both"/>
        <w:rPr>
          <w:rFonts w:ascii="Arial" w:hAnsi="Arial" w:cs="Arial"/>
          <w:sz w:val="22"/>
          <w:szCs w:val="22"/>
        </w:rPr>
      </w:pPr>
      <w:r w:rsidRPr="00DD6AEF">
        <w:rPr>
          <w:rFonts w:ascii="Arial" w:hAnsi="Arial" w:cs="Arial"/>
          <w:sz w:val="22"/>
          <w:szCs w:val="22"/>
        </w:rPr>
        <w:t xml:space="preserve">divulgados en el portal informático del Gobierno Regional del Callao.  </w:t>
      </w:r>
    </w:p>
    <w:p w:rsidR="00492CD0" w:rsidRPr="00DD6AEF" w:rsidRDefault="00492CD0" w:rsidP="00492CD0">
      <w:pPr>
        <w:spacing w:line="120" w:lineRule="auto"/>
        <w:ind w:left="391" w:hanging="391"/>
        <w:jc w:val="both"/>
        <w:rPr>
          <w:rFonts w:ascii="Arial" w:hAnsi="Arial" w:cs="Arial"/>
          <w:sz w:val="22"/>
          <w:szCs w:val="22"/>
        </w:rPr>
      </w:pPr>
    </w:p>
    <w:p w:rsidR="00492CD0" w:rsidRDefault="00492CD0" w:rsidP="00492CD0">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492CD0" w:rsidRPr="00557A6D" w:rsidRDefault="00492CD0" w:rsidP="00492CD0">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firstRow="1" w:lastRow="0" w:firstColumn="1" w:lastColumn="0" w:noHBand="0" w:noVBand="1"/>
      </w:tblPr>
      <w:tblGrid>
        <w:gridCol w:w="9513"/>
      </w:tblGrid>
      <w:tr w:rsidR="00325921" w:rsidRPr="005C3ECC" w:rsidTr="00EF742B">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5921" w:rsidRPr="004777E6" w:rsidRDefault="00325921" w:rsidP="00FB470F">
            <w:pPr>
              <w:rPr>
                <w:rFonts w:ascii="Arial" w:hAnsi="Arial" w:cs="Arial"/>
              </w:rPr>
            </w:pPr>
            <w:r w:rsidRPr="004777E6">
              <w:rPr>
                <w:rFonts w:ascii="Arial" w:hAnsi="Arial" w:cs="Arial"/>
                <w:sz w:val="22"/>
                <w:szCs w:val="22"/>
              </w:rPr>
              <w:t xml:space="preserve">Recepción de documentos - en la sede del Gobierno Regional (Av. Elmer Faucett 3970 Callao) desde el  lunes  26 de noviembre   hasta el viernes 07 de diciembre de 2018 </w:t>
            </w:r>
          </w:p>
        </w:tc>
      </w:tr>
      <w:tr w:rsidR="00325921" w:rsidRPr="005C3ECC" w:rsidTr="00EF742B">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5921" w:rsidRPr="004777E6" w:rsidRDefault="00325921" w:rsidP="00FB470F">
            <w:pPr>
              <w:jc w:val="both"/>
              <w:rPr>
                <w:rFonts w:ascii="Arial" w:hAnsi="Arial" w:cs="Arial"/>
              </w:rPr>
            </w:pPr>
            <w:r w:rsidRPr="004777E6">
              <w:rPr>
                <w:rFonts w:ascii="Arial" w:hAnsi="Arial" w:cs="Arial"/>
                <w:sz w:val="22"/>
                <w:szCs w:val="22"/>
              </w:rPr>
              <w:t xml:space="preserve">Evaluación Curricular  y divulgación de postulantes aptos el  lunes 10 de diciembre de 2018   a partir de las 17.00,  a través del Portal Institucional </w:t>
            </w:r>
          </w:p>
        </w:tc>
      </w:tr>
      <w:tr w:rsidR="00325921" w:rsidRPr="005C3ECC" w:rsidTr="00EF742B">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5921" w:rsidRPr="004777E6" w:rsidRDefault="00325921" w:rsidP="00FB470F">
            <w:pPr>
              <w:jc w:val="both"/>
              <w:rPr>
                <w:rFonts w:ascii="Arial" w:hAnsi="Arial" w:cs="Arial"/>
              </w:rPr>
            </w:pPr>
            <w:r w:rsidRPr="004777E6">
              <w:rPr>
                <w:rFonts w:ascii="Arial" w:hAnsi="Arial" w:cs="Arial"/>
                <w:sz w:val="22"/>
                <w:szCs w:val="22"/>
              </w:rPr>
              <w:t>Prueba de Conocimientos</w:t>
            </w:r>
            <w:r>
              <w:rPr>
                <w:rFonts w:ascii="Arial" w:hAnsi="Arial" w:cs="Arial"/>
                <w:sz w:val="22"/>
                <w:szCs w:val="22"/>
              </w:rPr>
              <w:t xml:space="preserve">, </w:t>
            </w:r>
            <w:r w:rsidRPr="004777E6">
              <w:rPr>
                <w:rFonts w:ascii="Arial" w:hAnsi="Arial" w:cs="Arial"/>
                <w:sz w:val="22"/>
                <w:szCs w:val="22"/>
              </w:rPr>
              <w:t xml:space="preserve"> Evaluación Psicológica y Publicación de postulantes aptos para entrevista personal el  martes 11 de diciembre de 2018 </w:t>
            </w:r>
          </w:p>
        </w:tc>
      </w:tr>
      <w:tr w:rsidR="00325921" w:rsidRPr="005C3ECC" w:rsidTr="00EF742B">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5921" w:rsidRPr="004777E6" w:rsidRDefault="00325921" w:rsidP="00FB470F">
            <w:pPr>
              <w:rPr>
                <w:rFonts w:ascii="Arial" w:hAnsi="Arial" w:cs="Arial"/>
              </w:rPr>
            </w:pPr>
            <w:r w:rsidRPr="004777E6">
              <w:rPr>
                <w:rFonts w:ascii="Arial" w:hAnsi="Arial" w:cs="Arial"/>
                <w:sz w:val="22"/>
                <w:szCs w:val="22"/>
              </w:rPr>
              <w:t>Entrevista Personal y Divulgación de Resultados Finales y  de Ganadores del Proceso  el miércoles  12 de diciembre de 2018 - (A través del Portal  Institucional) a partir de las 16.00 horas</w:t>
            </w:r>
          </w:p>
        </w:tc>
      </w:tr>
    </w:tbl>
    <w:p w:rsidR="00492CD0" w:rsidRPr="005C3ECC" w:rsidRDefault="00492CD0" w:rsidP="00492CD0">
      <w:pPr>
        <w:ind w:left="364" w:hanging="364"/>
        <w:jc w:val="both"/>
        <w:rPr>
          <w:rFonts w:ascii="Arial" w:hAnsi="Arial" w:cs="Arial"/>
          <w:color w:val="FF0000"/>
          <w:sz w:val="22"/>
          <w:szCs w:val="22"/>
          <w:lang w:val="es-ES"/>
        </w:rPr>
      </w:pPr>
    </w:p>
    <w:p w:rsidR="001F7A7D" w:rsidRDefault="001F7A7D"/>
    <w:sectPr w:rsidR="001F7A7D"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0"/>
    <w:rsid w:val="00075C18"/>
    <w:rsid w:val="00094696"/>
    <w:rsid w:val="000F25D5"/>
    <w:rsid w:val="001657EB"/>
    <w:rsid w:val="001A693F"/>
    <w:rsid w:val="001E54FE"/>
    <w:rsid w:val="001F7A7D"/>
    <w:rsid w:val="00226621"/>
    <w:rsid w:val="002E29D9"/>
    <w:rsid w:val="00310110"/>
    <w:rsid w:val="00325921"/>
    <w:rsid w:val="003C60A2"/>
    <w:rsid w:val="00442C23"/>
    <w:rsid w:val="0048456B"/>
    <w:rsid w:val="00492CD0"/>
    <w:rsid w:val="004B1354"/>
    <w:rsid w:val="004E510E"/>
    <w:rsid w:val="005208B7"/>
    <w:rsid w:val="005C3ECC"/>
    <w:rsid w:val="005D1C0E"/>
    <w:rsid w:val="00660E5A"/>
    <w:rsid w:val="00722D6B"/>
    <w:rsid w:val="007B50B6"/>
    <w:rsid w:val="0089203D"/>
    <w:rsid w:val="00A15FD7"/>
    <w:rsid w:val="00AF3567"/>
    <w:rsid w:val="00B92DD1"/>
    <w:rsid w:val="00C626A1"/>
    <w:rsid w:val="00CB52CD"/>
    <w:rsid w:val="00E035C7"/>
    <w:rsid w:val="00F14D58"/>
    <w:rsid w:val="00F41837"/>
    <w:rsid w:val="00F80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D0"/>
    <w:pPr>
      <w:spacing w:after="0" w:line="240" w:lineRule="auto"/>
    </w:pPr>
    <w:rPr>
      <w:rFonts w:ascii="Times New Roman" w:eastAsia="SimSun" w:hAnsi="Times New Roman" w:cs="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D0"/>
    <w:pPr>
      <w:spacing w:after="0" w:line="240" w:lineRule="auto"/>
    </w:pPr>
    <w:rPr>
      <w:rFonts w:ascii="Times New Roman" w:eastAsia="SimSun" w:hAnsi="Times New Roman" w:cs="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2143</Words>
  <Characters>11788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CSanRoman</dc:creator>
  <cp:lastModifiedBy>Vanesa Paredes Rivas</cp:lastModifiedBy>
  <cp:revision>30</cp:revision>
  <dcterms:created xsi:type="dcterms:W3CDTF">2018-12-12T17:05:00Z</dcterms:created>
  <dcterms:modified xsi:type="dcterms:W3CDTF">2018-12-12T19:48:00Z</dcterms:modified>
</cp:coreProperties>
</file>