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6B" w:rsidRPr="00F5088D" w:rsidRDefault="00B56A6B" w:rsidP="00B56A6B">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GOBIERNO REGIONAL DEL CALLAO</w:t>
      </w:r>
    </w:p>
    <w:p w:rsidR="00B56A6B" w:rsidRPr="00F5088D" w:rsidRDefault="00B56A6B" w:rsidP="00B56A6B">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b/>
          <w:sz w:val="18"/>
          <w:szCs w:val="18"/>
          <w:lang w:eastAsia="es-ES"/>
        </w:rPr>
        <w:t>PROCESO DE CONTRATACIÓN CAS N°</w:t>
      </w:r>
      <w:r w:rsidRPr="00F5088D">
        <w:rPr>
          <w:rFonts w:ascii="Calibri" w:eastAsia="Times New Roman" w:hAnsi="Calibri" w:cs="Times New Roman"/>
          <w:sz w:val="18"/>
          <w:szCs w:val="18"/>
          <w:lang w:eastAsia="es-ES"/>
        </w:rPr>
        <w:t xml:space="preserve"> </w:t>
      </w:r>
      <w:r w:rsidRPr="00610073">
        <w:rPr>
          <w:rFonts w:ascii="Calibri" w:eastAsia="Times New Roman" w:hAnsi="Calibri" w:cs="Times New Roman"/>
          <w:b/>
          <w:sz w:val="18"/>
          <w:szCs w:val="18"/>
          <w:lang w:eastAsia="es-ES"/>
        </w:rPr>
        <w:t>09-2019</w:t>
      </w:r>
      <w:r w:rsidRPr="00F5088D">
        <w:rPr>
          <w:rFonts w:ascii="Calibri" w:eastAsia="Times New Roman" w:hAnsi="Calibri" w:cs="Times New Roman"/>
          <w:b/>
          <w:sz w:val="18"/>
          <w:szCs w:val="18"/>
          <w:lang w:eastAsia="es-ES"/>
        </w:rPr>
        <w:t>-GRC</w:t>
      </w:r>
    </w:p>
    <w:p w:rsidR="00B56A6B" w:rsidRPr="00F5088D" w:rsidRDefault="00B56A6B" w:rsidP="00B56A6B">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CONVOCATORIA PARA LA CONTRATACIÓN ADMINISTRATIVA DE SERVICIOS DE </w:t>
      </w:r>
    </w:p>
    <w:p w:rsidR="00B56A6B" w:rsidRPr="00F5088D" w:rsidRDefault="00B56A6B" w:rsidP="00B56A6B">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01 ASISTENTE EN PSICOLOGIA</w:t>
      </w:r>
    </w:p>
    <w:p w:rsidR="00B56A6B" w:rsidRPr="00F5088D" w:rsidRDefault="00B56A6B" w:rsidP="00B56A6B">
      <w:pPr>
        <w:spacing w:after="0" w:line="240" w:lineRule="auto"/>
        <w:rPr>
          <w:rFonts w:ascii="Calibri" w:eastAsia="Times New Roman" w:hAnsi="Calibri" w:cs="Times New Roman"/>
          <w:sz w:val="18"/>
          <w:szCs w:val="18"/>
          <w:lang w:eastAsia="es-ES"/>
        </w:rPr>
      </w:pP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 GENERALIDADES</w:t>
      </w: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1. Objeto de la convocatoria</w:t>
      </w:r>
    </w:p>
    <w:p w:rsidR="00B56A6B" w:rsidRPr="00F5088D" w:rsidRDefault="00B56A6B" w:rsidP="00B56A6B">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Contratar los servicios de 01 ASISTENTE EN PSICOLOGIA</w:t>
      </w: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2. Dependencia, unidad orgánica y/o área solicitante</w:t>
      </w:r>
    </w:p>
    <w:p w:rsidR="00B56A6B" w:rsidRPr="00F5088D" w:rsidRDefault="00B56A6B" w:rsidP="00B56A6B">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DIRECCIÓN REGIONAL DE TRABAJO Y PROMOCIÓN DEL EMPLEO DEL CALLAO</w:t>
      </w: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3. Dependencia encargada de realizar el proceso de contratación</w:t>
      </w: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OFICINA DE RECURSOS HUMANOS</w:t>
      </w:r>
    </w:p>
    <w:p w:rsidR="00B56A6B" w:rsidRPr="00F5088D" w:rsidRDefault="00B56A6B" w:rsidP="00B56A6B">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4. </w:t>
      </w:r>
      <w:r w:rsidRPr="00F5088D">
        <w:rPr>
          <w:rFonts w:ascii="Calibri" w:eastAsia="Times New Roman" w:hAnsi="Calibri" w:cs="Times New Roman"/>
          <w:b/>
          <w:sz w:val="18"/>
          <w:szCs w:val="18"/>
          <w:lang w:eastAsia="es-ES"/>
        </w:rPr>
        <w:t>Base Legal</w:t>
      </w:r>
    </w:p>
    <w:p w:rsidR="00B56A6B" w:rsidRPr="00F5088D" w:rsidRDefault="00B56A6B" w:rsidP="00B56A6B">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a. Decreto Legislativo Nº 1057 - Régimen Especial de Contratación Administrativa  de Servicios.</w:t>
      </w:r>
    </w:p>
    <w:p w:rsidR="00B56A6B" w:rsidRPr="00F5088D" w:rsidRDefault="00B56A6B" w:rsidP="00B56A6B">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b. Decreto Supremo Nº 075-2008-PCM - Reglamento del Decreto Legislativo Nº 1057 y Decreto Supremo Nº 065-2011-PCM–Decreto Supremo que establece modificaciones al Reglamento del Régimen Especial de Contratación Administrativa  de Servicios</w:t>
      </w:r>
    </w:p>
    <w:p w:rsidR="00B56A6B" w:rsidRPr="00F5088D" w:rsidRDefault="00B56A6B" w:rsidP="00B56A6B">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 Las demás disposiciones que regulen el Contrato Administrativo de Servicios</w:t>
      </w:r>
    </w:p>
    <w:p w:rsidR="00B56A6B" w:rsidRPr="00F5088D" w:rsidRDefault="00B56A6B" w:rsidP="00B56A6B">
      <w:pPr>
        <w:spacing w:after="0" w:line="120" w:lineRule="auto"/>
        <w:rPr>
          <w:rFonts w:ascii="Calibri" w:eastAsia="Times New Roman" w:hAnsi="Calibri" w:cs="Times New Roman"/>
          <w:b/>
          <w:sz w:val="18"/>
          <w:szCs w:val="18"/>
          <w:lang w:eastAsia="es-ES"/>
        </w:rPr>
      </w:pP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 PERFIL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0"/>
      </w:tblGrid>
      <w:tr w:rsidR="00B56A6B"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REQUISITOS</w:t>
            </w:r>
          </w:p>
        </w:tc>
        <w:tc>
          <w:tcPr>
            <w:tcW w:w="52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DETALLE</w:t>
            </w:r>
          </w:p>
        </w:tc>
      </w:tr>
      <w:tr w:rsidR="00B56A6B"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Experiencia </w:t>
            </w:r>
          </w:p>
        </w:tc>
        <w:tc>
          <w:tcPr>
            <w:tcW w:w="52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Experiencia mínima de dos (02) años en el objeto de contratación en el Sector Público o Privado.</w:t>
            </w:r>
          </w:p>
        </w:tc>
      </w:tr>
      <w:tr w:rsidR="00B56A6B"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Competencias</w:t>
            </w:r>
          </w:p>
        </w:tc>
        <w:tc>
          <w:tcPr>
            <w:tcW w:w="52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Trabajo en equipo, análisis, organización de la información, responsabilidad, tolerancia a la presión, comunicación efectiva.</w:t>
            </w:r>
          </w:p>
        </w:tc>
      </w:tr>
      <w:tr w:rsidR="00B56A6B"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Nivel Académico </w:t>
            </w:r>
          </w:p>
        </w:tc>
        <w:tc>
          <w:tcPr>
            <w:tcW w:w="52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Estudiante de los últimos ciclos de la carrera de Psicología.</w:t>
            </w:r>
          </w:p>
        </w:tc>
      </w:tr>
      <w:tr w:rsidR="00B56A6B"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Cursos y/o estudios de especialización</w:t>
            </w:r>
          </w:p>
        </w:tc>
        <w:tc>
          <w:tcPr>
            <w:tcW w:w="52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 xml:space="preserve">Cursos, Diplomados y/o Seminarios en temas relacionados a psicología. </w:t>
            </w:r>
          </w:p>
        </w:tc>
      </w:tr>
      <w:tr w:rsidR="00B56A6B" w:rsidRPr="00F5088D" w:rsidTr="0009696B">
        <w:trPr>
          <w:trHeight w:val="593"/>
        </w:trPr>
        <w:tc>
          <w:tcPr>
            <w:tcW w:w="351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Conocimientos para el puesto y/o cargo: mínimos o indispensables y deseables </w:t>
            </w:r>
          </w:p>
        </w:tc>
        <w:tc>
          <w:tcPr>
            <w:tcW w:w="5210" w:type="dxa"/>
            <w:tcBorders>
              <w:top w:val="single" w:sz="4" w:space="0" w:color="auto"/>
              <w:left w:val="single" w:sz="4" w:space="0" w:color="auto"/>
              <w:bottom w:val="single" w:sz="4" w:space="0" w:color="auto"/>
              <w:right w:val="single" w:sz="4" w:space="0" w:color="auto"/>
            </w:tcBorders>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Conocimientos de Ofimática a nivel básico.</w:t>
            </w:r>
          </w:p>
          <w:p w:rsidR="00B56A6B" w:rsidRPr="00F5088D" w:rsidRDefault="00B56A6B" w:rsidP="0009696B">
            <w:pPr>
              <w:spacing w:after="0"/>
              <w:rPr>
                <w:rFonts w:ascii="Calibri" w:eastAsia="Calibri" w:hAnsi="Calibri" w:cs="Times New Roman"/>
                <w:sz w:val="18"/>
                <w:szCs w:val="18"/>
                <w:lang w:eastAsia="es-ES"/>
              </w:rPr>
            </w:pPr>
          </w:p>
        </w:tc>
      </w:tr>
    </w:tbl>
    <w:p w:rsidR="00B56A6B" w:rsidRPr="00F5088D" w:rsidRDefault="00B56A6B" w:rsidP="00B56A6B">
      <w:pPr>
        <w:spacing w:after="0" w:line="120" w:lineRule="auto"/>
        <w:rPr>
          <w:rFonts w:ascii="Calibri" w:eastAsia="Times New Roman" w:hAnsi="Calibri" w:cs="Times New Roman"/>
          <w:b/>
          <w:sz w:val="18"/>
          <w:szCs w:val="18"/>
          <w:lang w:eastAsia="es-ES"/>
        </w:rPr>
      </w:pP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III. CARACTERÍSTICAS DEL PUESTO Y/O CARGO</w:t>
      </w:r>
    </w:p>
    <w:p w:rsidR="00B56A6B" w:rsidRPr="00F5088D" w:rsidRDefault="00B56A6B" w:rsidP="00B56A6B">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Principales funciones a desarrollar: </w:t>
      </w:r>
    </w:p>
    <w:p w:rsidR="00B56A6B" w:rsidRPr="00F5088D" w:rsidRDefault="00B56A6B" w:rsidP="00B56A6B">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1. Apoyar en la coordinación, ejecución y difusión de actividades de asistencia profesional vinculadas a la promoción de empleo, formación profesional y capacitación laboral.</w:t>
      </w:r>
    </w:p>
    <w:p w:rsidR="00B56A6B" w:rsidRPr="00F5088D" w:rsidRDefault="00B56A6B" w:rsidP="00B56A6B">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2. Brindar orientación vocacional e información ocupacional a jóvenes, familias, colegios e instituciones públicas y/o privadas de la Provincia Constitucional del Callao.</w:t>
      </w:r>
    </w:p>
    <w:p w:rsidR="00B56A6B" w:rsidRPr="00F5088D" w:rsidRDefault="00B56A6B" w:rsidP="00B56A6B">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 xml:space="preserve">3. Apoyar en las evaluaciones psicológicas y elaboración de informes técnicos – psicológicos.  </w:t>
      </w:r>
    </w:p>
    <w:p w:rsidR="00B56A6B" w:rsidRPr="00F5088D" w:rsidRDefault="00B56A6B" w:rsidP="00B56A6B">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4. Otras que le asigne la Dirección Regional de Trabajo y Promoción del Empleo del Callao.</w:t>
      </w:r>
    </w:p>
    <w:p w:rsidR="00B56A6B" w:rsidRPr="00F5088D" w:rsidRDefault="00B56A6B" w:rsidP="00B56A6B">
      <w:pPr>
        <w:spacing w:after="0" w:line="240" w:lineRule="auto"/>
        <w:rPr>
          <w:rFonts w:ascii="Calibri" w:eastAsia="Times New Roman" w:hAnsi="Calibri" w:cs="Times New Roman"/>
          <w:color w:val="000000"/>
          <w:sz w:val="18"/>
          <w:szCs w:val="18"/>
          <w:lang w:eastAsia="es-PE"/>
        </w:rPr>
      </w:pP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IV. CONDICIONES ESENCIALES DEL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29"/>
      </w:tblGrid>
      <w:tr w:rsidR="00B56A6B" w:rsidRPr="00F5088D" w:rsidTr="0009696B">
        <w:tc>
          <w:tcPr>
            <w:tcW w:w="4889"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F5088D" w:rsidRDefault="00B56A6B"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CONDICIONES</w:t>
            </w:r>
          </w:p>
        </w:tc>
        <w:tc>
          <w:tcPr>
            <w:tcW w:w="4890"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F5088D" w:rsidRDefault="00B56A6B"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DETALLE</w:t>
            </w:r>
          </w:p>
        </w:tc>
      </w:tr>
      <w:tr w:rsidR="00B56A6B"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Lugar de prestación del servicio</w:t>
            </w:r>
          </w:p>
        </w:tc>
        <w:tc>
          <w:tcPr>
            <w:tcW w:w="489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Gobierno Regional del Callao</w:t>
            </w:r>
          </w:p>
        </w:tc>
      </w:tr>
      <w:tr w:rsidR="00B56A6B" w:rsidRPr="00F5088D" w:rsidTr="0009696B">
        <w:tc>
          <w:tcPr>
            <w:tcW w:w="4889" w:type="dxa"/>
            <w:tcBorders>
              <w:top w:val="single" w:sz="4" w:space="0" w:color="auto"/>
              <w:left w:val="single" w:sz="4" w:space="0" w:color="auto"/>
              <w:bottom w:val="single" w:sz="4" w:space="0" w:color="auto"/>
              <w:right w:val="single" w:sz="4" w:space="0" w:color="auto"/>
            </w:tcBorders>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Duración del contrato</w:t>
            </w:r>
          </w:p>
          <w:p w:rsidR="00B56A6B" w:rsidRPr="00F5088D" w:rsidRDefault="00B56A6B"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Inicio: desde su suscripción</w:t>
            </w:r>
          </w:p>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Término: 31.12.201</w:t>
            </w:r>
            <w:r>
              <w:rPr>
                <w:rFonts w:ascii="Calibri" w:eastAsia="Calibri" w:hAnsi="Calibri" w:cs="Times New Roman"/>
                <w:sz w:val="18"/>
                <w:szCs w:val="18"/>
                <w:lang w:eastAsia="es-ES"/>
              </w:rPr>
              <w:t>9</w:t>
            </w:r>
          </w:p>
        </w:tc>
      </w:tr>
      <w:tr w:rsidR="00B56A6B" w:rsidRPr="00F5088D" w:rsidTr="0009696B">
        <w:tc>
          <w:tcPr>
            <w:tcW w:w="4889" w:type="dxa"/>
            <w:tcBorders>
              <w:top w:val="single" w:sz="4" w:space="0" w:color="auto"/>
              <w:left w:val="single" w:sz="4" w:space="0" w:color="auto"/>
              <w:bottom w:val="single" w:sz="4" w:space="0" w:color="auto"/>
              <w:right w:val="single" w:sz="4" w:space="0" w:color="auto"/>
            </w:tcBorders>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Remuneración mensual</w:t>
            </w:r>
          </w:p>
          <w:p w:rsidR="00B56A6B" w:rsidRPr="00F5088D" w:rsidRDefault="00B56A6B"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S/. 1,500.00 (Mil quinientos y 00/100 Soles).Incluyen los montos y afiliaciones de ley, así como toda deducción aplicable al trabajador.</w:t>
            </w:r>
          </w:p>
        </w:tc>
      </w:tr>
      <w:tr w:rsidR="00B56A6B"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Otras condiciones esenciales del contrato</w:t>
            </w:r>
          </w:p>
        </w:tc>
        <w:tc>
          <w:tcPr>
            <w:tcW w:w="4890" w:type="dxa"/>
            <w:tcBorders>
              <w:top w:val="single" w:sz="4" w:space="0" w:color="auto"/>
              <w:left w:val="single" w:sz="4" w:space="0" w:color="auto"/>
              <w:bottom w:val="single" w:sz="4" w:space="0" w:color="auto"/>
              <w:right w:val="single" w:sz="4" w:space="0" w:color="auto"/>
            </w:tcBorders>
          </w:tcPr>
          <w:p w:rsidR="00B56A6B" w:rsidRPr="00F5088D" w:rsidRDefault="00B56A6B" w:rsidP="0009696B">
            <w:pPr>
              <w:spacing w:after="0"/>
              <w:rPr>
                <w:rFonts w:ascii="Calibri" w:eastAsia="Calibri" w:hAnsi="Calibri" w:cs="Times New Roman"/>
                <w:sz w:val="18"/>
                <w:szCs w:val="18"/>
                <w:lang w:eastAsia="es-ES"/>
              </w:rPr>
            </w:pPr>
          </w:p>
        </w:tc>
      </w:tr>
    </w:tbl>
    <w:p w:rsidR="00B56A6B" w:rsidRPr="00F5088D" w:rsidRDefault="00B56A6B" w:rsidP="00B56A6B">
      <w:pPr>
        <w:spacing w:after="0" w:line="240" w:lineRule="auto"/>
        <w:rPr>
          <w:rFonts w:ascii="Calibri" w:eastAsia="Times New Roman" w:hAnsi="Calibri" w:cs="Times New Roman"/>
          <w:b/>
          <w:sz w:val="18"/>
          <w:szCs w:val="18"/>
          <w:lang w:eastAsia="es-ES"/>
        </w:rPr>
      </w:pP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 CRONOGRAMA Y ETAPAS DEL PROCESO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2126"/>
        <w:gridCol w:w="1524"/>
      </w:tblGrid>
      <w:tr w:rsidR="00B56A6B"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tcPr>
          <w:p w:rsidR="00B56A6B" w:rsidRPr="00C04D72" w:rsidRDefault="00B56A6B" w:rsidP="0009696B">
            <w:pPr>
              <w:spacing w:after="0"/>
              <w:rPr>
                <w:rFonts w:ascii="Calibri" w:eastAsia="Times New Roman" w:hAnsi="Calibri" w:cs="Times New Roman"/>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ETAPAS DEL PROCESO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CRONOGRAMA</w:t>
            </w: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AREA RESPONSABLE</w:t>
            </w: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Aprobación de la Convocatoria</w:t>
            </w:r>
          </w:p>
        </w:tc>
        <w:tc>
          <w:tcPr>
            <w:tcW w:w="21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22/08/2019</w:t>
            </w:r>
          </w:p>
        </w:tc>
        <w:tc>
          <w:tcPr>
            <w:tcW w:w="1524"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CONVOCATORIA</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Calibri" w:hAnsi="Calibri" w:cs="Times New Roman"/>
              </w:rPr>
            </w:pP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Publicación de la convocatoria en el Servicio Nacional del Empleo y en el Portal Institucional</w:t>
            </w:r>
          </w:p>
        </w:tc>
        <w:tc>
          <w:tcPr>
            <w:tcW w:w="2126" w:type="dxa"/>
            <w:tcBorders>
              <w:top w:val="single" w:sz="4" w:space="0" w:color="auto"/>
              <w:left w:val="single" w:sz="4" w:space="0" w:color="auto"/>
              <w:bottom w:val="single" w:sz="4" w:space="0" w:color="auto"/>
              <w:right w:val="single" w:sz="4" w:space="0" w:color="auto"/>
            </w:tcBorders>
            <w:vAlign w:val="bottom"/>
            <w:hideMark/>
          </w:tcPr>
          <w:p w:rsidR="00B56A6B" w:rsidRDefault="00B56A6B"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23/08/2019</w:t>
            </w:r>
            <w:r w:rsidRPr="00C04D72">
              <w:rPr>
                <w:rFonts w:ascii="Calibri" w:eastAsia="Times New Roman" w:hAnsi="Calibri" w:cs="Times New Roman"/>
                <w:sz w:val="20"/>
                <w:szCs w:val="20"/>
                <w:lang w:val="es-MX" w:eastAsia="es-ES"/>
              </w:rPr>
              <w:t xml:space="preserve"> al </w:t>
            </w:r>
            <w:r>
              <w:rPr>
                <w:rFonts w:ascii="Calibri" w:eastAsia="Times New Roman" w:hAnsi="Calibri" w:cs="Times New Roman"/>
                <w:sz w:val="20"/>
                <w:szCs w:val="20"/>
                <w:lang w:val="es-MX" w:eastAsia="es-ES"/>
              </w:rPr>
              <w:t xml:space="preserve">        </w:t>
            </w:r>
          </w:p>
          <w:p w:rsidR="00B56A6B" w:rsidRPr="00C04D72" w:rsidRDefault="00B56A6B"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p>
        </w:tc>
        <w:tc>
          <w:tcPr>
            <w:tcW w:w="1524"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Presentación de la hoja de vida documentada vía físico en la Mesa de Partes en la siguiente dirección: Av. Elmer </w:t>
            </w:r>
            <w:proofErr w:type="spellStart"/>
            <w:r w:rsidRPr="00C04D72">
              <w:rPr>
                <w:rFonts w:ascii="Calibri" w:eastAsia="Times New Roman" w:hAnsi="Calibri" w:cs="Times New Roman"/>
                <w:sz w:val="20"/>
                <w:szCs w:val="20"/>
                <w:lang w:eastAsia="es-ES"/>
              </w:rPr>
              <w:t>Faucett</w:t>
            </w:r>
            <w:proofErr w:type="spellEnd"/>
            <w:r w:rsidRPr="00C04D72">
              <w:rPr>
                <w:rFonts w:ascii="Calibri" w:eastAsia="Times New Roman" w:hAnsi="Calibri" w:cs="Times New Roman"/>
                <w:sz w:val="20"/>
                <w:szCs w:val="20"/>
                <w:lang w:eastAsia="es-ES"/>
              </w:rPr>
              <w:t xml:space="preserve"> 3970 (1)</w:t>
            </w:r>
          </w:p>
        </w:tc>
        <w:tc>
          <w:tcPr>
            <w:tcW w:w="2126" w:type="dxa"/>
            <w:tcBorders>
              <w:top w:val="single" w:sz="4" w:space="0" w:color="auto"/>
              <w:left w:val="single" w:sz="4" w:space="0" w:color="auto"/>
              <w:bottom w:val="single" w:sz="4" w:space="0" w:color="auto"/>
              <w:right w:val="single" w:sz="4" w:space="0" w:color="auto"/>
            </w:tcBorders>
            <w:vAlign w:val="bottom"/>
            <w:hideMark/>
          </w:tcPr>
          <w:p w:rsidR="00B56A6B" w:rsidRDefault="00B56A6B"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03/09/2019</w:t>
            </w:r>
            <w:r w:rsidRPr="00C04D72">
              <w:rPr>
                <w:rFonts w:ascii="Calibri" w:eastAsia="Times New Roman" w:hAnsi="Calibri" w:cs="Times New Roman"/>
                <w:sz w:val="20"/>
                <w:szCs w:val="20"/>
                <w:lang w:val="es-MX" w:eastAsia="es-ES"/>
              </w:rPr>
              <w:t xml:space="preserve"> al </w:t>
            </w:r>
          </w:p>
          <w:p w:rsidR="00B56A6B" w:rsidRPr="00C04D72" w:rsidRDefault="00B56A6B"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r w:rsidRPr="00C04D72">
              <w:rPr>
                <w:rFonts w:ascii="Calibri" w:eastAsia="Times New Roman" w:hAnsi="Calibri" w:cs="Times New Roman"/>
                <w:sz w:val="20"/>
                <w:szCs w:val="20"/>
                <w:lang w:val="es-MX" w:eastAsia="es-ES"/>
              </w:rPr>
              <w:t xml:space="preserve"> </w:t>
            </w:r>
          </w:p>
          <w:p w:rsidR="00B56A6B" w:rsidRPr="00C04D72" w:rsidRDefault="00B56A6B"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xml:space="preserve">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(Días Hábiles)</w:t>
            </w:r>
          </w:p>
        </w:tc>
        <w:tc>
          <w:tcPr>
            <w:tcW w:w="1524" w:type="dxa"/>
            <w:tcBorders>
              <w:top w:val="single" w:sz="4" w:space="0" w:color="auto"/>
              <w:left w:val="single" w:sz="4" w:space="0" w:color="auto"/>
              <w:bottom w:val="single" w:sz="4" w:space="0" w:color="auto"/>
              <w:right w:val="single" w:sz="4" w:space="0" w:color="auto"/>
            </w:tcBorders>
          </w:tcPr>
          <w:p w:rsidR="00B56A6B" w:rsidRPr="00C04D72" w:rsidRDefault="00B56A6B" w:rsidP="0009696B">
            <w:pPr>
              <w:spacing w:after="0"/>
              <w:rPr>
                <w:rFonts w:ascii="Calibri" w:eastAsia="Times New Roman" w:hAnsi="Calibri" w:cs="Times New Roman"/>
                <w:sz w:val="20"/>
                <w:szCs w:val="20"/>
                <w:lang w:eastAsia="es-ES"/>
              </w:rPr>
            </w:pPr>
          </w:p>
          <w:p w:rsidR="00B56A6B" w:rsidRPr="00C04D72" w:rsidRDefault="00B56A6B" w:rsidP="0009696B">
            <w:pPr>
              <w:spacing w:after="0"/>
              <w:rPr>
                <w:rFonts w:ascii="Calibri" w:eastAsia="Times New Roman" w:hAnsi="Calibri" w:cs="Times New Roman"/>
                <w:sz w:val="20"/>
                <w:szCs w:val="20"/>
                <w:lang w:eastAsia="es-ES"/>
              </w:rPr>
            </w:pPr>
            <w:proofErr w:type="spellStart"/>
            <w:r w:rsidRPr="00C04D72">
              <w:rPr>
                <w:rFonts w:ascii="Calibri" w:eastAsia="Times New Roman" w:hAnsi="Calibri" w:cs="Times New Roman"/>
                <w:sz w:val="20"/>
                <w:szCs w:val="20"/>
                <w:lang w:eastAsia="es-ES"/>
              </w:rPr>
              <w:t>OTDyA</w:t>
            </w:r>
            <w:proofErr w:type="spellEnd"/>
          </w:p>
        </w:tc>
      </w:tr>
      <w:tr w:rsidR="00B56A6B" w:rsidRPr="00C04D72" w:rsidTr="0009696B">
        <w:trPr>
          <w:trHeight w:val="705"/>
        </w:trPr>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SELECCIÓN</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tcPr>
          <w:p w:rsidR="00B56A6B" w:rsidRPr="00C04D72" w:rsidRDefault="00B56A6B" w:rsidP="0009696B">
            <w:pPr>
              <w:spacing w:after="0"/>
              <w:rPr>
                <w:rFonts w:ascii="Calibri" w:eastAsia="Times New Roman" w:hAnsi="Calibri" w:cs="Times New Roman"/>
                <w:sz w:val="20"/>
                <w:szCs w:val="20"/>
                <w:lang w:eastAsia="es-ES"/>
              </w:rPr>
            </w:pP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Evaluación de la hoja de vida  y Publicación de resultados de la evaluación de la hoja de vida en el Portal Institucional</w:t>
            </w:r>
          </w:p>
        </w:tc>
        <w:tc>
          <w:tcPr>
            <w:tcW w:w="21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10/09/2019</w:t>
            </w:r>
          </w:p>
        </w:tc>
        <w:tc>
          <w:tcPr>
            <w:tcW w:w="1524"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CE</w:t>
            </w:r>
          </w:p>
        </w:tc>
      </w:tr>
      <w:tr w:rsidR="00B56A6B" w:rsidRPr="00C04D72" w:rsidTr="0009696B">
        <w:trPr>
          <w:trHeight w:val="551"/>
        </w:trPr>
        <w:tc>
          <w:tcPr>
            <w:tcW w:w="4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Entrevista</w:t>
            </w:r>
          </w:p>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Lugar: Sede Institucional del Gobierno regional del Callao</w:t>
            </w:r>
          </w:p>
        </w:tc>
        <w:tc>
          <w:tcPr>
            <w:tcW w:w="21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3</w:t>
            </w:r>
          </w:p>
        </w:tc>
        <w:tc>
          <w:tcPr>
            <w:tcW w:w="4820"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Publicación de resultado final en Portal WEB </w:t>
            </w:r>
          </w:p>
        </w:tc>
        <w:tc>
          <w:tcPr>
            <w:tcW w:w="2126"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SUSCRIPCIÓN Y 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B56A6B" w:rsidRPr="00C04D72" w:rsidRDefault="00B56A6B" w:rsidP="0009696B">
            <w:pPr>
              <w:spacing w:after="0"/>
              <w:rPr>
                <w:rFonts w:ascii="Calibri" w:eastAsia="Calibri" w:hAnsi="Calibri" w:cs="Times New Roman"/>
              </w:rPr>
            </w:pP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Suscripción del Contrato  (2)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56A6B" w:rsidRDefault="00B56A6B"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Pr="00C04D72">
              <w:rPr>
                <w:rFonts w:ascii="Calibri" w:eastAsia="Times New Roman" w:hAnsi="Calibri" w:cs="Times New Roman"/>
                <w:sz w:val="20"/>
                <w:szCs w:val="20"/>
                <w:lang w:eastAsia="es-ES"/>
              </w:rPr>
              <w:t xml:space="preserve"> A partir del </w:t>
            </w:r>
            <w:r>
              <w:rPr>
                <w:rFonts w:ascii="Calibri" w:eastAsia="Times New Roman" w:hAnsi="Calibri" w:cs="Times New Roman"/>
                <w:sz w:val="20"/>
                <w:szCs w:val="20"/>
                <w:lang w:eastAsia="es-ES"/>
              </w:rPr>
              <w:t xml:space="preserve">            </w:t>
            </w:r>
          </w:p>
          <w:p w:rsidR="00B56A6B" w:rsidRPr="00C04D72" w:rsidRDefault="00B56A6B"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12/09/2019</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B56A6B" w:rsidRPr="00C04D72" w:rsidRDefault="00B56A6B"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ORH</w:t>
            </w: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Dentro de los 5 días hábiles después de la firma del contrato</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B56A6B" w:rsidRPr="00C04D72" w:rsidRDefault="00B56A6B"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B56A6B"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tcPr>
          <w:p w:rsidR="00B56A6B" w:rsidRPr="00C04D72" w:rsidRDefault="00B56A6B" w:rsidP="0009696B">
            <w:pPr>
              <w:spacing w:after="0"/>
              <w:rPr>
                <w:rFonts w:ascii="Calibri" w:eastAsia="Times New Roman" w:hAnsi="Calibri" w:cs="Times New Roman"/>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56A6B" w:rsidRPr="00C04D72" w:rsidRDefault="00B56A6B" w:rsidP="0009696B">
            <w:pPr>
              <w:spacing w:after="0"/>
              <w:rPr>
                <w:rFonts w:ascii="Calibri" w:eastAsia="Times New Roman" w:hAnsi="Calibri" w:cs="Times New Roman"/>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56A6B" w:rsidRPr="00C04D72" w:rsidRDefault="00B56A6B" w:rsidP="0009696B">
            <w:pPr>
              <w:spacing w:after="0"/>
              <w:rPr>
                <w:rFonts w:ascii="Calibri" w:eastAsia="Times New Roman" w:hAnsi="Calibri" w:cs="Times New Roman"/>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B56A6B" w:rsidRPr="00C04D72" w:rsidRDefault="00B56A6B" w:rsidP="0009696B">
            <w:pPr>
              <w:spacing w:after="0"/>
              <w:rPr>
                <w:rFonts w:ascii="Calibri" w:eastAsia="Times New Roman" w:hAnsi="Calibri" w:cs="Times New Roman"/>
                <w:sz w:val="20"/>
                <w:szCs w:val="20"/>
                <w:lang w:eastAsia="es-ES"/>
              </w:rPr>
            </w:pPr>
          </w:p>
        </w:tc>
      </w:tr>
    </w:tbl>
    <w:p w:rsidR="00B56A6B" w:rsidRDefault="00B56A6B" w:rsidP="00B56A6B">
      <w:pPr>
        <w:spacing w:after="0" w:line="240" w:lineRule="auto"/>
        <w:rPr>
          <w:rFonts w:ascii="Calibri" w:eastAsia="Times New Roman" w:hAnsi="Calibri" w:cs="Times New Roman"/>
          <w:b/>
          <w:sz w:val="18"/>
          <w:szCs w:val="18"/>
          <w:lang w:eastAsia="es-ES"/>
        </w:rPr>
      </w:pP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Nota. Los documentos presentados por los postulantes no serán devueltos por ser parte del expediente de contratación CAS.</w:t>
      </w:r>
    </w:p>
    <w:p w:rsidR="00B56A6B" w:rsidRPr="00F5088D" w:rsidRDefault="00B56A6B" w:rsidP="00B56A6B">
      <w:pPr>
        <w:spacing w:after="0" w:line="120" w:lineRule="auto"/>
        <w:rPr>
          <w:rFonts w:ascii="Calibri" w:eastAsia="Times New Roman" w:hAnsi="Calibri" w:cs="Times New Roman"/>
          <w:b/>
          <w:sz w:val="18"/>
          <w:szCs w:val="18"/>
          <w:lang w:eastAsia="es-ES"/>
        </w:rPr>
      </w:pPr>
    </w:p>
    <w:p w:rsidR="00B56A6B" w:rsidRPr="00F5088D" w:rsidRDefault="00B56A6B" w:rsidP="00B56A6B">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VI. DE LA ETAPA DE EVALUACIÓN</w:t>
      </w:r>
    </w:p>
    <w:p w:rsidR="00B56A6B" w:rsidRPr="00F5088D" w:rsidRDefault="00B56A6B" w:rsidP="00B56A6B">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B56A6B" w:rsidRPr="00F5088D" w:rsidRDefault="00B56A6B" w:rsidP="00B56A6B">
      <w:pPr>
        <w:spacing w:after="0" w:line="120" w:lineRule="auto"/>
        <w:rPr>
          <w:rFonts w:ascii="Calibri" w:eastAsia="Times New Roman" w:hAnsi="Calibri" w:cs="Times New Roman"/>
          <w:b/>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B56A6B" w:rsidRPr="00C04D72" w:rsidTr="0009696B">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B56A6B"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B56A6B" w:rsidRPr="00C04D72" w:rsidRDefault="00B56A6B"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B56A6B" w:rsidRPr="00C04D72" w:rsidRDefault="00B56A6B"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B56A6B" w:rsidRPr="00C04D72" w:rsidRDefault="00B56A6B"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B56A6B"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B56A6B" w:rsidRPr="00C04D72" w:rsidRDefault="00B56A6B"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p>
        </w:tc>
      </w:tr>
      <w:tr w:rsidR="00B56A6B"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B56A6B" w:rsidRPr="00C04D72" w:rsidRDefault="00B56A6B"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B56A6B"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B56A6B" w:rsidRPr="00C04D72" w:rsidRDefault="00B56A6B"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18</w:t>
            </w:r>
          </w:p>
        </w:tc>
        <w:tc>
          <w:tcPr>
            <w:tcW w:w="1360" w:type="dxa"/>
            <w:tcBorders>
              <w:top w:val="nil"/>
              <w:left w:val="nil"/>
              <w:bottom w:val="single" w:sz="4" w:space="0" w:color="auto"/>
              <w:right w:val="single" w:sz="8"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r>
      <w:tr w:rsidR="00B56A6B"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B56A6B" w:rsidRPr="00C04D72" w:rsidRDefault="00B56A6B"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64</w:t>
            </w:r>
          </w:p>
        </w:tc>
        <w:tc>
          <w:tcPr>
            <w:tcW w:w="1360" w:type="dxa"/>
            <w:tcBorders>
              <w:top w:val="nil"/>
              <w:left w:val="nil"/>
              <w:bottom w:val="single" w:sz="8" w:space="0" w:color="auto"/>
              <w:right w:val="single" w:sz="8"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B56A6B"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B56A6B" w:rsidRPr="00C04D72" w:rsidRDefault="00B56A6B"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30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24</w:t>
            </w:r>
          </w:p>
        </w:tc>
        <w:tc>
          <w:tcPr>
            <w:tcW w:w="1360" w:type="dxa"/>
            <w:tcBorders>
              <w:top w:val="nil"/>
              <w:left w:val="nil"/>
              <w:bottom w:val="single" w:sz="8" w:space="0" w:color="auto"/>
              <w:right w:val="single" w:sz="8" w:space="0" w:color="auto"/>
            </w:tcBorders>
            <w:shd w:val="clear" w:color="auto" w:fill="F2F2F2"/>
            <w:noWrap/>
            <w:vAlign w:val="bottom"/>
            <w:hideMark/>
          </w:tcPr>
          <w:p w:rsidR="00B56A6B" w:rsidRPr="00C04D72" w:rsidRDefault="00B56A6B"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30</w:t>
            </w:r>
          </w:p>
        </w:tc>
      </w:tr>
      <w:tr w:rsidR="00B56A6B" w:rsidRPr="00C04D72" w:rsidTr="0009696B">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B56A6B" w:rsidRPr="00C04D72" w:rsidRDefault="00B56A6B"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B56A6B" w:rsidRPr="00C04D72" w:rsidRDefault="00B56A6B"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B56A6B" w:rsidRPr="00C04D72" w:rsidRDefault="00B56A6B"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w:t>
            </w:r>
          </w:p>
        </w:tc>
        <w:tc>
          <w:tcPr>
            <w:tcW w:w="1360" w:type="dxa"/>
            <w:tcBorders>
              <w:top w:val="nil"/>
              <w:left w:val="nil"/>
              <w:bottom w:val="single" w:sz="8" w:space="0" w:color="auto"/>
              <w:right w:val="single" w:sz="8" w:space="0" w:color="auto"/>
            </w:tcBorders>
            <w:shd w:val="clear" w:color="auto" w:fill="F2F2F2"/>
            <w:noWrap/>
            <w:vAlign w:val="center"/>
            <w:hideMark/>
          </w:tcPr>
          <w:p w:rsidR="00B56A6B" w:rsidRPr="00577EC5" w:rsidRDefault="00B56A6B" w:rsidP="0009696B">
            <w:pPr>
              <w:spacing w:after="0"/>
              <w:jc w:val="center"/>
              <w:rPr>
                <w:rFonts w:ascii="Calibri" w:eastAsia="Times New Roman" w:hAnsi="Calibri" w:cs="Arial"/>
                <w:b/>
                <w:color w:val="000000"/>
                <w:sz w:val="20"/>
                <w:szCs w:val="20"/>
                <w:lang w:val="es-MX" w:eastAsia="es-MX"/>
              </w:rPr>
            </w:pPr>
            <w:r w:rsidRPr="00577EC5">
              <w:rPr>
                <w:rFonts w:ascii="Calibri" w:eastAsia="Times New Roman" w:hAnsi="Calibri" w:cs="Arial"/>
                <w:b/>
                <w:color w:val="000000"/>
                <w:sz w:val="20"/>
                <w:szCs w:val="20"/>
                <w:lang w:val="es-MX" w:eastAsia="es-MX"/>
              </w:rPr>
              <w:t>100</w:t>
            </w:r>
          </w:p>
        </w:tc>
      </w:tr>
    </w:tbl>
    <w:p w:rsidR="00B56A6B" w:rsidRPr="00F5088D" w:rsidRDefault="00B56A6B" w:rsidP="00B56A6B">
      <w:pPr>
        <w:spacing w:after="0" w:line="120" w:lineRule="auto"/>
        <w:rPr>
          <w:rFonts w:ascii="Calibri" w:eastAsia="Times New Roman" w:hAnsi="Calibri" w:cs="Times New Roman"/>
          <w:sz w:val="18"/>
          <w:szCs w:val="18"/>
          <w:u w:val="single"/>
          <w:lang w:eastAsia="es-ES"/>
        </w:rPr>
      </w:pPr>
    </w:p>
    <w:p w:rsidR="00B56A6B" w:rsidRPr="00F5088D" w:rsidRDefault="00B56A6B" w:rsidP="00B56A6B">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Nota: Las etapas del concurso para la Contratación Administrativa</w:t>
      </w:r>
      <w:r>
        <w:rPr>
          <w:rFonts w:ascii="Calibri" w:eastAsia="Times New Roman" w:hAnsi="Calibri" w:cs="Times New Roman"/>
          <w:sz w:val="18"/>
          <w:szCs w:val="18"/>
          <w:lang w:eastAsia="es-ES"/>
        </w:rPr>
        <w:t xml:space="preserve"> de Servicios son </w:t>
      </w:r>
      <w:proofErr w:type="spellStart"/>
      <w:r>
        <w:rPr>
          <w:rFonts w:ascii="Calibri" w:eastAsia="Times New Roman" w:hAnsi="Calibri" w:cs="Times New Roman"/>
          <w:sz w:val="18"/>
          <w:szCs w:val="18"/>
          <w:lang w:eastAsia="es-ES"/>
        </w:rPr>
        <w:t>cancelatorias</w:t>
      </w:r>
      <w:proofErr w:type="spellEnd"/>
      <w:r w:rsidRPr="00F5088D">
        <w:rPr>
          <w:rFonts w:ascii="Calibri" w:eastAsia="Times New Roman" w:hAnsi="Calibri" w:cs="Times New Roman"/>
          <w:sz w:val="18"/>
          <w:szCs w:val="18"/>
          <w:lang w:eastAsia="es-ES"/>
        </w:rPr>
        <w:t xml:space="preserve">. </w:t>
      </w:r>
    </w:p>
    <w:p w:rsidR="00B56A6B" w:rsidRPr="00F5088D" w:rsidRDefault="00B56A6B" w:rsidP="00B56A6B">
      <w:pPr>
        <w:spacing w:after="0" w:line="240" w:lineRule="auto"/>
        <w:jc w:val="both"/>
        <w:rPr>
          <w:rFonts w:ascii="Calibri" w:eastAsia="Times New Roman" w:hAnsi="Calibri" w:cs="Times New Roman"/>
          <w:sz w:val="18"/>
          <w:szCs w:val="18"/>
          <w:lang w:eastAsia="es-ES"/>
        </w:rPr>
      </w:pPr>
    </w:p>
    <w:p w:rsidR="00B56A6B" w:rsidRPr="005E7280" w:rsidRDefault="00B56A6B" w:rsidP="00B56A6B">
      <w:pPr>
        <w:pStyle w:val="Prrafodelista"/>
        <w:numPr>
          <w:ilvl w:val="0"/>
          <w:numId w:val="11"/>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B56A6B" w:rsidRDefault="00B56A6B" w:rsidP="00B56A6B">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p w:rsidR="00B56A6B" w:rsidRDefault="00B56A6B" w:rsidP="00B56A6B">
      <w:pPr>
        <w:pStyle w:val="Prrafodelista"/>
        <w:spacing w:after="0" w:line="240" w:lineRule="auto"/>
        <w:ind w:left="218"/>
        <w:rPr>
          <w:rFonts w:ascii="Calibri" w:eastAsia="Times New Roman" w:hAnsi="Calibri" w:cs="Times New Roman"/>
          <w:b/>
          <w:sz w:val="18"/>
          <w:szCs w:val="18"/>
          <w:lang w:eastAsia="es-ES"/>
        </w:rPr>
      </w:pPr>
    </w:p>
    <w:p w:rsidR="00B56A6B" w:rsidRDefault="00B56A6B" w:rsidP="00B56A6B">
      <w:pPr>
        <w:pStyle w:val="Prrafodelista"/>
        <w:spacing w:after="0" w:line="240" w:lineRule="auto"/>
        <w:ind w:left="218"/>
        <w:rPr>
          <w:rFonts w:ascii="Calibri" w:eastAsia="Times New Roman" w:hAnsi="Calibri" w:cs="Times New Roman"/>
          <w:b/>
          <w:sz w:val="18"/>
          <w:szCs w:val="18"/>
          <w:lang w:eastAsia="es-ES"/>
        </w:rPr>
      </w:pPr>
    </w:p>
    <w:p w:rsidR="00B56A6B" w:rsidRPr="005E7280" w:rsidRDefault="00B56A6B" w:rsidP="00B56A6B">
      <w:pPr>
        <w:pStyle w:val="Prrafodelista"/>
        <w:spacing w:after="0" w:line="240" w:lineRule="auto"/>
        <w:ind w:left="218"/>
        <w:rPr>
          <w:rFonts w:ascii="Calibri" w:eastAsia="Times New Roman" w:hAnsi="Calibri" w:cs="Times New Roman"/>
          <w:b/>
          <w:sz w:val="18"/>
          <w:szCs w:val="18"/>
          <w:lang w:eastAsia="es-ES"/>
        </w:rPr>
      </w:pPr>
    </w:p>
    <w:tbl>
      <w:tblPr>
        <w:tblW w:w="8809" w:type="dxa"/>
        <w:tblInd w:w="-72" w:type="dxa"/>
        <w:tblCellMar>
          <w:left w:w="70" w:type="dxa"/>
          <w:right w:w="70" w:type="dxa"/>
        </w:tblCellMar>
        <w:tblLook w:val="04A0" w:firstRow="1" w:lastRow="0" w:firstColumn="1" w:lastColumn="0" w:noHBand="0" w:noVBand="1"/>
      </w:tblPr>
      <w:tblGrid>
        <w:gridCol w:w="5404"/>
        <w:gridCol w:w="674"/>
        <w:gridCol w:w="674"/>
        <w:gridCol w:w="1045"/>
        <w:gridCol w:w="1012"/>
      </w:tblGrid>
      <w:tr w:rsidR="00B56A6B" w:rsidRPr="00F5088D" w:rsidTr="0009696B">
        <w:trPr>
          <w:gridAfter w:val="1"/>
          <w:wAfter w:w="1012" w:type="dxa"/>
          <w:trHeight w:val="300"/>
        </w:trPr>
        <w:tc>
          <w:tcPr>
            <w:tcW w:w="5404" w:type="dxa"/>
            <w:tcBorders>
              <w:top w:val="nil"/>
              <w:left w:val="nil"/>
              <w:bottom w:val="single" w:sz="4" w:space="0" w:color="auto"/>
              <w:right w:val="nil"/>
            </w:tcBorders>
            <w:noWrap/>
            <w:vAlign w:val="bottom"/>
            <w:hideMark/>
          </w:tcPr>
          <w:p w:rsidR="00B56A6B" w:rsidRPr="00F5088D" w:rsidRDefault="00B56A6B"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lastRenderedPageBreak/>
              <w:t>1. FORMACIÓN ACADÉMICA</w:t>
            </w:r>
          </w:p>
        </w:tc>
        <w:tc>
          <w:tcPr>
            <w:tcW w:w="674" w:type="dxa"/>
            <w:tcBorders>
              <w:top w:val="nil"/>
              <w:left w:val="nil"/>
              <w:bottom w:val="single" w:sz="4" w:space="0" w:color="auto"/>
              <w:right w:val="nil"/>
            </w:tcBorders>
            <w:noWrap/>
            <w:vAlign w:val="bottom"/>
            <w:hideMark/>
          </w:tcPr>
          <w:p w:rsidR="00B56A6B" w:rsidRPr="00F5088D" w:rsidRDefault="00B56A6B" w:rsidP="0009696B">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B56A6B" w:rsidRPr="00F5088D" w:rsidRDefault="00B56A6B" w:rsidP="0009696B">
            <w:pPr>
              <w:spacing w:after="0"/>
              <w:rPr>
                <w:rFonts w:ascii="Calibri" w:eastAsia="Calibri" w:hAnsi="Calibri" w:cs="Times New Roman"/>
                <w:sz w:val="18"/>
                <w:szCs w:val="18"/>
              </w:rPr>
            </w:pPr>
          </w:p>
        </w:tc>
        <w:tc>
          <w:tcPr>
            <w:tcW w:w="1045" w:type="dxa"/>
            <w:tcBorders>
              <w:top w:val="nil"/>
              <w:left w:val="nil"/>
              <w:bottom w:val="single" w:sz="4" w:space="0" w:color="auto"/>
              <w:right w:val="nil"/>
            </w:tcBorders>
            <w:noWrap/>
            <w:vAlign w:val="bottom"/>
            <w:hideMark/>
          </w:tcPr>
          <w:p w:rsidR="00B56A6B" w:rsidRPr="00F5088D" w:rsidRDefault="00B56A6B" w:rsidP="0009696B">
            <w:pPr>
              <w:spacing w:after="0"/>
              <w:rPr>
                <w:rFonts w:ascii="Calibri" w:eastAsia="Calibri" w:hAnsi="Calibri" w:cs="Times New Roman"/>
                <w:sz w:val="18"/>
                <w:szCs w:val="18"/>
              </w:rPr>
            </w:pPr>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Times New Roman"/>
                <w:sz w:val="18"/>
                <w:szCs w:val="18"/>
              </w:rPr>
            </w:pPr>
            <w:r w:rsidRPr="00F5088D">
              <w:rPr>
                <w:rFonts w:ascii="Calibri" w:eastAsia="Times New Roman" w:hAnsi="Calibri" w:cs="Times New Roman"/>
                <w:sz w:val="18"/>
                <w:szCs w:val="18"/>
                <w:lang w:eastAsia="es-ES"/>
              </w:rPr>
              <w:t>ESTUDIANTE DE LOS ULTIMOS AÑOS DE LA CARRERA DE PSICOLOGIA</w:t>
            </w:r>
          </w:p>
        </w:tc>
        <w:tc>
          <w:tcPr>
            <w:tcW w:w="674"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w:t>
            </w:r>
            <w:r w:rsidRPr="00F5088D">
              <w:rPr>
                <w:rFonts w:ascii="Calibri" w:eastAsia="Times New Roman" w:hAnsi="Calibri" w:cs="Times New Roman"/>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tcPr>
          <w:p w:rsidR="00B56A6B" w:rsidRPr="00F5088D" w:rsidRDefault="00B56A6B"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Times New Roman"/>
                <w:sz w:val="18"/>
                <w:szCs w:val="18"/>
              </w:rPr>
            </w:pPr>
          </w:p>
        </w:tc>
      </w:tr>
      <w:tr w:rsidR="00B56A6B" w:rsidRPr="00F5088D" w:rsidTr="0009696B">
        <w:trPr>
          <w:gridAfter w:val="1"/>
          <w:wAfter w:w="1012" w:type="dxa"/>
          <w:trHeight w:val="26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MAYOR A CUATRO 04 AÑOS DE EXPERIENCIA EN EL OBJETO DE CONTRATACION EN EL SECTOR PÚBLICO  O PRIVADO  </w:t>
            </w:r>
          </w:p>
        </w:tc>
        <w:tc>
          <w:tcPr>
            <w:tcW w:w="674" w:type="dxa"/>
            <w:tcBorders>
              <w:top w:val="single" w:sz="4" w:space="0" w:color="auto"/>
              <w:left w:val="single" w:sz="4" w:space="0" w:color="auto"/>
              <w:bottom w:val="single" w:sz="4" w:space="0" w:color="auto"/>
              <w:right w:val="single" w:sz="4" w:space="0" w:color="auto"/>
            </w:tcBorders>
            <w:noWrap/>
            <w:vAlign w:val="bottom"/>
          </w:tcPr>
          <w:p w:rsidR="00B56A6B" w:rsidRPr="00F5088D" w:rsidRDefault="00B56A6B"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 xml:space="preserve">DE TRES 03 AÑOS 01 MES A CUATRO 04 AÑOS DE EXPERIENCIA EN EL OBJETO DE CONTRATACION EN EL SECTOR PÚBLICO  O PRIVADO </w:t>
            </w:r>
          </w:p>
        </w:tc>
        <w:tc>
          <w:tcPr>
            <w:tcW w:w="674" w:type="dxa"/>
            <w:tcBorders>
              <w:top w:val="single" w:sz="4" w:space="0" w:color="auto"/>
              <w:left w:val="nil"/>
              <w:bottom w:val="single" w:sz="4" w:space="0" w:color="auto"/>
              <w:right w:val="single" w:sz="4" w:space="0" w:color="auto"/>
            </w:tcBorders>
            <w:noWrap/>
            <w:vAlign w:val="bottom"/>
          </w:tcPr>
          <w:p w:rsidR="00B56A6B" w:rsidRPr="00F5088D" w:rsidRDefault="00B56A6B"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24</w:t>
            </w:r>
          </w:p>
        </w:tc>
        <w:tc>
          <w:tcPr>
            <w:tcW w:w="1045"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B56A6B" w:rsidRPr="00F5088D" w:rsidTr="0009696B">
        <w:trPr>
          <w:gridAfter w:val="1"/>
          <w:wAfter w:w="1012" w:type="dxa"/>
          <w:trHeight w:val="317"/>
        </w:trPr>
        <w:tc>
          <w:tcPr>
            <w:tcW w:w="6078" w:type="dxa"/>
            <w:gridSpan w:val="2"/>
            <w:tcBorders>
              <w:top w:val="nil"/>
              <w:left w:val="single" w:sz="4" w:space="0" w:color="auto"/>
              <w:bottom w:val="single" w:sz="4" w:space="0" w:color="auto"/>
              <w:right w:val="single" w:sz="4" w:space="0" w:color="auto"/>
            </w:tcBorders>
            <w:vAlign w:val="bottom"/>
            <w:hideMark/>
          </w:tcPr>
          <w:p w:rsidR="00B56A6B" w:rsidRPr="00F5088D" w:rsidRDefault="00B56A6B"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DE DOS 02 AÑOS A TRES 03 AÑOS DE EXPERIENCIA EN EL OBJETO DE CONTRATACION EN EL SECTOR PÚBLICO  O PRIVADO</w:t>
            </w:r>
          </w:p>
        </w:tc>
        <w:tc>
          <w:tcPr>
            <w:tcW w:w="674" w:type="dxa"/>
            <w:tcBorders>
              <w:top w:val="nil"/>
              <w:left w:val="nil"/>
              <w:bottom w:val="single" w:sz="4" w:space="0" w:color="auto"/>
              <w:right w:val="single" w:sz="4" w:space="0" w:color="auto"/>
            </w:tcBorders>
            <w:noWrap/>
            <w:vAlign w:val="bottom"/>
          </w:tcPr>
          <w:p w:rsidR="00B56A6B" w:rsidRPr="00F5088D" w:rsidRDefault="00B56A6B" w:rsidP="0009696B">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23</w:t>
            </w:r>
          </w:p>
        </w:tc>
        <w:tc>
          <w:tcPr>
            <w:tcW w:w="1045"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tcPr>
          <w:p w:rsidR="00B56A6B" w:rsidRPr="00F5088D" w:rsidRDefault="00B56A6B" w:rsidP="0009696B">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Times New Roman"/>
                <w:sz w:val="18"/>
                <w:szCs w:val="18"/>
              </w:rPr>
            </w:pPr>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DIPLOMADOS Y/O SEMINARIOS EN TEMAS RELACIONADOS A PSICOLOGÍA MAYORES A 80 HORAS</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20</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 xml:space="preserve">CURSOS, DIPLOMADOS Y/O SEMINARIOS EN TEMAS RELACIONADOS A PSICOLOGÍA DE 61 A 80 HORAS </w:t>
            </w:r>
          </w:p>
        </w:tc>
        <w:tc>
          <w:tcPr>
            <w:tcW w:w="674"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19</w:t>
            </w:r>
          </w:p>
        </w:tc>
        <w:tc>
          <w:tcPr>
            <w:tcW w:w="1045"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CURSOS, DIPLOMADOS Y/O SEMINARIOS EN TEMAS RELACIONADOS A PSICOLOGÍA DE 40 A 60 HORAS</w:t>
            </w:r>
          </w:p>
        </w:tc>
        <w:tc>
          <w:tcPr>
            <w:tcW w:w="674"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18</w:t>
            </w:r>
          </w:p>
        </w:tc>
        <w:tc>
          <w:tcPr>
            <w:tcW w:w="1045"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sz w:val="18"/>
                <w:szCs w:val="18"/>
                <w:lang w:eastAsia="es-PE"/>
              </w:rPr>
            </w:pPr>
            <w:proofErr w:type="spellStart"/>
            <w:r w:rsidRPr="00F5088D">
              <w:rPr>
                <w:rFonts w:ascii="Calibri" w:eastAsia="Times New Roman" w:hAnsi="Calibri" w:cs="Times New Roman"/>
                <w:sz w:val="18"/>
                <w:szCs w:val="18"/>
                <w:lang w:eastAsia="es-PE"/>
              </w:rPr>
              <w:t>Ptos</w:t>
            </w:r>
            <w:proofErr w:type="spellEnd"/>
          </w:p>
        </w:tc>
      </w:tr>
      <w:tr w:rsidR="00B56A6B" w:rsidRPr="00F5088D"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20</w:t>
            </w:r>
          </w:p>
        </w:tc>
        <w:tc>
          <w:tcPr>
            <w:tcW w:w="1045" w:type="dxa"/>
            <w:tcBorders>
              <w:top w:val="single" w:sz="4" w:space="0" w:color="auto"/>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B56A6B" w:rsidRPr="00F5088D" w:rsidTr="0009696B">
        <w:trPr>
          <w:trHeight w:val="80"/>
        </w:trPr>
        <w:tc>
          <w:tcPr>
            <w:tcW w:w="7797" w:type="dxa"/>
            <w:gridSpan w:val="4"/>
            <w:noWrap/>
            <w:vAlign w:val="bottom"/>
            <w:hideMark/>
          </w:tcPr>
          <w:p w:rsidR="00B56A6B" w:rsidRPr="00F5088D" w:rsidRDefault="00B56A6B" w:rsidP="0009696B">
            <w:pPr>
              <w:spacing w:after="0"/>
              <w:rPr>
                <w:rFonts w:ascii="Calibri" w:eastAsia="Calibri" w:hAnsi="Calibri" w:cs="Times New Roman"/>
                <w:sz w:val="18"/>
                <w:szCs w:val="18"/>
              </w:rPr>
            </w:pPr>
          </w:p>
        </w:tc>
        <w:tc>
          <w:tcPr>
            <w:tcW w:w="1012" w:type="dxa"/>
            <w:noWrap/>
            <w:vAlign w:val="bottom"/>
            <w:hideMark/>
          </w:tcPr>
          <w:p w:rsidR="00B56A6B" w:rsidRPr="00F5088D" w:rsidRDefault="00B56A6B" w:rsidP="0009696B">
            <w:pPr>
              <w:spacing w:after="0"/>
              <w:rPr>
                <w:rFonts w:ascii="Calibri" w:eastAsia="Calibri" w:hAnsi="Calibri" w:cs="Times New Roman"/>
                <w:sz w:val="18"/>
                <w:szCs w:val="18"/>
              </w:rPr>
            </w:pPr>
          </w:p>
        </w:tc>
      </w:tr>
    </w:tbl>
    <w:p w:rsidR="00B56A6B" w:rsidRPr="00F5088D" w:rsidRDefault="00B56A6B" w:rsidP="00B56A6B">
      <w:pPr>
        <w:spacing w:after="0" w:line="240" w:lineRule="auto"/>
        <w:rPr>
          <w:rFonts w:ascii="Calibri" w:eastAsia="Times New Roman" w:hAnsi="Calibri" w:cs="Times New Roman"/>
          <w:b/>
          <w:sz w:val="18"/>
          <w:szCs w:val="18"/>
          <w:lang w:eastAsia="es-ES"/>
        </w:rPr>
      </w:pPr>
    </w:p>
    <w:p w:rsidR="00B56A6B" w:rsidRPr="00F5088D" w:rsidRDefault="00B56A6B" w:rsidP="00B56A6B">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C) FACTORES PARA ENTREVISTA</w:t>
      </w:r>
    </w:p>
    <w:tbl>
      <w:tblPr>
        <w:tblW w:w="7611" w:type="dxa"/>
        <w:tblInd w:w="55" w:type="dxa"/>
        <w:tblCellMar>
          <w:left w:w="70" w:type="dxa"/>
          <w:right w:w="70" w:type="dxa"/>
        </w:tblCellMar>
        <w:tblLook w:val="04A0" w:firstRow="1" w:lastRow="0" w:firstColumn="1" w:lastColumn="0" w:noHBand="0" w:noVBand="1"/>
      </w:tblPr>
      <w:tblGrid>
        <w:gridCol w:w="5140"/>
        <w:gridCol w:w="770"/>
        <w:gridCol w:w="851"/>
        <w:gridCol w:w="850"/>
      </w:tblGrid>
      <w:tr w:rsidR="00B56A6B" w:rsidRPr="00F5088D" w:rsidTr="0009696B">
        <w:trPr>
          <w:trHeight w:val="246"/>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Calibri"/>
                <w:color w:val="000000"/>
                <w:sz w:val="18"/>
                <w:szCs w:val="18"/>
                <w:lang w:eastAsia="es-ES"/>
              </w:rPr>
            </w:pPr>
            <w:r w:rsidRPr="00F5088D">
              <w:rPr>
                <w:rFonts w:ascii="Calibri" w:eastAsia="Times New Roman" w:hAnsi="Calibri" w:cs="Calibri"/>
                <w:color w:val="000000"/>
                <w:sz w:val="18"/>
                <w:szCs w:val="18"/>
                <w:lang w:eastAsia="es-ES"/>
              </w:rPr>
              <w:t>FACTORES DE EVALUACIÓN</w:t>
            </w:r>
          </w:p>
        </w:tc>
        <w:tc>
          <w:tcPr>
            <w:tcW w:w="2471" w:type="dxa"/>
            <w:gridSpan w:val="3"/>
            <w:tcBorders>
              <w:top w:val="single" w:sz="4" w:space="0" w:color="auto"/>
              <w:left w:val="nil"/>
              <w:bottom w:val="single" w:sz="4" w:space="0" w:color="auto"/>
              <w:right w:val="single" w:sz="4" w:space="0" w:color="000000"/>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TOTAL</w:t>
            </w:r>
          </w:p>
        </w:tc>
      </w:tr>
      <w:tr w:rsidR="00B56A6B"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Calibri"/>
                <w:color w:val="000000"/>
                <w:sz w:val="18"/>
                <w:szCs w:val="18"/>
                <w:lang w:eastAsia="es-ES"/>
              </w:rPr>
            </w:pPr>
            <w:r w:rsidRPr="00F5088D">
              <w:rPr>
                <w:rFonts w:ascii="Calibri" w:eastAsia="Calibri" w:hAnsi="Calibri" w:cs="Calibri"/>
                <w:sz w:val="18"/>
                <w:szCs w:val="18"/>
                <w:lang w:eastAsia="es-ES"/>
              </w:rPr>
              <w:t>TRABAJO EN EQUIPO</w:t>
            </w:r>
          </w:p>
        </w:tc>
        <w:tc>
          <w:tcPr>
            <w:tcW w:w="77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56A6B"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Calibri"/>
                <w:color w:val="000000"/>
                <w:sz w:val="18"/>
                <w:szCs w:val="18"/>
                <w:lang w:eastAsia="es-ES"/>
              </w:rPr>
            </w:pPr>
            <w:r w:rsidRPr="00F5088D">
              <w:rPr>
                <w:rFonts w:ascii="Calibri" w:eastAsia="Calibri" w:hAnsi="Calibri" w:cs="Calibri"/>
                <w:sz w:val="18"/>
                <w:szCs w:val="18"/>
                <w:lang w:eastAsia="es-ES"/>
              </w:rPr>
              <w:t>ANÁLISIS</w:t>
            </w:r>
          </w:p>
        </w:tc>
        <w:tc>
          <w:tcPr>
            <w:tcW w:w="77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56A6B"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Calibri"/>
                <w:sz w:val="18"/>
                <w:szCs w:val="18"/>
                <w:lang w:eastAsia="es-ES"/>
              </w:rPr>
            </w:pPr>
            <w:r w:rsidRPr="00F5088D">
              <w:rPr>
                <w:rFonts w:ascii="Calibri" w:eastAsia="Calibri" w:hAnsi="Calibri" w:cs="Calibri"/>
                <w:sz w:val="18"/>
                <w:szCs w:val="18"/>
                <w:lang w:eastAsia="es-ES"/>
              </w:rPr>
              <w:t>ORGANIZACIÓN DE LA INFORMACIÓN</w:t>
            </w:r>
          </w:p>
        </w:tc>
        <w:tc>
          <w:tcPr>
            <w:tcW w:w="77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56A6B"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Calibri" w:hAnsi="Calibri" w:cs="Calibri"/>
                <w:sz w:val="18"/>
                <w:szCs w:val="18"/>
                <w:lang w:eastAsia="es-ES"/>
              </w:rPr>
            </w:pPr>
            <w:r w:rsidRPr="00F5088D">
              <w:rPr>
                <w:rFonts w:ascii="Calibri" w:eastAsia="Calibri" w:hAnsi="Calibri" w:cs="Calibri"/>
                <w:sz w:val="18"/>
                <w:szCs w:val="18"/>
                <w:lang w:eastAsia="es-ES"/>
              </w:rPr>
              <w:t>RESPONSABILIDAD</w:t>
            </w:r>
          </w:p>
        </w:tc>
        <w:tc>
          <w:tcPr>
            <w:tcW w:w="77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56A6B"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Calibri"/>
                <w:color w:val="000000"/>
                <w:sz w:val="18"/>
                <w:szCs w:val="18"/>
                <w:lang w:eastAsia="es-ES"/>
              </w:rPr>
            </w:pPr>
            <w:r w:rsidRPr="00F5088D">
              <w:rPr>
                <w:rFonts w:ascii="Calibri" w:eastAsia="Calibri" w:hAnsi="Calibri" w:cs="Calibri"/>
                <w:sz w:val="18"/>
                <w:szCs w:val="18"/>
                <w:lang w:eastAsia="es-ES"/>
              </w:rPr>
              <w:t>TOLERANCIA A LA PRESIÓN</w:t>
            </w:r>
          </w:p>
        </w:tc>
        <w:tc>
          <w:tcPr>
            <w:tcW w:w="77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56A6B"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B56A6B" w:rsidRPr="00F5088D" w:rsidRDefault="00B56A6B" w:rsidP="0009696B">
            <w:pPr>
              <w:spacing w:after="0"/>
              <w:rPr>
                <w:rFonts w:ascii="Calibri" w:eastAsia="Times New Roman" w:hAnsi="Calibri" w:cs="Calibri"/>
                <w:color w:val="000000"/>
                <w:sz w:val="18"/>
                <w:szCs w:val="18"/>
                <w:lang w:eastAsia="es-ES"/>
              </w:rPr>
            </w:pPr>
            <w:r w:rsidRPr="00F5088D">
              <w:rPr>
                <w:rFonts w:ascii="Calibri" w:eastAsia="Calibri" w:hAnsi="Calibri" w:cs="Calibri"/>
                <w:sz w:val="18"/>
                <w:szCs w:val="18"/>
                <w:lang w:eastAsia="es-ES"/>
              </w:rPr>
              <w:t>COMUNICACIÓN EFECTIVA</w:t>
            </w:r>
          </w:p>
        </w:tc>
        <w:tc>
          <w:tcPr>
            <w:tcW w:w="77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B56A6B" w:rsidRPr="00F5088D" w:rsidTr="0009696B">
        <w:trPr>
          <w:trHeight w:val="300"/>
        </w:trPr>
        <w:tc>
          <w:tcPr>
            <w:tcW w:w="5140" w:type="dxa"/>
            <w:tcBorders>
              <w:top w:val="single" w:sz="4" w:space="0" w:color="auto"/>
              <w:left w:val="single" w:sz="4" w:space="0" w:color="auto"/>
              <w:bottom w:val="single" w:sz="4" w:space="0" w:color="auto"/>
              <w:right w:val="nil"/>
            </w:tcBorders>
            <w:noWrap/>
            <w:vAlign w:val="bottom"/>
            <w:hideMark/>
          </w:tcPr>
          <w:p w:rsidR="00B56A6B" w:rsidRPr="00F5088D" w:rsidRDefault="00B56A6B" w:rsidP="0009696B">
            <w:pPr>
              <w:spacing w:after="0"/>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TOTAL</w:t>
            </w:r>
          </w:p>
        </w:tc>
        <w:tc>
          <w:tcPr>
            <w:tcW w:w="770" w:type="dxa"/>
            <w:tcBorders>
              <w:top w:val="nil"/>
              <w:left w:val="single" w:sz="4" w:space="0" w:color="auto"/>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6</w:t>
            </w:r>
          </w:p>
        </w:tc>
        <w:tc>
          <w:tcPr>
            <w:tcW w:w="851"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18</w:t>
            </w:r>
          </w:p>
        </w:tc>
        <w:tc>
          <w:tcPr>
            <w:tcW w:w="850" w:type="dxa"/>
            <w:tcBorders>
              <w:top w:val="nil"/>
              <w:left w:val="nil"/>
              <w:bottom w:val="single" w:sz="4" w:space="0" w:color="auto"/>
              <w:right w:val="single" w:sz="4" w:space="0" w:color="auto"/>
            </w:tcBorders>
            <w:noWrap/>
            <w:vAlign w:val="bottom"/>
            <w:hideMark/>
          </w:tcPr>
          <w:p w:rsidR="00B56A6B" w:rsidRPr="00F5088D" w:rsidRDefault="00B56A6B"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30</w:t>
            </w:r>
          </w:p>
        </w:tc>
      </w:tr>
    </w:tbl>
    <w:p w:rsidR="00B56A6B" w:rsidRPr="00F5088D" w:rsidRDefault="00B56A6B" w:rsidP="00B56A6B">
      <w:pPr>
        <w:spacing w:after="0" w:line="240" w:lineRule="auto"/>
        <w:rPr>
          <w:rFonts w:ascii="Calibri" w:eastAsia="Times New Roman" w:hAnsi="Calibri" w:cs="Times New Roman"/>
          <w:b/>
          <w:sz w:val="18"/>
          <w:szCs w:val="18"/>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A35C24" w:rsidRPr="00B207E4" w:rsidRDefault="00A35C24" w:rsidP="00A35C24">
      <w:pPr>
        <w:spacing w:after="0" w:line="240" w:lineRule="auto"/>
        <w:ind w:left="705"/>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A35C24" w:rsidRPr="00B207E4" w:rsidRDefault="00A35C24" w:rsidP="00A35C24">
      <w:pPr>
        <w:spacing w:after="0" w:line="12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A35C24" w:rsidRPr="00B207E4" w:rsidRDefault="00A35C24" w:rsidP="00A35C24">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A35C24" w:rsidRPr="00B207E4" w:rsidRDefault="00A35C24" w:rsidP="00A35C24">
      <w:pPr>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 xml:space="preserve">El expediente de postulación será presentado en sobre cerrado en la Mesa de Partes institucional sita en la Av. Elmer </w:t>
      </w:r>
      <w:proofErr w:type="spellStart"/>
      <w:r w:rsidRPr="00B207E4">
        <w:rPr>
          <w:rFonts w:ascii="Calibri" w:eastAsia="Times New Roman" w:hAnsi="Calibri" w:cs="Arial"/>
          <w:sz w:val="20"/>
          <w:szCs w:val="20"/>
          <w:lang w:eastAsia="es-ES"/>
        </w:rPr>
        <w:t>Faucett</w:t>
      </w:r>
      <w:proofErr w:type="spellEnd"/>
      <w:r w:rsidRPr="00B207E4">
        <w:rPr>
          <w:rFonts w:ascii="Calibri" w:eastAsia="Times New Roman" w:hAnsi="Calibri" w:cs="Arial"/>
          <w:sz w:val="20"/>
          <w:szCs w:val="20"/>
          <w:lang w:eastAsia="es-ES"/>
        </w:rPr>
        <w:t xml:space="preserve"> 3970 Callao con la siguiente etiqueta: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A7F8C75" wp14:editId="0A3C4C5C">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Nº……-2019-GRC</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Default="00A35C24"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bookmarkStart w:id="0" w:name="_GoBack"/>
      <w:bookmarkEnd w:id="0"/>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lastRenderedPageBreak/>
        <w:t>Anexo 01</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rsidTr="0009696B">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r>
      <w:tr w:rsidR="00A35C24" w:rsidRPr="00B207E4" w:rsidTr="0009696B">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 xml:space="preserve">Proceso de Contratación CAS Nº ……-2019-GRC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rsidTr="0009696B">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A35C24" w:rsidRPr="00B207E4" w:rsidRDefault="00A35C24" w:rsidP="0009696B">
            <w:pPr>
              <w:spacing w:after="0"/>
              <w:ind w:left="142"/>
              <w:jc w:val="center"/>
              <w:rPr>
                <w:rFonts w:ascii="Calibri" w:eastAsia="Times New Roman" w:hAnsi="Calibri" w:cs="Arial"/>
                <w:sz w:val="18"/>
                <w:szCs w:val="18"/>
                <w:lang w:eastAsia="es-ES"/>
              </w:rPr>
            </w:pPr>
          </w:p>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2019</w:t>
            </w:r>
          </w:p>
          <w:p w:rsidR="00A35C24" w:rsidRPr="00B207E4" w:rsidRDefault="00A35C24" w:rsidP="0009696B">
            <w:pPr>
              <w:spacing w:after="0"/>
              <w:ind w:left="142"/>
              <w:jc w:val="center"/>
              <w:rPr>
                <w:rFonts w:ascii="Calibri" w:eastAsia="Times New Roman" w:hAnsi="Calibri" w:cs="Arial"/>
                <w:sz w:val="18"/>
                <w:szCs w:val="18"/>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nil"/>
              <w:left w:val="single" w:sz="4" w:space="0" w:color="auto"/>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bl>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lastRenderedPageBreak/>
        <w:t>ANEXO 2</w:t>
      </w: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 Estado </w:t>
      </w:r>
      <w:proofErr w:type="gramStart"/>
      <w:r w:rsidRPr="00B207E4">
        <w:rPr>
          <w:rFonts w:ascii="Calibri" w:eastAsia="Times New Roman" w:hAnsi="Calibri" w:cs="Arial"/>
          <w:sz w:val="20"/>
          <w:szCs w:val="20"/>
          <w:lang w:eastAsia="es-ES"/>
        </w:rPr>
        <w:t>Civil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Natural del Distrito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Provincia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w:t>
      </w:r>
      <w:r w:rsidRPr="00B207E4">
        <w:rPr>
          <w:rFonts w:ascii="Calibri" w:eastAsia="Times New Roman" w:hAnsi="Calibri" w:cs="Arial"/>
          <w:b/>
          <w:sz w:val="20"/>
          <w:szCs w:val="20"/>
          <w:lang w:eastAsia="es-ES"/>
        </w:rPr>
        <w:t>DECLARO BAJO JURAMENTO:</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w:t>
      </w:r>
      <w:proofErr w:type="gramStart"/>
      <w:r w:rsidRPr="00B207E4">
        <w:rPr>
          <w:rFonts w:ascii="Calibri" w:eastAsia="Times New Roman" w:hAnsi="Calibri" w:cs="Arial"/>
          <w:sz w:val="20"/>
          <w:szCs w:val="20"/>
          <w:lang w:eastAsia="es-ES"/>
        </w:rPr>
        <w:t>, …</w:t>
      </w:r>
      <w:proofErr w:type="gramEnd"/>
      <w:r w:rsidRPr="00B207E4">
        <w:rPr>
          <w:rFonts w:ascii="Calibri" w:eastAsia="Times New Roman" w:hAnsi="Calibri" w:cs="Arial"/>
          <w:sz w:val="20"/>
          <w:szCs w:val="20"/>
          <w:lang w:eastAsia="es-ES"/>
        </w:rPr>
        <w:t>……. de ………………del ……….</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lastRenderedPageBreak/>
        <w:t>ANEXO Nº 03</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rsidTr="0009696B">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5C24" w:rsidRPr="00B207E4" w:rsidRDefault="00A35C24" w:rsidP="0009696B">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5BF333E8" wp14:editId="1C1B3C5A">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C24" w:rsidRDefault="00A35C24" w:rsidP="00A35C24">
                                  <w:pPr>
                                    <w:jc w:val="center"/>
                                    <w:rPr>
                                      <w:highlight w:val="lightGray"/>
                                    </w:rPr>
                                  </w:pPr>
                                </w:p>
                                <w:p w:rsidR="00A35C24" w:rsidRDefault="00A35C24"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A35C24" w:rsidRDefault="00A35C24" w:rsidP="00A35C24">
                            <w:pPr>
                              <w:jc w:val="center"/>
                              <w:rPr>
                                <w:highlight w:val="lightGray"/>
                              </w:rPr>
                            </w:pPr>
                          </w:p>
                          <w:p w:rsidR="00A35C24" w:rsidRDefault="00A35C24"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5BE6FFD7" wp14:editId="47F1CF5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2AD70634" wp14:editId="1615B463">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9B5F5FB" wp14:editId="34AA8AFB">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0DA28F23" wp14:editId="3059DDE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07F9C457" wp14:editId="13EDEF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2A018768" wp14:editId="17B469F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A35C24" w:rsidRDefault="00A35C24"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0FAB03AC" wp14:editId="2EB8A69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7CDCB9A9" wp14:editId="3ACB866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4C69322" wp14:editId="2107330E">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2C3E604D" wp14:editId="700136FF">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79A7CA59" wp14:editId="350A9FF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73A75BEF" wp14:editId="767EC92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8F885CE" wp14:editId="7132348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06040B95" wp14:editId="643D1750">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6B43D25" wp14:editId="1B9A693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DC251D9" wp14:editId="72CAAB86">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4C566105" wp14:editId="28D4DB4D">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8EDF4B0" wp14:editId="2BD0C401">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20C2A268" wp14:editId="65DD3F9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73DCFBC3" wp14:editId="7FB3505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1D1EE89D" wp14:editId="45CE870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361A6A9D" wp14:editId="2E78D6B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6CD2D1FF" wp14:editId="6ECF0C7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181DE934" wp14:editId="4E883DBE">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A35C24" w:rsidRDefault="00A35C24"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5BB5714C" wp14:editId="5AC8513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A35C24" w:rsidRDefault="00A35C24"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51DFA3CF" wp14:editId="0B9C2254">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FDDBA17" wp14:editId="783912CB">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A35C24" w:rsidRDefault="00A35C24"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A35C24" w:rsidRPr="00B207E4" w:rsidTr="0009696B">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after="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rsidTr="0009696B">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A35C24" w:rsidRPr="00B207E4" w:rsidRDefault="00A35C24" w:rsidP="0009696B">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A35C24" w:rsidRPr="00B207E4" w:rsidRDefault="00A35C24" w:rsidP="00A35C24">
      <w:pPr>
        <w:spacing w:after="0" w:line="240" w:lineRule="auto"/>
        <w:ind w:left="70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r w:rsidR="00A35C24" w:rsidRPr="00B207E4" w:rsidTr="0009696B">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ind w:left="303"/>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bCs/>
          <w:kern w:val="20"/>
          <w:sz w:val="16"/>
          <w:szCs w:val="16"/>
          <w:lang w:eastAsia="es-ES"/>
        </w:rPr>
      </w:pPr>
    </w:p>
    <w:p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18C33084"/>
    <w:multiLevelType w:val="hybridMultilevel"/>
    <w:tmpl w:val="F91A21E2"/>
    <w:lvl w:ilvl="0" w:tplc="CF163642">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0">
    <w:nsid w:val="7FEB2E7C"/>
    <w:multiLevelType w:val="hybridMultilevel"/>
    <w:tmpl w:val="83D4EAF6"/>
    <w:lvl w:ilvl="0" w:tplc="9F32C002">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4"/>
    <w:rsid w:val="00264586"/>
    <w:rsid w:val="0050513D"/>
    <w:rsid w:val="007741FA"/>
    <w:rsid w:val="00A35C24"/>
    <w:rsid w:val="00B56A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Of.de Recursos Humanos 11</cp:lastModifiedBy>
  <cp:revision>2</cp:revision>
  <dcterms:created xsi:type="dcterms:W3CDTF">2019-08-21T14:36:00Z</dcterms:created>
  <dcterms:modified xsi:type="dcterms:W3CDTF">2019-08-21T14:36:00Z</dcterms:modified>
</cp:coreProperties>
</file>