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78B" w:rsidRPr="00A52D89" w:rsidRDefault="00825313">
      <w:pPr>
        <w:rPr>
          <w:rFonts w:ascii="Arial Narrow" w:hAnsi="Arial Narrow"/>
        </w:rPr>
      </w:pPr>
      <w:r>
        <w:rPr>
          <w:noProof/>
          <w:lang w:eastAsia="es-PE"/>
        </w:rPr>
        <w:drawing>
          <wp:anchor distT="0" distB="0" distL="114300" distR="114300" simplePos="0" relativeHeight="251663360" behindDoc="0" locked="0" layoutInCell="1" allowOverlap="1" wp14:anchorId="597B47C6" wp14:editId="697D514A">
            <wp:simplePos x="0" y="0"/>
            <wp:positionH relativeFrom="column">
              <wp:posOffset>-461010</wp:posOffset>
            </wp:positionH>
            <wp:positionV relativeFrom="paragraph">
              <wp:posOffset>-869315</wp:posOffset>
            </wp:positionV>
            <wp:extent cx="7193280" cy="10111740"/>
            <wp:effectExtent l="0" t="0" r="762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906" r="12642"/>
                    <a:stretch/>
                  </pic:blipFill>
                  <pic:spPr bwMode="auto">
                    <a:xfrm>
                      <a:off x="0" y="0"/>
                      <a:ext cx="7193280" cy="1011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FB0" w:rsidRDefault="00EF4FB0" w:rsidP="00EF4FB0">
      <w:pPr>
        <w:jc w:val="both"/>
        <w:rPr>
          <w:rFonts w:ascii="Arial Narrow" w:hAnsi="Arial Narrow"/>
          <w:b/>
          <w:sz w:val="114"/>
          <w:szCs w:val="114"/>
        </w:rPr>
      </w:pPr>
    </w:p>
    <w:p w:rsidR="00825313" w:rsidRDefault="00825313" w:rsidP="00EF4FB0">
      <w:pPr>
        <w:jc w:val="both"/>
        <w:rPr>
          <w:rFonts w:ascii="Arial Narrow" w:hAnsi="Arial Narrow"/>
          <w:b/>
          <w:sz w:val="114"/>
          <w:szCs w:val="114"/>
        </w:rPr>
      </w:pPr>
    </w:p>
    <w:p w:rsidR="00825313" w:rsidRDefault="00825313" w:rsidP="00EF4FB0">
      <w:pPr>
        <w:jc w:val="both"/>
        <w:rPr>
          <w:rFonts w:ascii="Arial Narrow" w:hAnsi="Arial Narrow"/>
          <w:b/>
          <w:sz w:val="114"/>
          <w:szCs w:val="114"/>
        </w:rPr>
      </w:pPr>
    </w:p>
    <w:p w:rsidR="00825313" w:rsidRDefault="00825313" w:rsidP="00EF4FB0">
      <w:pPr>
        <w:jc w:val="both"/>
        <w:rPr>
          <w:rFonts w:ascii="Arial Narrow" w:hAnsi="Arial Narrow"/>
          <w:b/>
          <w:sz w:val="114"/>
          <w:szCs w:val="114"/>
        </w:rPr>
      </w:pPr>
    </w:p>
    <w:p w:rsidR="00825313" w:rsidRDefault="00825313" w:rsidP="00EF4FB0">
      <w:pPr>
        <w:jc w:val="both"/>
        <w:rPr>
          <w:rFonts w:ascii="Arial Narrow" w:hAnsi="Arial Narrow"/>
          <w:b/>
          <w:sz w:val="114"/>
          <w:szCs w:val="114"/>
        </w:rPr>
      </w:pPr>
    </w:p>
    <w:p w:rsidR="00825313" w:rsidRDefault="00825313" w:rsidP="00EF4FB0">
      <w:pPr>
        <w:jc w:val="both"/>
        <w:rPr>
          <w:rFonts w:ascii="Arial Narrow" w:hAnsi="Arial Narrow"/>
          <w:b/>
          <w:sz w:val="114"/>
          <w:szCs w:val="114"/>
        </w:rPr>
      </w:pPr>
    </w:p>
    <w:p w:rsidR="00825313" w:rsidRDefault="00825313" w:rsidP="00EF4FB0">
      <w:pPr>
        <w:jc w:val="both"/>
        <w:rPr>
          <w:rFonts w:ascii="Arial Narrow" w:hAnsi="Arial Narrow"/>
          <w:b/>
          <w:sz w:val="114"/>
          <w:szCs w:val="114"/>
        </w:rPr>
      </w:pPr>
    </w:p>
    <w:p w:rsidR="00EF4FB0" w:rsidRDefault="00EF4FB0">
      <w:pPr>
        <w:rPr>
          <w:rFonts w:ascii="Arial Narrow" w:hAnsi="Arial Narrow"/>
          <w:b/>
          <w:u w:val="single"/>
        </w:rPr>
      </w:pPr>
    </w:p>
    <w:p w:rsidR="002B4E6B" w:rsidRDefault="002B4E6B">
      <w:pPr>
        <w:rPr>
          <w:rFonts w:ascii="Arial Narrow" w:hAnsi="Arial Narrow"/>
          <w:b/>
          <w:u w:val="single"/>
        </w:rPr>
      </w:pPr>
    </w:p>
    <w:p w:rsidR="00EF4FB0" w:rsidRDefault="00EF4FB0">
      <w:pPr>
        <w:rPr>
          <w:rFonts w:ascii="Arial Narrow" w:hAnsi="Arial Narrow"/>
          <w:b/>
          <w:u w:val="single"/>
        </w:rPr>
      </w:pPr>
    </w:p>
    <w:p w:rsidR="00EF4FB0" w:rsidRDefault="00EF4FB0">
      <w:pPr>
        <w:rPr>
          <w:rFonts w:ascii="Arial Narrow" w:hAnsi="Arial Narrow"/>
          <w:b/>
          <w:u w:val="single"/>
        </w:rPr>
      </w:pPr>
    </w:p>
    <w:p w:rsidR="008D7257" w:rsidRDefault="008D7257">
      <w:pPr>
        <w:rPr>
          <w:rFonts w:ascii="Arial Narrow" w:hAnsi="Arial Narrow"/>
          <w:b/>
          <w:u w:val="single"/>
        </w:rPr>
      </w:pPr>
    </w:p>
    <w:p w:rsidR="008D7257" w:rsidRDefault="008D7257">
      <w:pPr>
        <w:rPr>
          <w:rFonts w:ascii="Arial Narrow" w:hAnsi="Arial Narrow"/>
          <w:b/>
          <w:u w:val="single"/>
        </w:rPr>
      </w:pPr>
    </w:p>
    <w:p w:rsidR="008D7257" w:rsidRDefault="008D7257">
      <w:pPr>
        <w:rPr>
          <w:rFonts w:ascii="Arial Narrow" w:hAnsi="Arial Narrow"/>
          <w:b/>
          <w:u w:val="single"/>
        </w:rPr>
      </w:pPr>
    </w:p>
    <w:p w:rsidR="00A52D89" w:rsidRPr="00A52D89" w:rsidRDefault="00A52D89">
      <w:pPr>
        <w:rPr>
          <w:rFonts w:ascii="Arial Narrow" w:hAnsi="Arial Narrow"/>
          <w:b/>
          <w:u w:val="single"/>
        </w:rPr>
      </w:pPr>
    </w:p>
    <w:p w:rsidR="00F8478B" w:rsidRPr="00A52D89" w:rsidRDefault="008130D7" w:rsidP="00F8478B">
      <w:pPr>
        <w:jc w:val="center"/>
        <w:rPr>
          <w:rFonts w:ascii="Arial Narrow" w:hAnsi="Arial Narrow"/>
          <w:b/>
          <w:sz w:val="24"/>
        </w:rPr>
      </w:pPr>
      <w:r w:rsidRPr="00A52D89">
        <w:rPr>
          <w:rFonts w:ascii="Arial Narrow" w:hAnsi="Arial Narrow"/>
          <w:b/>
          <w:sz w:val="24"/>
        </w:rPr>
        <w:t>ÍNDICE</w:t>
      </w:r>
    </w:p>
    <w:p w:rsidR="00DC2D8F" w:rsidRPr="00A52D89" w:rsidRDefault="00DC2D8F" w:rsidP="00F8478B">
      <w:pPr>
        <w:jc w:val="center"/>
        <w:rPr>
          <w:rFonts w:ascii="Arial Narrow" w:hAnsi="Arial Narrow"/>
          <w:b/>
        </w:rPr>
      </w:pPr>
    </w:p>
    <w:p w:rsidR="00DC2D8F" w:rsidRPr="00A52D89" w:rsidRDefault="00DC2D8F" w:rsidP="00F8478B">
      <w:pPr>
        <w:jc w:val="center"/>
        <w:rPr>
          <w:rFonts w:ascii="Arial Narrow" w:hAnsi="Arial Narrow"/>
          <w:b/>
        </w:rPr>
      </w:pPr>
    </w:p>
    <w:p w:rsidR="00F8478B" w:rsidRPr="00A52D89" w:rsidRDefault="008130D7" w:rsidP="00A52D89">
      <w:pPr>
        <w:pStyle w:val="Prrafodelista"/>
        <w:numPr>
          <w:ilvl w:val="0"/>
          <w:numId w:val="1"/>
        </w:numPr>
        <w:ind w:left="426" w:hanging="426"/>
        <w:rPr>
          <w:rFonts w:ascii="Arial Narrow" w:hAnsi="Arial Narrow"/>
          <w:b/>
          <w:sz w:val="24"/>
        </w:rPr>
      </w:pPr>
      <w:r w:rsidRPr="00A52D89">
        <w:rPr>
          <w:rFonts w:ascii="Arial Narrow" w:hAnsi="Arial Narrow"/>
          <w:b/>
          <w:sz w:val="24"/>
        </w:rPr>
        <w:t>INTRODUCCIÓ</w:t>
      </w:r>
      <w:r w:rsidR="00F8478B" w:rsidRPr="00A52D89">
        <w:rPr>
          <w:rFonts w:ascii="Arial Narrow" w:hAnsi="Arial Narrow"/>
          <w:b/>
          <w:sz w:val="24"/>
        </w:rPr>
        <w:t>N</w:t>
      </w:r>
    </w:p>
    <w:p w:rsidR="00F8478B" w:rsidRPr="00A52D89" w:rsidRDefault="00F8478B" w:rsidP="00A52D89">
      <w:pPr>
        <w:pStyle w:val="Prrafodelista"/>
        <w:numPr>
          <w:ilvl w:val="0"/>
          <w:numId w:val="1"/>
        </w:numPr>
        <w:ind w:left="426" w:hanging="426"/>
        <w:rPr>
          <w:rFonts w:ascii="Arial Narrow" w:hAnsi="Arial Narrow"/>
          <w:b/>
          <w:sz w:val="24"/>
        </w:rPr>
      </w:pPr>
      <w:r w:rsidRPr="00A52D89">
        <w:rPr>
          <w:rFonts w:ascii="Arial Narrow" w:hAnsi="Arial Narrow"/>
          <w:b/>
          <w:sz w:val="24"/>
        </w:rPr>
        <w:t>FINALIDAD</w:t>
      </w:r>
    </w:p>
    <w:p w:rsidR="00F8478B" w:rsidRPr="00A52D89" w:rsidRDefault="00F8478B" w:rsidP="00A52D89">
      <w:pPr>
        <w:pStyle w:val="Prrafodelista"/>
        <w:numPr>
          <w:ilvl w:val="0"/>
          <w:numId w:val="1"/>
        </w:numPr>
        <w:ind w:left="426" w:hanging="426"/>
        <w:rPr>
          <w:rFonts w:ascii="Arial Narrow" w:hAnsi="Arial Narrow"/>
          <w:b/>
          <w:sz w:val="24"/>
        </w:rPr>
      </w:pPr>
      <w:r w:rsidRPr="00A52D89">
        <w:rPr>
          <w:rFonts w:ascii="Arial Narrow" w:hAnsi="Arial Narrow"/>
          <w:b/>
          <w:sz w:val="24"/>
        </w:rPr>
        <w:t>ALCANCE</w:t>
      </w:r>
    </w:p>
    <w:p w:rsidR="00F8478B" w:rsidRPr="00A52D89" w:rsidRDefault="00F8478B" w:rsidP="00A52D89">
      <w:pPr>
        <w:pStyle w:val="Prrafodelista"/>
        <w:numPr>
          <w:ilvl w:val="0"/>
          <w:numId w:val="1"/>
        </w:numPr>
        <w:ind w:left="426" w:hanging="426"/>
        <w:rPr>
          <w:rFonts w:ascii="Arial Narrow" w:hAnsi="Arial Narrow"/>
          <w:b/>
          <w:sz w:val="24"/>
        </w:rPr>
      </w:pPr>
      <w:r w:rsidRPr="00A52D89">
        <w:rPr>
          <w:rFonts w:ascii="Arial Narrow" w:hAnsi="Arial Narrow"/>
          <w:b/>
          <w:sz w:val="24"/>
        </w:rPr>
        <w:t>BASE LEGAL</w:t>
      </w:r>
    </w:p>
    <w:p w:rsidR="00F8478B" w:rsidRPr="00A52D89" w:rsidRDefault="008130D7" w:rsidP="00A52D89">
      <w:pPr>
        <w:pStyle w:val="Prrafodelista"/>
        <w:numPr>
          <w:ilvl w:val="0"/>
          <w:numId w:val="1"/>
        </w:numPr>
        <w:ind w:left="426" w:hanging="426"/>
        <w:rPr>
          <w:rFonts w:ascii="Arial Narrow" w:hAnsi="Arial Narrow"/>
          <w:b/>
          <w:sz w:val="24"/>
        </w:rPr>
      </w:pPr>
      <w:r w:rsidRPr="00A52D89">
        <w:rPr>
          <w:rFonts w:ascii="Arial Narrow" w:hAnsi="Arial Narrow"/>
          <w:b/>
          <w:sz w:val="24"/>
        </w:rPr>
        <w:t>DIÁ</w:t>
      </w:r>
      <w:r w:rsidR="00F8478B" w:rsidRPr="00A52D89">
        <w:rPr>
          <w:rFonts w:ascii="Arial Narrow" w:hAnsi="Arial Narrow"/>
          <w:b/>
          <w:sz w:val="24"/>
        </w:rPr>
        <w:t>GNOSTICO</w:t>
      </w:r>
    </w:p>
    <w:p w:rsidR="00F8478B" w:rsidRPr="00A52D89" w:rsidRDefault="00F8478B" w:rsidP="00A52D89">
      <w:pPr>
        <w:pStyle w:val="Prrafodelista"/>
        <w:numPr>
          <w:ilvl w:val="0"/>
          <w:numId w:val="1"/>
        </w:numPr>
        <w:ind w:left="426" w:hanging="426"/>
        <w:rPr>
          <w:rFonts w:ascii="Arial Narrow" w:hAnsi="Arial Narrow"/>
          <w:b/>
          <w:sz w:val="24"/>
        </w:rPr>
      </w:pPr>
      <w:r w:rsidRPr="00A52D89">
        <w:rPr>
          <w:rFonts w:ascii="Arial Narrow" w:hAnsi="Arial Narrow"/>
          <w:b/>
          <w:sz w:val="24"/>
        </w:rPr>
        <w:t>VISI</w:t>
      </w:r>
      <w:r w:rsidR="008130D7" w:rsidRPr="00A52D89">
        <w:rPr>
          <w:rFonts w:ascii="Arial Narrow" w:hAnsi="Arial Narrow"/>
          <w:b/>
          <w:sz w:val="24"/>
        </w:rPr>
        <w:t>Ó</w:t>
      </w:r>
      <w:r w:rsidRPr="00A52D89">
        <w:rPr>
          <w:rFonts w:ascii="Arial Narrow" w:hAnsi="Arial Narrow"/>
          <w:b/>
          <w:sz w:val="24"/>
        </w:rPr>
        <w:t>N</w:t>
      </w:r>
    </w:p>
    <w:p w:rsidR="00F8478B" w:rsidRPr="00A52D89" w:rsidRDefault="008130D7" w:rsidP="00A52D89">
      <w:pPr>
        <w:pStyle w:val="Prrafodelista"/>
        <w:numPr>
          <w:ilvl w:val="0"/>
          <w:numId w:val="1"/>
        </w:numPr>
        <w:ind w:left="426" w:hanging="426"/>
        <w:rPr>
          <w:rFonts w:ascii="Arial Narrow" w:hAnsi="Arial Narrow"/>
          <w:b/>
          <w:sz w:val="24"/>
        </w:rPr>
      </w:pPr>
      <w:r w:rsidRPr="00A52D89">
        <w:rPr>
          <w:rFonts w:ascii="Arial Narrow" w:hAnsi="Arial Narrow"/>
          <w:b/>
          <w:sz w:val="24"/>
        </w:rPr>
        <w:t>MISIÓ</w:t>
      </w:r>
      <w:r w:rsidR="00F8478B" w:rsidRPr="00A52D89">
        <w:rPr>
          <w:rFonts w:ascii="Arial Narrow" w:hAnsi="Arial Narrow"/>
          <w:b/>
          <w:sz w:val="24"/>
        </w:rPr>
        <w:t>N</w:t>
      </w:r>
    </w:p>
    <w:p w:rsidR="00F8478B" w:rsidRPr="00A52D89" w:rsidRDefault="00F8478B" w:rsidP="00A52D89">
      <w:pPr>
        <w:pStyle w:val="Prrafodelista"/>
        <w:numPr>
          <w:ilvl w:val="0"/>
          <w:numId w:val="1"/>
        </w:numPr>
        <w:ind w:left="426" w:hanging="426"/>
        <w:rPr>
          <w:rFonts w:ascii="Arial Narrow" w:hAnsi="Arial Narrow"/>
          <w:b/>
          <w:sz w:val="24"/>
        </w:rPr>
      </w:pPr>
      <w:r w:rsidRPr="00A52D89">
        <w:rPr>
          <w:rFonts w:ascii="Arial Narrow" w:hAnsi="Arial Narrow"/>
          <w:b/>
          <w:sz w:val="24"/>
        </w:rPr>
        <w:t>OBJETIVOS</w:t>
      </w:r>
      <w:r w:rsidR="008130D7" w:rsidRPr="00A52D89">
        <w:rPr>
          <w:rFonts w:ascii="Arial Narrow" w:hAnsi="Arial Narrow"/>
          <w:b/>
          <w:sz w:val="24"/>
        </w:rPr>
        <w:t xml:space="preserve"> ESTRATÉ</w:t>
      </w:r>
      <w:r w:rsidRPr="00A52D89">
        <w:rPr>
          <w:rFonts w:ascii="Arial Narrow" w:hAnsi="Arial Narrow"/>
          <w:b/>
          <w:sz w:val="24"/>
        </w:rPr>
        <w:t>GICOS</w:t>
      </w:r>
    </w:p>
    <w:p w:rsidR="00F8478B" w:rsidRPr="00A52D89" w:rsidRDefault="00F8478B" w:rsidP="00DC2D8F">
      <w:pPr>
        <w:ind w:left="708" w:hanging="708"/>
        <w:rPr>
          <w:rFonts w:ascii="Arial Narrow" w:hAnsi="Arial Narrow"/>
          <w:b/>
          <w:u w:val="single"/>
        </w:rPr>
      </w:pPr>
    </w:p>
    <w:p w:rsidR="00F8478B" w:rsidRDefault="00F8478B">
      <w:pPr>
        <w:rPr>
          <w:rFonts w:ascii="Arial Narrow" w:hAnsi="Arial Narrow"/>
          <w:b/>
          <w:u w:val="single"/>
        </w:rPr>
      </w:pPr>
    </w:p>
    <w:p w:rsidR="00825313" w:rsidRDefault="00825313">
      <w:pPr>
        <w:rPr>
          <w:rFonts w:ascii="Arial Narrow" w:hAnsi="Arial Narrow"/>
          <w:b/>
          <w:u w:val="single"/>
        </w:rPr>
      </w:pPr>
    </w:p>
    <w:p w:rsidR="00825313" w:rsidRDefault="00825313">
      <w:pPr>
        <w:rPr>
          <w:rFonts w:ascii="Arial Narrow" w:hAnsi="Arial Narrow"/>
          <w:b/>
          <w:u w:val="single"/>
        </w:rPr>
      </w:pPr>
    </w:p>
    <w:p w:rsidR="00825313" w:rsidRDefault="00825313">
      <w:pPr>
        <w:rPr>
          <w:rFonts w:ascii="Arial Narrow" w:hAnsi="Arial Narrow"/>
          <w:b/>
          <w:u w:val="single"/>
        </w:rPr>
      </w:pPr>
    </w:p>
    <w:p w:rsidR="00825313" w:rsidRDefault="00825313">
      <w:pPr>
        <w:rPr>
          <w:rFonts w:ascii="Arial Narrow" w:hAnsi="Arial Narrow"/>
          <w:b/>
          <w:u w:val="single"/>
        </w:rPr>
      </w:pPr>
    </w:p>
    <w:p w:rsidR="00825313" w:rsidRDefault="00825313">
      <w:pPr>
        <w:rPr>
          <w:rFonts w:ascii="Arial Narrow" w:hAnsi="Arial Narrow"/>
          <w:b/>
          <w:u w:val="single"/>
        </w:rPr>
      </w:pPr>
    </w:p>
    <w:p w:rsidR="00825313" w:rsidRDefault="00825313">
      <w:pPr>
        <w:rPr>
          <w:rFonts w:ascii="Arial Narrow" w:hAnsi="Arial Narrow"/>
          <w:b/>
          <w:u w:val="single"/>
        </w:rPr>
      </w:pPr>
    </w:p>
    <w:p w:rsidR="00825313" w:rsidRPr="00A52D89" w:rsidRDefault="00825313">
      <w:pPr>
        <w:rPr>
          <w:rFonts w:ascii="Arial Narrow" w:hAnsi="Arial Narrow"/>
          <w:b/>
          <w:u w:val="single"/>
        </w:rPr>
      </w:pPr>
    </w:p>
    <w:p w:rsidR="00F8478B" w:rsidRDefault="00F8478B">
      <w:pPr>
        <w:rPr>
          <w:rFonts w:ascii="Arial Narrow" w:hAnsi="Arial Narrow"/>
          <w:b/>
          <w:u w:val="single"/>
        </w:rPr>
      </w:pPr>
    </w:p>
    <w:p w:rsidR="008D7257" w:rsidRDefault="008D7257">
      <w:pPr>
        <w:rPr>
          <w:rFonts w:ascii="Arial Narrow" w:hAnsi="Arial Narrow"/>
          <w:b/>
          <w:u w:val="single"/>
        </w:rPr>
      </w:pPr>
    </w:p>
    <w:p w:rsidR="00A52D89" w:rsidRDefault="00A52D89">
      <w:pPr>
        <w:rPr>
          <w:rFonts w:ascii="Arial Narrow" w:hAnsi="Arial Narrow"/>
          <w:b/>
          <w:u w:val="single"/>
        </w:rPr>
      </w:pPr>
    </w:p>
    <w:p w:rsidR="00A52D89" w:rsidRDefault="00A52D89">
      <w:pPr>
        <w:rPr>
          <w:rFonts w:ascii="Arial Narrow" w:hAnsi="Arial Narrow"/>
          <w:b/>
          <w:u w:val="single"/>
        </w:rPr>
      </w:pPr>
    </w:p>
    <w:p w:rsidR="00A52D89" w:rsidRDefault="00A52D89">
      <w:pPr>
        <w:rPr>
          <w:rFonts w:ascii="Arial Narrow" w:hAnsi="Arial Narrow"/>
          <w:b/>
          <w:u w:val="single"/>
        </w:rPr>
      </w:pPr>
    </w:p>
    <w:p w:rsidR="00A52D89" w:rsidRDefault="00A52D89">
      <w:pPr>
        <w:rPr>
          <w:rFonts w:ascii="Arial Narrow" w:hAnsi="Arial Narrow"/>
          <w:b/>
          <w:u w:val="single"/>
        </w:rPr>
      </w:pPr>
    </w:p>
    <w:p w:rsidR="00F8478B" w:rsidRPr="00A52D89" w:rsidRDefault="00DC2D8F" w:rsidP="002B4E6B">
      <w:pPr>
        <w:pStyle w:val="Prrafodelista"/>
        <w:numPr>
          <w:ilvl w:val="0"/>
          <w:numId w:val="3"/>
        </w:numPr>
        <w:ind w:left="426" w:hanging="426"/>
        <w:rPr>
          <w:rFonts w:ascii="Arial Narrow" w:hAnsi="Arial Narrow"/>
          <w:b/>
          <w:u w:val="single"/>
        </w:rPr>
      </w:pPr>
      <w:r w:rsidRPr="00A52D89">
        <w:rPr>
          <w:rFonts w:ascii="Arial Narrow" w:hAnsi="Arial Narrow"/>
          <w:b/>
          <w:u w:val="single"/>
        </w:rPr>
        <w:lastRenderedPageBreak/>
        <w:t>INTRODUCCIÓ</w:t>
      </w:r>
      <w:r w:rsidR="00F8478B" w:rsidRPr="00A52D89">
        <w:rPr>
          <w:rFonts w:ascii="Arial Narrow" w:hAnsi="Arial Narrow"/>
          <w:b/>
          <w:u w:val="single"/>
        </w:rPr>
        <w:t>N</w:t>
      </w:r>
    </w:p>
    <w:p w:rsidR="00DC2D8F" w:rsidRPr="00A52D89" w:rsidRDefault="00DC2D8F" w:rsidP="00DC2D8F">
      <w:pPr>
        <w:pStyle w:val="Prrafodelista"/>
        <w:ind w:left="284"/>
        <w:rPr>
          <w:rFonts w:ascii="Arial Narrow" w:hAnsi="Arial Narrow"/>
          <w:b/>
          <w:u w:val="single"/>
        </w:rPr>
      </w:pPr>
    </w:p>
    <w:p w:rsidR="000C50BD" w:rsidRPr="00A52D89" w:rsidRDefault="000C50BD" w:rsidP="00DC2D8F">
      <w:pPr>
        <w:pStyle w:val="Prrafodelista"/>
        <w:ind w:left="284"/>
        <w:jc w:val="both"/>
        <w:rPr>
          <w:rFonts w:ascii="Arial Narrow" w:hAnsi="Arial Narrow"/>
        </w:rPr>
      </w:pPr>
      <w:r w:rsidRPr="00A52D89">
        <w:rPr>
          <w:rFonts w:ascii="Arial Narrow" w:hAnsi="Arial Narrow"/>
        </w:rPr>
        <w:t xml:space="preserve">Una adecuada política </w:t>
      </w:r>
      <w:r w:rsidR="0094609E" w:rsidRPr="00A52D89">
        <w:rPr>
          <w:rFonts w:ascii="Arial Narrow" w:hAnsi="Arial Narrow"/>
        </w:rPr>
        <w:t>pública</w:t>
      </w:r>
      <w:r w:rsidRPr="00A52D89">
        <w:rPr>
          <w:rFonts w:ascii="Arial Narrow" w:hAnsi="Arial Narrow"/>
        </w:rPr>
        <w:t xml:space="preserve"> de seguridad ciudadana del Gobierno </w:t>
      </w:r>
      <w:r w:rsidR="0094609E" w:rsidRPr="00A52D89">
        <w:rPr>
          <w:rFonts w:ascii="Arial Narrow" w:hAnsi="Arial Narrow"/>
        </w:rPr>
        <w:t>R</w:t>
      </w:r>
      <w:r w:rsidRPr="00A52D89">
        <w:rPr>
          <w:rFonts w:ascii="Arial Narrow" w:hAnsi="Arial Narrow"/>
        </w:rPr>
        <w:t xml:space="preserve">egional del </w:t>
      </w:r>
      <w:r w:rsidR="0094609E" w:rsidRPr="00A52D89">
        <w:rPr>
          <w:rFonts w:ascii="Arial Narrow" w:hAnsi="Arial Narrow"/>
        </w:rPr>
        <w:t>Callao</w:t>
      </w:r>
      <w:r w:rsidRPr="00A52D89">
        <w:rPr>
          <w:rFonts w:ascii="Arial Narrow" w:hAnsi="Arial Narrow"/>
        </w:rPr>
        <w:t xml:space="preserve"> permitirá la disminución de niveles de </w:t>
      </w:r>
      <w:r w:rsidR="0094609E" w:rsidRPr="00A52D89">
        <w:rPr>
          <w:rFonts w:ascii="Arial Narrow" w:hAnsi="Arial Narrow"/>
        </w:rPr>
        <w:t>percepción</w:t>
      </w:r>
      <w:r w:rsidRPr="00A52D89">
        <w:rPr>
          <w:rFonts w:ascii="Arial Narrow" w:hAnsi="Arial Narrow"/>
        </w:rPr>
        <w:t xml:space="preserve"> de inseguridad </w:t>
      </w:r>
      <w:r w:rsidR="0094609E" w:rsidRPr="00A52D89">
        <w:rPr>
          <w:rFonts w:ascii="Arial Narrow" w:hAnsi="Arial Narrow"/>
        </w:rPr>
        <w:t>ciudadana</w:t>
      </w:r>
      <w:r w:rsidRPr="00A52D89">
        <w:rPr>
          <w:rFonts w:ascii="Arial Narrow" w:hAnsi="Arial Narrow"/>
        </w:rPr>
        <w:t xml:space="preserve">, victimización  e incremento de la confiabilidad de la </w:t>
      </w:r>
      <w:r w:rsidR="0094609E" w:rsidRPr="00A52D89">
        <w:rPr>
          <w:rFonts w:ascii="Arial Narrow" w:hAnsi="Arial Narrow"/>
        </w:rPr>
        <w:t>ciudadanía</w:t>
      </w:r>
      <w:r w:rsidRPr="00A52D89">
        <w:rPr>
          <w:rFonts w:ascii="Arial Narrow" w:hAnsi="Arial Narrow"/>
        </w:rPr>
        <w:t xml:space="preserve"> en sus Autoridades competentes, pero siempre y cuando se logre una participación integrada y </w:t>
      </w:r>
      <w:r w:rsidR="0094609E" w:rsidRPr="00A52D89">
        <w:rPr>
          <w:rFonts w:ascii="Arial Narrow" w:hAnsi="Arial Narrow"/>
        </w:rPr>
        <w:t>colegiada</w:t>
      </w:r>
      <w:r w:rsidRPr="00A52D89">
        <w:rPr>
          <w:rFonts w:ascii="Arial Narrow" w:hAnsi="Arial Narrow"/>
        </w:rPr>
        <w:t xml:space="preserve"> de todos los sectores públicos y </w:t>
      </w:r>
      <w:r w:rsidR="0094609E" w:rsidRPr="00A52D89">
        <w:rPr>
          <w:rFonts w:ascii="Arial Narrow" w:hAnsi="Arial Narrow"/>
        </w:rPr>
        <w:t>privados,</w:t>
      </w:r>
      <w:r w:rsidRPr="00A52D89">
        <w:rPr>
          <w:rFonts w:ascii="Arial Narrow" w:hAnsi="Arial Narrow"/>
        </w:rPr>
        <w:t xml:space="preserve"> sociedad civil. El </w:t>
      </w:r>
      <w:r w:rsidR="0094609E" w:rsidRPr="00A52D89">
        <w:rPr>
          <w:rFonts w:ascii="Arial Narrow" w:hAnsi="Arial Narrow"/>
        </w:rPr>
        <w:t>Perú</w:t>
      </w:r>
      <w:r w:rsidRPr="00A52D89">
        <w:rPr>
          <w:rFonts w:ascii="Arial Narrow" w:hAnsi="Arial Narrow"/>
        </w:rPr>
        <w:t xml:space="preserve"> es uno de los pocos </w:t>
      </w:r>
      <w:r w:rsidR="0094609E" w:rsidRPr="00A52D89">
        <w:rPr>
          <w:rFonts w:ascii="Arial Narrow" w:hAnsi="Arial Narrow"/>
        </w:rPr>
        <w:t>países</w:t>
      </w:r>
      <w:r w:rsidRPr="00A52D89">
        <w:rPr>
          <w:rFonts w:ascii="Arial Narrow" w:hAnsi="Arial Narrow"/>
        </w:rPr>
        <w:t xml:space="preserve"> de que no cuenta con el </w:t>
      </w:r>
      <w:r w:rsidR="0094609E" w:rsidRPr="00A52D89">
        <w:rPr>
          <w:rFonts w:ascii="Arial Narrow" w:hAnsi="Arial Narrow"/>
        </w:rPr>
        <w:t>observatorio</w:t>
      </w:r>
      <w:r w:rsidRPr="00A52D89">
        <w:rPr>
          <w:rFonts w:ascii="Arial Narrow" w:hAnsi="Arial Narrow"/>
        </w:rPr>
        <w:t xml:space="preserve"> </w:t>
      </w:r>
      <w:r w:rsidR="0094609E" w:rsidRPr="00A52D89">
        <w:rPr>
          <w:rFonts w:ascii="Arial Narrow" w:hAnsi="Arial Narrow"/>
        </w:rPr>
        <w:t>Nacional</w:t>
      </w:r>
      <w:r w:rsidRPr="00A52D89">
        <w:rPr>
          <w:rFonts w:ascii="Arial Narrow" w:hAnsi="Arial Narrow"/>
        </w:rPr>
        <w:t xml:space="preserve"> de Seguridad Ciudadana y por ende la </w:t>
      </w:r>
      <w:r w:rsidR="0094609E" w:rsidRPr="00A52D89">
        <w:rPr>
          <w:rFonts w:ascii="Arial Narrow" w:hAnsi="Arial Narrow"/>
        </w:rPr>
        <w:t>implementación</w:t>
      </w:r>
      <w:r w:rsidRPr="00A52D89">
        <w:rPr>
          <w:rFonts w:ascii="Arial Narrow" w:hAnsi="Arial Narrow"/>
        </w:rPr>
        <w:t xml:space="preserve"> a nivel regional, provincial y distrital. </w:t>
      </w:r>
    </w:p>
    <w:p w:rsidR="00DB211D" w:rsidRDefault="000C50BD" w:rsidP="00DC2D8F">
      <w:pPr>
        <w:pStyle w:val="Prrafodelista"/>
        <w:ind w:left="284"/>
        <w:jc w:val="both"/>
        <w:rPr>
          <w:rFonts w:ascii="Arial Narrow" w:hAnsi="Arial Narrow"/>
        </w:rPr>
      </w:pPr>
      <w:r w:rsidRPr="00A52D89">
        <w:rPr>
          <w:rFonts w:ascii="Arial Narrow" w:hAnsi="Arial Narrow"/>
        </w:rPr>
        <w:t xml:space="preserve">En el Observatorio actúan las instituciones de manera articulada desde la </w:t>
      </w:r>
      <w:r w:rsidR="0094609E" w:rsidRPr="00A52D89">
        <w:rPr>
          <w:rFonts w:ascii="Arial Narrow" w:hAnsi="Arial Narrow"/>
        </w:rPr>
        <w:t>recolección</w:t>
      </w:r>
      <w:r w:rsidRPr="00A52D89">
        <w:rPr>
          <w:rFonts w:ascii="Arial Narrow" w:hAnsi="Arial Narrow"/>
        </w:rPr>
        <w:t xml:space="preserve"> de datos hasta la generación de información </w:t>
      </w:r>
      <w:r w:rsidR="00983F43" w:rsidRPr="00A52D89">
        <w:rPr>
          <w:rFonts w:ascii="Arial Narrow" w:hAnsi="Arial Narrow"/>
        </w:rPr>
        <w:t>completa, actual</w:t>
      </w:r>
      <w:r w:rsidRPr="00A52D89">
        <w:rPr>
          <w:rFonts w:ascii="Arial Narrow" w:hAnsi="Arial Narrow"/>
        </w:rPr>
        <w:t xml:space="preserve">, relevante y confiable de la realidad e </w:t>
      </w:r>
      <w:proofErr w:type="gramStart"/>
      <w:r w:rsidRPr="00A52D89">
        <w:rPr>
          <w:rFonts w:ascii="Arial Narrow" w:hAnsi="Arial Narrow"/>
        </w:rPr>
        <w:t>incidencias .</w:t>
      </w:r>
      <w:proofErr w:type="gramEnd"/>
      <w:r w:rsidRPr="00A52D89">
        <w:rPr>
          <w:rFonts w:ascii="Arial Narrow" w:hAnsi="Arial Narrow"/>
        </w:rPr>
        <w:t xml:space="preserve"> </w:t>
      </w:r>
      <w:r w:rsidR="00983F43" w:rsidRPr="00A52D89">
        <w:rPr>
          <w:rFonts w:ascii="Arial Narrow" w:hAnsi="Arial Narrow"/>
        </w:rPr>
        <w:t xml:space="preserve"> Actúa</w:t>
      </w:r>
      <w:r w:rsidRPr="00A52D89">
        <w:rPr>
          <w:rFonts w:ascii="Arial Narrow" w:hAnsi="Arial Narrow"/>
        </w:rPr>
        <w:t xml:space="preserve"> como un  </w:t>
      </w:r>
      <w:r w:rsidR="00983F43" w:rsidRPr="00A52D89">
        <w:rPr>
          <w:rFonts w:ascii="Arial Narrow" w:hAnsi="Arial Narrow"/>
        </w:rPr>
        <w:t>Barómetro</w:t>
      </w:r>
      <w:r w:rsidRPr="00A52D89">
        <w:rPr>
          <w:rFonts w:ascii="Arial Narrow" w:hAnsi="Arial Narrow"/>
        </w:rPr>
        <w:t xml:space="preserve"> que nos </w:t>
      </w:r>
      <w:r w:rsidR="00983F43" w:rsidRPr="00A52D89">
        <w:rPr>
          <w:rFonts w:ascii="Arial Narrow" w:hAnsi="Arial Narrow"/>
        </w:rPr>
        <w:t>p</w:t>
      </w:r>
      <w:r w:rsidRPr="00A52D89">
        <w:rPr>
          <w:rFonts w:ascii="Arial Narrow" w:hAnsi="Arial Narrow"/>
        </w:rPr>
        <w:t xml:space="preserve">ermite conocer el real desarrollo de la violencia ubicando y </w:t>
      </w:r>
      <w:r w:rsidR="00983F43" w:rsidRPr="00A52D89">
        <w:rPr>
          <w:rFonts w:ascii="Arial Narrow" w:hAnsi="Arial Narrow"/>
        </w:rPr>
        <w:t>monitoreando</w:t>
      </w:r>
      <w:r w:rsidRPr="00A52D89">
        <w:rPr>
          <w:rFonts w:ascii="Arial Narrow" w:hAnsi="Arial Narrow"/>
        </w:rPr>
        <w:t xml:space="preserve"> el desenvolvimiento de los lugares críticos, a fin de contrarrestarlo en forma </w:t>
      </w:r>
      <w:r w:rsidR="00983F43" w:rsidRPr="00A52D89">
        <w:rPr>
          <w:rFonts w:ascii="Arial Narrow" w:hAnsi="Arial Narrow"/>
        </w:rPr>
        <w:t>oportuna</w:t>
      </w:r>
      <w:r w:rsidRPr="00A52D89">
        <w:rPr>
          <w:rFonts w:ascii="Arial Narrow" w:hAnsi="Arial Narrow"/>
        </w:rPr>
        <w:t xml:space="preserve"> con el empleo adecuado y eficiente de los recursos tecnológicos y logísticos y el incremento de la </w:t>
      </w:r>
      <w:r w:rsidR="00983F43" w:rsidRPr="00A52D89">
        <w:rPr>
          <w:rFonts w:ascii="Arial Narrow" w:hAnsi="Arial Narrow"/>
        </w:rPr>
        <w:t>participación</w:t>
      </w:r>
      <w:r w:rsidRPr="00A52D89">
        <w:rPr>
          <w:rFonts w:ascii="Arial Narrow" w:hAnsi="Arial Narrow"/>
        </w:rPr>
        <w:t xml:space="preserve"> de la sociedad civil en forma voluntaria. Es necesario el funcionamiento de un  sistema de información </w:t>
      </w:r>
      <w:r w:rsidR="00983F43" w:rsidRPr="00A52D89">
        <w:rPr>
          <w:rFonts w:ascii="Arial Narrow" w:hAnsi="Arial Narrow"/>
        </w:rPr>
        <w:t>a nivel distri</w:t>
      </w:r>
      <w:r w:rsidRPr="00A52D89">
        <w:rPr>
          <w:rFonts w:ascii="Arial Narrow" w:hAnsi="Arial Narrow"/>
        </w:rPr>
        <w:t>tal, provi</w:t>
      </w:r>
      <w:r w:rsidR="00983F43" w:rsidRPr="00A52D89">
        <w:rPr>
          <w:rFonts w:ascii="Arial Narrow" w:hAnsi="Arial Narrow"/>
        </w:rPr>
        <w:t>ncial y regional, luego produci</w:t>
      </w:r>
      <w:r w:rsidRPr="00A52D89">
        <w:rPr>
          <w:rFonts w:ascii="Arial Narrow" w:hAnsi="Arial Narrow"/>
        </w:rPr>
        <w:t xml:space="preserve">r información para </w:t>
      </w:r>
      <w:r w:rsidR="00983F43" w:rsidRPr="00A52D89">
        <w:rPr>
          <w:rFonts w:ascii="Arial Narrow" w:hAnsi="Arial Narrow"/>
        </w:rPr>
        <w:t>uso nacional. Tiene que adminis</w:t>
      </w:r>
      <w:r w:rsidRPr="00A52D89">
        <w:rPr>
          <w:rFonts w:ascii="Arial Narrow" w:hAnsi="Arial Narrow"/>
        </w:rPr>
        <w:t>trar u</w:t>
      </w:r>
      <w:r w:rsidR="00983F43" w:rsidRPr="00A52D89">
        <w:rPr>
          <w:rFonts w:ascii="Arial Narrow" w:hAnsi="Arial Narrow"/>
        </w:rPr>
        <w:t>n</w:t>
      </w:r>
      <w:r w:rsidRPr="00A52D89">
        <w:rPr>
          <w:rFonts w:ascii="Arial Narrow" w:hAnsi="Arial Narrow"/>
        </w:rPr>
        <w:t xml:space="preserve">a gran base de datos como fuente principal de consulta entre sus diferentes componentes y llegar a un </w:t>
      </w:r>
      <w:r w:rsidR="00983F43" w:rsidRPr="00A52D89">
        <w:rPr>
          <w:rFonts w:ascii="Arial Narrow" w:hAnsi="Arial Narrow"/>
        </w:rPr>
        <w:t>diagnóstico</w:t>
      </w:r>
      <w:r w:rsidRPr="00A52D89">
        <w:rPr>
          <w:rFonts w:ascii="Arial Narrow" w:hAnsi="Arial Narrow"/>
        </w:rPr>
        <w:t xml:space="preserve"> de la problemática social</w:t>
      </w:r>
      <w:r w:rsidR="0026203B" w:rsidRPr="00A52D89">
        <w:rPr>
          <w:rFonts w:ascii="Arial Narrow" w:hAnsi="Arial Narrow"/>
        </w:rPr>
        <w:t xml:space="preserve">. </w:t>
      </w:r>
      <w:r w:rsidR="00983F43" w:rsidRPr="00A52D89">
        <w:rPr>
          <w:rFonts w:ascii="Arial Narrow" w:hAnsi="Arial Narrow"/>
        </w:rPr>
        <w:t>Actualmente</w:t>
      </w:r>
      <w:r w:rsidR="0026203B" w:rsidRPr="00A52D89">
        <w:rPr>
          <w:rFonts w:ascii="Arial Narrow" w:hAnsi="Arial Narrow"/>
        </w:rPr>
        <w:t xml:space="preserve"> existe la debilidad de que cada uno de los </w:t>
      </w:r>
      <w:r w:rsidR="00983F43" w:rsidRPr="00A52D89">
        <w:rPr>
          <w:rFonts w:ascii="Arial Narrow" w:hAnsi="Arial Narrow"/>
        </w:rPr>
        <w:t>Ministerios</w:t>
      </w:r>
      <w:r w:rsidR="0026203B" w:rsidRPr="00A52D89">
        <w:rPr>
          <w:rFonts w:ascii="Arial Narrow" w:hAnsi="Arial Narrow"/>
        </w:rPr>
        <w:t xml:space="preserve"> e instituciones llevan un registro en forma </w:t>
      </w:r>
      <w:r w:rsidR="00983F43" w:rsidRPr="00A52D89">
        <w:rPr>
          <w:rFonts w:ascii="Arial Narrow" w:hAnsi="Arial Narrow"/>
        </w:rPr>
        <w:t>independiente</w:t>
      </w:r>
      <w:r w:rsidR="0026203B" w:rsidRPr="00A52D89">
        <w:rPr>
          <w:rFonts w:ascii="Arial Narrow" w:hAnsi="Arial Narrow"/>
        </w:rPr>
        <w:t xml:space="preserve"> de la información </w:t>
      </w:r>
      <w:r w:rsidR="00983F43" w:rsidRPr="00A52D89">
        <w:rPr>
          <w:rFonts w:ascii="Arial Narrow" w:hAnsi="Arial Narrow"/>
        </w:rPr>
        <w:t>que generan  y que interesa a t</w:t>
      </w:r>
      <w:r w:rsidR="0026203B" w:rsidRPr="00A52D89">
        <w:rPr>
          <w:rFonts w:ascii="Arial Narrow" w:hAnsi="Arial Narrow"/>
        </w:rPr>
        <w:t>odos par</w:t>
      </w:r>
      <w:r w:rsidR="00983F43" w:rsidRPr="00A52D89">
        <w:rPr>
          <w:rFonts w:ascii="Arial Narrow" w:hAnsi="Arial Narrow"/>
        </w:rPr>
        <w:t>a</w:t>
      </w:r>
      <w:r w:rsidR="0026203B" w:rsidRPr="00A52D89">
        <w:rPr>
          <w:rFonts w:ascii="Arial Narrow" w:hAnsi="Arial Narrow"/>
        </w:rPr>
        <w:t xml:space="preserve"> monitorea</w:t>
      </w:r>
      <w:r w:rsidR="00983F43" w:rsidRPr="00A52D89">
        <w:rPr>
          <w:rFonts w:ascii="Arial Narrow" w:hAnsi="Arial Narrow"/>
        </w:rPr>
        <w:t>r</w:t>
      </w:r>
      <w:r w:rsidR="0026203B" w:rsidRPr="00A52D89">
        <w:rPr>
          <w:rFonts w:ascii="Arial Narrow" w:hAnsi="Arial Narrow"/>
        </w:rPr>
        <w:t xml:space="preserve"> la violencia e </w:t>
      </w:r>
      <w:r w:rsidR="00983F43" w:rsidRPr="00A52D89">
        <w:rPr>
          <w:rFonts w:ascii="Arial Narrow" w:hAnsi="Arial Narrow"/>
        </w:rPr>
        <w:t>inseguridad,</w:t>
      </w:r>
      <w:r w:rsidR="0026203B" w:rsidRPr="00A52D89">
        <w:rPr>
          <w:rFonts w:ascii="Arial Narrow" w:hAnsi="Arial Narrow"/>
        </w:rPr>
        <w:t xml:space="preserve"> en muchos casos se observa diferencias en la apreciación entre uno y otro sector, involucrados en una misma situación porque no hay un criterio uniforme en el recojo de la información y su procesamiento  por falta de una plataforma </w:t>
      </w:r>
      <w:r w:rsidR="00983F43" w:rsidRPr="00A52D89">
        <w:rPr>
          <w:rFonts w:ascii="Arial Narrow" w:hAnsi="Arial Narrow"/>
        </w:rPr>
        <w:t>metodológica</w:t>
      </w:r>
      <w:r w:rsidR="0026203B" w:rsidRPr="00A52D89">
        <w:rPr>
          <w:rFonts w:ascii="Arial Narrow" w:hAnsi="Arial Narrow"/>
        </w:rPr>
        <w:t>.  Esto altera descomunalmente la realidad de los problemas, por lo que se hace necesari</w:t>
      </w:r>
      <w:r w:rsidR="00DB211D" w:rsidRPr="00A52D89">
        <w:rPr>
          <w:rFonts w:ascii="Arial Narrow" w:hAnsi="Arial Narrow"/>
        </w:rPr>
        <w:t>o que el sistema s</w:t>
      </w:r>
      <w:r w:rsidR="0026203B" w:rsidRPr="00A52D89">
        <w:rPr>
          <w:rFonts w:ascii="Arial Narrow" w:hAnsi="Arial Narrow"/>
        </w:rPr>
        <w:t xml:space="preserve">ea administrado conforme a ley por el </w:t>
      </w:r>
      <w:r w:rsidR="00DD3467" w:rsidRPr="00A52D89">
        <w:rPr>
          <w:rFonts w:ascii="Arial Narrow" w:hAnsi="Arial Narrow"/>
        </w:rPr>
        <w:t xml:space="preserve"> Consejo Nacional de Seguridad Ciudadana de tal manera q</w:t>
      </w:r>
      <w:r w:rsidR="00DB211D" w:rsidRPr="00A52D89">
        <w:rPr>
          <w:rFonts w:ascii="Arial Narrow" w:hAnsi="Arial Narrow"/>
        </w:rPr>
        <w:t>ue le permita sugeri</w:t>
      </w:r>
      <w:r w:rsidR="00DD3467" w:rsidRPr="00A52D89">
        <w:rPr>
          <w:rFonts w:ascii="Arial Narrow" w:hAnsi="Arial Narrow"/>
        </w:rPr>
        <w:t xml:space="preserve">r la toma de </w:t>
      </w:r>
      <w:r w:rsidR="00DB211D" w:rsidRPr="00A52D89">
        <w:rPr>
          <w:rFonts w:ascii="Arial Narrow" w:hAnsi="Arial Narrow"/>
        </w:rPr>
        <w:t>decisiones</w:t>
      </w:r>
      <w:r w:rsidR="00DD3467" w:rsidRPr="00A52D89">
        <w:rPr>
          <w:rFonts w:ascii="Arial Narrow" w:hAnsi="Arial Narrow"/>
        </w:rPr>
        <w:t xml:space="preserve"> eficaces eficient</w:t>
      </w:r>
      <w:r w:rsidR="00DB211D" w:rsidRPr="00A52D89">
        <w:rPr>
          <w:rFonts w:ascii="Arial Narrow" w:hAnsi="Arial Narrow"/>
        </w:rPr>
        <w:t>es y oportunas con un alto nivel de con</w:t>
      </w:r>
      <w:r w:rsidR="00DD3467" w:rsidRPr="00A52D89">
        <w:rPr>
          <w:rFonts w:ascii="Arial Narrow" w:hAnsi="Arial Narrow"/>
        </w:rPr>
        <w:t>fiabilidad</w:t>
      </w:r>
      <w:r w:rsidR="00DB211D" w:rsidRPr="00A52D89">
        <w:rPr>
          <w:rFonts w:ascii="Arial Narrow" w:hAnsi="Arial Narrow"/>
        </w:rPr>
        <w:t>, ori</w:t>
      </w:r>
      <w:r w:rsidR="00DD3467" w:rsidRPr="00A52D89">
        <w:rPr>
          <w:rFonts w:ascii="Arial Narrow" w:hAnsi="Arial Narrow"/>
        </w:rPr>
        <w:t xml:space="preserve">entado a reducir un  estado de crisis que afecta la seguridad </w:t>
      </w:r>
      <w:r w:rsidR="00DB211D" w:rsidRPr="00A52D89">
        <w:rPr>
          <w:rFonts w:ascii="Arial Narrow" w:hAnsi="Arial Narrow"/>
        </w:rPr>
        <w:t>ciudadana</w:t>
      </w:r>
      <w:r w:rsidR="00DD3467" w:rsidRPr="00A52D89">
        <w:rPr>
          <w:rFonts w:ascii="Arial Narrow" w:hAnsi="Arial Narrow"/>
        </w:rPr>
        <w:t xml:space="preserve">. Actualmente no se realiza un intercambio de información entre los </w:t>
      </w:r>
      <w:r w:rsidR="00DB211D" w:rsidRPr="00A52D89">
        <w:rPr>
          <w:rFonts w:ascii="Arial Narrow" w:hAnsi="Arial Narrow"/>
        </w:rPr>
        <w:t>ministerios</w:t>
      </w:r>
      <w:r w:rsidR="00DD3467" w:rsidRPr="00A52D89">
        <w:rPr>
          <w:rFonts w:ascii="Arial Narrow" w:hAnsi="Arial Narrow"/>
        </w:rPr>
        <w:t xml:space="preserve"> e instituciones, porque la base de datos que estos manejan  no </w:t>
      </w:r>
      <w:r w:rsidR="00DB211D" w:rsidRPr="00A52D89">
        <w:rPr>
          <w:rFonts w:ascii="Arial Narrow" w:hAnsi="Arial Narrow"/>
        </w:rPr>
        <w:t>está</w:t>
      </w:r>
      <w:r w:rsidR="00DD3467" w:rsidRPr="00A52D89">
        <w:rPr>
          <w:rFonts w:ascii="Arial Narrow" w:hAnsi="Arial Narrow"/>
        </w:rPr>
        <w:t xml:space="preserve"> interconectado entre si, por falta de una política de integración. Otros aducen no compartir lo que administran con el criterio de un probable mal uso , por la infidencias o venta de información a terceros, que traería </w:t>
      </w:r>
      <w:r w:rsidR="00DB211D" w:rsidRPr="00A52D89">
        <w:rPr>
          <w:rFonts w:ascii="Arial Narrow" w:hAnsi="Arial Narrow"/>
        </w:rPr>
        <w:t>como cons</w:t>
      </w:r>
      <w:r w:rsidR="00DD3467" w:rsidRPr="00A52D89">
        <w:rPr>
          <w:rFonts w:ascii="Arial Narrow" w:hAnsi="Arial Narrow"/>
        </w:rPr>
        <w:t xml:space="preserve">ecuencia un cuestionamiento posterior para el titular de la </w:t>
      </w:r>
      <w:r w:rsidR="00DB211D" w:rsidRPr="00A52D89">
        <w:rPr>
          <w:rFonts w:ascii="Arial Narrow" w:hAnsi="Arial Narrow"/>
        </w:rPr>
        <w:t>información ; p</w:t>
      </w:r>
      <w:r w:rsidR="00DD3467" w:rsidRPr="00A52D89">
        <w:rPr>
          <w:rFonts w:ascii="Arial Narrow" w:hAnsi="Arial Narrow"/>
        </w:rPr>
        <w:t xml:space="preserve">or esta falacia y falso prejuicio, todas las </w:t>
      </w:r>
      <w:r w:rsidR="00DB211D" w:rsidRPr="00A52D89">
        <w:rPr>
          <w:rFonts w:ascii="Arial Narrow" w:hAnsi="Arial Narrow"/>
        </w:rPr>
        <w:t>instituciones</w:t>
      </w:r>
      <w:r w:rsidR="00DD3467" w:rsidRPr="00A52D89">
        <w:rPr>
          <w:rFonts w:ascii="Arial Narrow" w:hAnsi="Arial Narrow"/>
        </w:rPr>
        <w:t xml:space="preserve"> que nos interesan</w:t>
      </w:r>
      <w:r w:rsidR="00DB211D" w:rsidRPr="00A52D89">
        <w:rPr>
          <w:rFonts w:ascii="Arial Narrow" w:hAnsi="Arial Narrow"/>
        </w:rPr>
        <w:t xml:space="preserve"> </w:t>
      </w:r>
      <w:r w:rsidR="00DD3467" w:rsidRPr="00A52D89">
        <w:rPr>
          <w:rFonts w:ascii="Arial Narrow" w:hAnsi="Arial Narrow"/>
        </w:rPr>
        <w:t xml:space="preserve">para la </w:t>
      </w:r>
      <w:r w:rsidR="00DB211D" w:rsidRPr="00A52D89">
        <w:rPr>
          <w:rFonts w:ascii="Arial Narrow" w:hAnsi="Arial Narrow"/>
        </w:rPr>
        <w:t>seguridad</w:t>
      </w:r>
      <w:r w:rsidR="00DD3467" w:rsidRPr="00A52D89">
        <w:rPr>
          <w:rFonts w:ascii="Arial Narrow" w:hAnsi="Arial Narrow"/>
        </w:rPr>
        <w:t xml:space="preserve"> ciudadana   </w:t>
      </w:r>
      <w:r w:rsidR="00DB211D" w:rsidRPr="00A52D89">
        <w:rPr>
          <w:rFonts w:ascii="Arial Narrow" w:hAnsi="Arial Narrow"/>
        </w:rPr>
        <w:t>actualmente  manejan el recojo y procesamiento</w:t>
      </w:r>
      <w:r w:rsidR="00DD3467" w:rsidRPr="00A52D89">
        <w:rPr>
          <w:rFonts w:ascii="Arial Narrow" w:hAnsi="Arial Narrow"/>
        </w:rPr>
        <w:t xml:space="preserve"> de la información de </w:t>
      </w:r>
      <w:r w:rsidR="00DB211D" w:rsidRPr="00A52D89">
        <w:rPr>
          <w:rFonts w:ascii="Arial Narrow" w:hAnsi="Arial Narrow"/>
        </w:rPr>
        <w:t>acuerdo</w:t>
      </w:r>
      <w:r w:rsidR="00DD3467" w:rsidRPr="00A52D89">
        <w:rPr>
          <w:rFonts w:ascii="Arial Narrow" w:hAnsi="Arial Narrow"/>
        </w:rPr>
        <w:t xml:space="preserve"> a su antiguo y cerrado criterio sectorial que es necesario unificarla con una metodología </w:t>
      </w:r>
      <w:r w:rsidR="00DB211D" w:rsidRPr="00A52D89">
        <w:rPr>
          <w:rFonts w:ascii="Arial Narrow" w:hAnsi="Arial Narrow"/>
        </w:rPr>
        <w:t>moderna</w:t>
      </w:r>
      <w:r w:rsidR="00DD3467" w:rsidRPr="00A52D89">
        <w:rPr>
          <w:rFonts w:ascii="Arial Narrow" w:hAnsi="Arial Narrow"/>
        </w:rPr>
        <w:t xml:space="preserve"> y conjunta con el solo objetivo de trabajar en forma </w:t>
      </w:r>
      <w:r w:rsidR="00DB211D" w:rsidRPr="00A52D89">
        <w:rPr>
          <w:rFonts w:ascii="Arial Narrow" w:hAnsi="Arial Narrow"/>
        </w:rPr>
        <w:t>responsable</w:t>
      </w:r>
      <w:r w:rsidR="00DD3467" w:rsidRPr="00A52D89">
        <w:rPr>
          <w:rFonts w:ascii="Arial Narrow" w:hAnsi="Arial Narrow"/>
        </w:rPr>
        <w:t xml:space="preserve"> y </w:t>
      </w:r>
      <w:r w:rsidR="00DB211D" w:rsidRPr="00A52D89">
        <w:rPr>
          <w:rFonts w:ascii="Arial Narrow" w:hAnsi="Arial Narrow"/>
        </w:rPr>
        <w:t>transparente</w:t>
      </w:r>
      <w:r w:rsidR="00DD3467" w:rsidRPr="00A52D89">
        <w:rPr>
          <w:rFonts w:ascii="Arial Narrow" w:hAnsi="Arial Narrow"/>
        </w:rPr>
        <w:t xml:space="preserve"> para la prevención, </w:t>
      </w:r>
      <w:r w:rsidR="00DB211D" w:rsidRPr="00A52D89">
        <w:rPr>
          <w:rFonts w:ascii="Arial Narrow" w:hAnsi="Arial Narrow"/>
        </w:rPr>
        <w:t>represión</w:t>
      </w:r>
      <w:r w:rsidR="00DD3467" w:rsidRPr="00A52D89">
        <w:rPr>
          <w:rFonts w:ascii="Arial Narrow" w:hAnsi="Arial Narrow"/>
        </w:rPr>
        <w:t xml:space="preserve"> y control de la violencia  en una alianza estratégica. Si toda la información  que actualmente </w:t>
      </w:r>
      <w:r w:rsidR="00DB211D" w:rsidRPr="00A52D89">
        <w:rPr>
          <w:rFonts w:ascii="Arial Narrow" w:hAnsi="Arial Narrow"/>
        </w:rPr>
        <w:t xml:space="preserve">está </w:t>
      </w:r>
      <w:r w:rsidR="00DD3467" w:rsidRPr="00A52D89">
        <w:rPr>
          <w:rFonts w:ascii="Arial Narrow" w:hAnsi="Arial Narrow"/>
        </w:rPr>
        <w:t>en las bases de datos de cada ministerio e instituciones del Estado</w:t>
      </w:r>
      <w:r w:rsidR="0094609E" w:rsidRPr="00A52D89">
        <w:rPr>
          <w:rFonts w:ascii="Arial Narrow" w:hAnsi="Arial Narrow"/>
        </w:rPr>
        <w:t xml:space="preserve"> fuera </w:t>
      </w:r>
      <w:r w:rsidR="00DB211D" w:rsidRPr="00A52D89">
        <w:rPr>
          <w:rFonts w:ascii="Arial Narrow" w:hAnsi="Arial Narrow"/>
        </w:rPr>
        <w:t>sometida</w:t>
      </w:r>
      <w:r w:rsidR="0094609E" w:rsidRPr="00A52D89">
        <w:rPr>
          <w:rFonts w:ascii="Arial Narrow" w:hAnsi="Arial Narrow"/>
        </w:rPr>
        <w:t xml:space="preserve"> a una </w:t>
      </w:r>
      <w:r w:rsidR="00DB211D" w:rsidRPr="00A52D89">
        <w:rPr>
          <w:rFonts w:ascii="Arial Narrow" w:hAnsi="Arial Narrow"/>
        </w:rPr>
        <w:t>reingeniería</w:t>
      </w:r>
      <w:r w:rsidR="0094609E" w:rsidRPr="00A52D89">
        <w:rPr>
          <w:rFonts w:ascii="Arial Narrow" w:hAnsi="Arial Narrow"/>
        </w:rPr>
        <w:t xml:space="preserve"> </w:t>
      </w:r>
      <w:r w:rsidR="00DB211D" w:rsidRPr="00A52D89">
        <w:rPr>
          <w:rFonts w:ascii="Arial Narrow" w:hAnsi="Arial Narrow"/>
        </w:rPr>
        <w:t>metodológica</w:t>
      </w:r>
      <w:r w:rsidR="0094609E" w:rsidRPr="00A52D89">
        <w:rPr>
          <w:rFonts w:ascii="Arial Narrow" w:hAnsi="Arial Narrow"/>
        </w:rPr>
        <w:t xml:space="preserve"> y tecnológica, permitiría un  uso corporativo y cooperativo por ser los aportantes y </w:t>
      </w:r>
      <w:r w:rsidR="00DB211D" w:rsidRPr="00A52D89">
        <w:rPr>
          <w:rFonts w:ascii="Arial Narrow" w:hAnsi="Arial Narrow"/>
        </w:rPr>
        <w:t>usuarios</w:t>
      </w:r>
      <w:r w:rsidR="0094609E" w:rsidRPr="00A52D89">
        <w:rPr>
          <w:rFonts w:ascii="Arial Narrow" w:hAnsi="Arial Narrow"/>
        </w:rPr>
        <w:t xml:space="preserve"> beneficiarios de la </w:t>
      </w:r>
      <w:r w:rsidR="00DB211D" w:rsidRPr="00A52D89">
        <w:rPr>
          <w:rFonts w:ascii="Arial Narrow" w:hAnsi="Arial Narrow"/>
        </w:rPr>
        <w:t>información</w:t>
      </w:r>
      <w:r w:rsidR="0094609E" w:rsidRPr="00A52D89">
        <w:rPr>
          <w:rFonts w:ascii="Arial Narrow" w:hAnsi="Arial Narrow"/>
        </w:rPr>
        <w:t xml:space="preserve"> del Observatorio, que les facilitaría la toma de </w:t>
      </w:r>
      <w:r w:rsidR="00DB211D" w:rsidRPr="00A52D89">
        <w:rPr>
          <w:rFonts w:ascii="Arial Narrow" w:hAnsi="Arial Narrow"/>
        </w:rPr>
        <w:t>decisiones</w:t>
      </w:r>
      <w:r w:rsidR="0094609E" w:rsidRPr="00A52D89">
        <w:rPr>
          <w:rFonts w:ascii="Arial Narrow" w:hAnsi="Arial Narrow"/>
        </w:rPr>
        <w:t xml:space="preserve"> en sus políticas sectoriales o institucionales en tiempo real con la ventaja que todos manejan la misma información de fuente fidedigna y con su solo patrón metodológico</w:t>
      </w:r>
      <w:r w:rsidR="00DB211D" w:rsidRPr="00A52D89">
        <w:rPr>
          <w:rFonts w:ascii="Arial Narrow" w:hAnsi="Arial Narrow"/>
        </w:rPr>
        <w:t>.</w:t>
      </w:r>
      <w:r w:rsidR="0094609E" w:rsidRPr="00A52D89">
        <w:rPr>
          <w:rFonts w:ascii="Arial Narrow" w:hAnsi="Arial Narrow"/>
        </w:rPr>
        <w:t xml:space="preserve"> Por otro lado, además, pueden georreferenciar el </w:t>
      </w:r>
      <w:r w:rsidR="00DB211D" w:rsidRPr="00A52D89">
        <w:rPr>
          <w:rFonts w:ascii="Arial Narrow" w:hAnsi="Arial Narrow"/>
        </w:rPr>
        <w:t>problema</w:t>
      </w:r>
      <w:r w:rsidR="0094609E" w:rsidRPr="00A52D89">
        <w:rPr>
          <w:rFonts w:ascii="Arial Narrow" w:hAnsi="Arial Narrow"/>
        </w:rPr>
        <w:t xml:space="preserve"> o crisis de su interés en mapas digitales para ser mas </w:t>
      </w:r>
      <w:r w:rsidR="00DB211D" w:rsidRPr="00A52D89">
        <w:rPr>
          <w:rFonts w:ascii="Arial Narrow" w:hAnsi="Arial Narrow"/>
        </w:rPr>
        <w:t>objetivos</w:t>
      </w:r>
      <w:r w:rsidR="0094609E" w:rsidRPr="00A52D89">
        <w:rPr>
          <w:rFonts w:ascii="Arial Narrow" w:hAnsi="Arial Narrow"/>
        </w:rPr>
        <w:t xml:space="preserve">, incentivando la </w:t>
      </w:r>
      <w:r w:rsidR="00DB211D" w:rsidRPr="00A52D89">
        <w:rPr>
          <w:rFonts w:ascii="Arial Narrow" w:hAnsi="Arial Narrow"/>
        </w:rPr>
        <w:t>intercomunicación</w:t>
      </w:r>
      <w:r w:rsidR="0094609E" w:rsidRPr="00A52D89">
        <w:rPr>
          <w:rFonts w:ascii="Arial Narrow" w:hAnsi="Arial Narrow"/>
        </w:rPr>
        <w:t xml:space="preserve"> e intercambio de información entre los cooperantes, tanto a nivel </w:t>
      </w:r>
      <w:r w:rsidR="00DB211D" w:rsidRPr="00A52D89">
        <w:rPr>
          <w:rFonts w:ascii="Arial Narrow" w:hAnsi="Arial Narrow"/>
        </w:rPr>
        <w:t>distrital</w:t>
      </w:r>
      <w:r w:rsidR="0094609E" w:rsidRPr="00A52D89">
        <w:rPr>
          <w:rFonts w:ascii="Arial Narrow" w:hAnsi="Arial Narrow"/>
        </w:rPr>
        <w:t xml:space="preserve">, </w:t>
      </w:r>
      <w:r w:rsidR="00DB211D" w:rsidRPr="00A52D89">
        <w:rPr>
          <w:rFonts w:ascii="Arial Narrow" w:hAnsi="Arial Narrow"/>
        </w:rPr>
        <w:t>provincial</w:t>
      </w:r>
      <w:r w:rsidR="0094609E" w:rsidRPr="00A52D89">
        <w:rPr>
          <w:rFonts w:ascii="Arial Narrow" w:hAnsi="Arial Narrow"/>
        </w:rPr>
        <w:t xml:space="preserve">, regional o nacional, mediante una plataforma de </w:t>
      </w:r>
      <w:r w:rsidR="00DB211D" w:rsidRPr="00A52D89">
        <w:rPr>
          <w:rFonts w:ascii="Arial Narrow" w:hAnsi="Arial Narrow"/>
        </w:rPr>
        <w:t>comunicación</w:t>
      </w:r>
      <w:r w:rsidR="0094609E" w:rsidRPr="00A52D89">
        <w:rPr>
          <w:rFonts w:ascii="Arial Narrow" w:hAnsi="Arial Narrow"/>
        </w:rPr>
        <w:t xml:space="preserve"> en un lugar de encuentro en forma presencial como son los </w:t>
      </w:r>
      <w:r w:rsidR="00DB211D" w:rsidRPr="00A52D89">
        <w:rPr>
          <w:rFonts w:ascii="Arial Narrow" w:hAnsi="Arial Narrow"/>
        </w:rPr>
        <w:t>Comités</w:t>
      </w:r>
      <w:r w:rsidR="0094609E" w:rsidRPr="00A52D89">
        <w:rPr>
          <w:rFonts w:ascii="Arial Narrow" w:hAnsi="Arial Narrow"/>
        </w:rPr>
        <w:t xml:space="preserve"> locales de seguridad ciudadana, sedes ministeriales e institucionales</w:t>
      </w:r>
      <w:r w:rsidR="00DB211D" w:rsidRPr="00A52D89">
        <w:rPr>
          <w:rFonts w:ascii="Arial Narrow" w:hAnsi="Arial Narrow"/>
        </w:rPr>
        <w:t>.</w:t>
      </w:r>
    </w:p>
    <w:p w:rsidR="00DB211D" w:rsidRPr="00A52D89" w:rsidRDefault="00DB211D" w:rsidP="00A52D89">
      <w:pPr>
        <w:ind w:left="284" w:hanging="284"/>
        <w:rPr>
          <w:rFonts w:ascii="Arial Narrow" w:hAnsi="Arial Narrow"/>
          <w:b/>
        </w:rPr>
      </w:pPr>
      <w:r w:rsidRPr="00A52D89">
        <w:rPr>
          <w:rFonts w:ascii="Arial Narrow" w:hAnsi="Arial Narrow"/>
          <w:b/>
        </w:rPr>
        <w:t xml:space="preserve">II. </w:t>
      </w:r>
      <w:r w:rsidR="00A52D89">
        <w:rPr>
          <w:rFonts w:ascii="Arial Narrow" w:hAnsi="Arial Narrow"/>
          <w:b/>
        </w:rPr>
        <w:t xml:space="preserve"> </w:t>
      </w:r>
      <w:r w:rsidRPr="00A52D89">
        <w:rPr>
          <w:rFonts w:ascii="Arial Narrow" w:hAnsi="Arial Narrow"/>
          <w:b/>
          <w:u w:val="single"/>
        </w:rPr>
        <w:t>FINALIDAD</w:t>
      </w:r>
    </w:p>
    <w:p w:rsidR="00FF6D11" w:rsidRDefault="00FF6D11" w:rsidP="00A52D89">
      <w:pPr>
        <w:pStyle w:val="Prrafodelista"/>
        <w:numPr>
          <w:ilvl w:val="0"/>
          <w:numId w:val="4"/>
        </w:numPr>
        <w:ind w:left="567" w:hanging="283"/>
        <w:jc w:val="both"/>
        <w:rPr>
          <w:rFonts w:ascii="Arial Narrow" w:hAnsi="Arial Narrow"/>
        </w:rPr>
      </w:pPr>
      <w:r w:rsidRPr="00A52D89">
        <w:rPr>
          <w:rFonts w:ascii="Arial Narrow" w:hAnsi="Arial Narrow"/>
        </w:rPr>
        <w:t>Implementar el Observatorio Regional de Seguridad Ciudadana de la Región Callao articulado al Observatorio Nacional de Seguridad Ciudadana del Ministerio Interior y los existentes a nivel provincial, distrital en la Región callao.</w:t>
      </w:r>
    </w:p>
    <w:p w:rsidR="00FF6D11" w:rsidRPr="00A52D89" w:rsidRDefault="00FF6D11" w:rsidP="00A52D89">
      <w:pPr>
        <w:pStyle w:val="Prrafodelista"/>
        <w:numPr>
          <w:ilvl w:val="0"/>
          <w:numId w:val="4"/>
        </w:numPr>
        <w:ind w:left="567" w:hanging="283"/>
        <w:jc w:val="both"/>
        <w:rPr>
          <w:rFonts w:ascii="Arial Narrow" w:hAnsi="Arial Narrow"/>
        </w:rPr>
      </w:pPr>
      <w:r w:rsidRPr="00A52D89">
        <w:rPr>
          <w:rFonts w:ascii="Arial Narrow" w:hAnsi="Arial Narrow"/>
        </w:rPr>
        <w:t>Uniformizar los lineamientos para recolectar, procesar, sistematizar, analizar y difundir  información  cuantitativa y cualitativa sobre seguridad ciudadana.</w:t>
      </w:r>
    </w:p>
    <w:p w:rsidR="00FF6D11" w:rsidRPr="00A52D89" w:rsidRDefault="00FF6D11" w:rsidP="00A52D89">
      <w:pPr>
        <w:pStyle w:val="Prrafodelista"/>
        <w:numPr>
          <w:ilvl w:val="0"/>
          <w:numId w:val="4"/>
        </w:numPr>
        <w:ind w:left="567" w:hanging="283"/>
        <w:jc w:val="both"/>
        <w:rPr>
          <w:rFonts w:ascii="Arial Narrow" w:hAnsi="Arial Narrow"/>
        </w:rPr>
      </w:pPr>
      <w:r w:rsidRPr="00A52D89">
        <w:rPr>
          <w:rFonts w:ascii="Arial Narrow" w:hAnsi="Arial Narrow"/>
        </w:rPr>
        <w:t>Asegurar que se cumplan los protocolos correspondientes, para garantizar que la calidad de la información en materia de seguridad ciudadana sea confiable y oportuna.</w:t>
      </w:r>
    </w:p>
    <w:p w:rsidR="00FF6D11" w:rsidRPr="00A52D89" w:rsidRDefault="00FF6D11" w:rsidP="00FF6D11">
      <w:pPr>
        <w:jc w:val="both"/>
        <w:rPr>
          <w:rFonts w:ascii="Arial Narrow" w:hAnsi="Arial Narrow"/>
          <w:b/>
        </w:rPr>
      </w:pPr>
      <w:r w:rsidRPr="00A52D89">
        <w:rPr>
          <w:rFonts w:ascii="Arial Narrow" w:hAnsi="Arial Narrow"/>
          <w:b/>
        </w:rPr>
        <w:lastRenderedPageBreak/>
        <w:t xml:space="preserve">III. </w:t>
      </w:r>
      <w:r w:rsidRPr="00A52D89">
        <w:rPr>
          <w:rFonts w:ascii="Arial Narrow" w:hAnsi="Arial Narrow"/>
          <w:b/>
          <w:u w:val="single"/>
        </w:rPr>
        <w:t>ALCANCE</w:t>
      </w:r>
    </w:p>
    <w:p w:rsidR="00FF6D11" w:rsidRPr="00A52D89" w:rsidRDefault="00FF6D11" w:rsidP="00A52D89">
      <w:pPr>
        <w:ind w:left="284"/>
        <w:jc w:val="both"/>
        <w:rPr>
          <w:rFonts w:ascii="Arial Narrow" w:hAnsi="Arial Narrow"/>
        </w:rPr>
      </w:pPr>
      <w:r w:rsidRPr="00A52D89">
        <w:rPr>
          <w:rFonts w:ascii="Arial Narrow" w:hAnsi="Arial Narrow"/>
        </w:rPr>
        <w:t>A las instituciones miembros del CORESEC CALLAO, COPROSEC CALLAO, CODISEC LA PUNTA, LA PERLA, BELLAVISTA, CARMEN DE LA LEGUA Y REYNOSO, VENTANILLA, MI PERU.</w:t>
      </w:r>
    </w:p>
    <w:p w:rsidR="00FF6D11" w:rsidRPr="00A52D89" w:rsidRDefault="00FF6D11" w:rsidP="00FF6D11">
      <w:pPr>
        <w:jc w:val="both"/>
        <w:rPr>
          <w:rFonts w:ascii="Arial Narrow" w:hAnsi="Arial Narrow"/>
          <w:b/>
        </w:rPr>
      </w:pPr>
      <w:r w:rsidRPr="00A52D89">
        <w:rPr>
          <w:rFonts w:ascii="Arial Narrow" w:hAnsi="Arial Narrow"/>
          <w:b/>
        </w:rPr>
        <w:t xml:space="preserve">IV. </w:t>
      </w:r>
      <w:r w:rsidRPr="00A52D89">
        <w:rPr>
          <w:rFonts w:ascii="Arial Narrow" w:hAnsi="Arial Narrow"/>
          <w:b/>
          <w:u w:val="single"/>
        </w:rPr>
        <w:t>BASE LEGAL</w:t>
      </w:r>
    </w:p>
    <w:p w:rsidR="00FF6D11" w:rsidRPr="00A52D89" w:rsidRDefault="00FF6D11" w:rsidP="00083C6D">
      <w:pPr>
        <w:pStyle w:val="Prrafodelista"/>
        <w:numPr>
          <w:ilvl w:val="0"/>
          <w:numId w:val="5"/>
        </w:numPr>
        <w:jc w:val="both"/>
        <w:rPr>
          <w:rFonts w:ascii="Arial Narrow" w:hAnsi="Arial Narrow"/>
        </w:rPr>
      </w:pPr>
      <w:r w:rsidRPr="00A52D89">
        <w:rPr>
          <w:rFonts w:ascii="Arial Narrow" w:hAnsi="Arial Narrow"/>
        </w:rPr>
        <w:t>Ley 27933 Ley del Sistema Nacional de Seguridad Ciudadana-SINASEC.</w:t>
      </w:r>
    </w:p>
    <w:p w:rsidR="00083C6D" w:rsidRPr="00A52D89" w:rsidRDefault="00083C6D" w:rsidP="00083C6D">
      <w:pPr>
        <w:pStyle w:val="Prrafodelista"/>
        <w:numPr>
          <w:ilvl w:val="0"/>
          <w:numId w:val="5"/>
        </w:numPr>
        <w:jc w:val="both"/>
        <w:rPr>
          <w:rFonts w:ascii="Arial Narrow" w:hAnsi="Arial Narrow"/>
        </w:rPr>
      </w:pPr>
      <w:r w:rsidRPr="00A52D89">
        <w:rPr>
          <w:rFonts w:ascii="Arial Narrow" w:hAnsi="Arial Narrow"/>
        </w:rPr>
        <w:t>Ley 27867 Ley Orgánica de Gobiernos Regionales</w:t>
      </w:r>
    </w:p>
    <w:p w:rsidR="00083C6D" w:rsidRPr="00A52D89" w:rsidRDefault="00083C6D" w:rsidP="00083C6D">
      <w:pPr>
        <w:pStyle w:val="Prrafodelista"/>
        <w:numPr>
          <w:ilvl w:val="0"/>
          <w:numId w:val="5"/>
        </w:numPr>
        <w:jc w:val="both"/>
        <w:rPr>
          <w:rFonts w:ascii="Arial Narrow" w:hAnsi="Arial Narrow"/>
        </w:rPr>
      </w:pPr>
      <w:r w:rsidRPr="00A52D89">
        <w:rPr>
          <w:rFonts w:ascii="Arial Narrow" w:hAnsi="Arial Narrow"/>
        </w:rPr>
        <w:t>Ley 27972 Ley Orgánica de Municipalidades</w:t>
      </w:r>
    </w:p>
    <w:p w:rsidR="00083C6D" w:rsidRPr="00A52D89" w:rsidRDefault="00083C6D" w:rsidP="00083C6D">
      <w:pPr>
        <w:pStyle w:val="Prrafodelista"/>
        <w:numPr>
          <w:ilvl w:val="0"/>
          <w:numId w:val="5"/>
        </w:numPr>
        <w:jc w:val="both"/>
        <w:rPr>
          <w:rFonts w:ascii="Arial Narrow" w:hAnsi="Arial Narrow"/>
        </w:rPr>
      </w:pPr>
      <w:r w:rsidRPr="00A52D89">
        <w:rPr>
          <w:rFonts w:ascii="Arial Narrow" w:hAnsi="Arial Narrow"/>
        </w:rPr>
        <w:t>Decreto Legislativo 1135 Ley de Organización y Funciones del Ministerio del Interior</w:t>
      </w:r>
    </w:p>
    <w:p w:rsidR="00083C6D" w:rsidRPr="00A52D89" w:rsidRDefault="00083C6D" w:rsidP="00083C6D">
      <w:pPr>
        <w:pStyle w:val="Prrafodelista"/>
        <w:numPr>
          <w:ilvl w:val="0"/>
          <w:numId w:val="5"/>
        </w:numPr>
        <w:jc w:val="both"/>
        <w:rPr>
          <w:rFonts w:ascii="Arial Narrow" w:hAnsi="Arial Narrow"/>
        </w:rPr>
      </w:pPr>
      <w:r w:rsidRPr="00A52D89">
        <w:rPr>
          <w:rFonts w:ascii="Arial Narrow" w:hAnsi="Arial Narrow"/>
        </w:rPr>
        <w:t>Decreto Supremo Nro. 010-2013- IN  que aprueba el Reglamento de Organización y Funciones del Ministerio del Interior.</w:t>
      </w:r>
    </w:p>
    <w:p w:rsidR="00083C6D" w:rsidRPr="00A52D89" w:rsidRDefault="00083C6D" w:rsidP="00083C6D">
      <w:pPr>
        <w:pStyle w:val="Prrafodelista"/>
        <w:numPr>
          <w:ilvl w:val="0"/>
          <w:numId w:val="5"/>
        </w:numPr>
        <w:jc w:val="both"/>
        <w:rPr>
          <w:rFonts w:ascii="Arial Narrow" w:hAnsi="Arial Narrow"/>
        </w:rPr>
      </w:pPr>
      <w:r w:rsidRPr="00A52D89">
        <w:rPr>
          <w:rFonts w:ascii="Arial Narrow" w:hAnsi="Arial Narrow"/>
        </w:rPr>
        <w:t>Decreto Supremo Nro. 012- 2013-IN que aprueba  la Política Nacional del Estado Peruano en Seguridad Ciudadana y el Plan Nacional de Seguridad Ciudadana 2013- 2018.</w:t>
      </w:r>
    </w:p>
    <w:p w:rsidR="00083C6D" w:rsidRPr="00A52D89" w:rsidRDefault="00083C6D" w:rsidP="00083C6D">
      <w:pPr>
        <w:pStyle w:val="Prrafodelista"/>
        <w:numPr>
          <w:ilvl w:val="0"/>
          <w:numId w:val="5"/>
        </w:numPr>
        <w:jc w:val="both"/>
        <w:rPr>
          <w:rFonts w:ascii="Arial Narrow" w:hAnsi="Arial Narrow"/>
        </w:rPr>
      </w:pPr>
      <w:r w:rsidRPr="00A52D89">
        <w:rPr>
          <w:rFonts w:ascii="Arial Narrow" w:hAnsi="Arial Narrow"/>
        </w:rPr>
        <w:t>Decreto Supremo Nro. 011-2014-IN que aprueba el Reglamento de la Ley 27933- Ley del SINASEC.</w:t>
      </w:r>
    </w:p>
    <w:p w:rsidR="00E77D2C" w:rsidRDefault="00E77D2C" w:rsidP="00E77D2C">
      <w:pPr>
        <w:jc w:val="both"/>
        <w:rPr>
          <w:rFonts w:ascii="Arial Narrow" w:hAnsi="Arial Narrow"/>
          <w:b/>
          <w:u w:val="single"/>
        </w:rPr>
      </w:pPr>
      <w:r w:rsidRPr="00A52D89">
        <w:rPr>
          <w:rFonts w:ascii="Arial Narrow" w:hAnsi="Arial Narrow"/>
          <w:b/>
        </w:rPr>
        <w:t xml:space="preserve">V. </w:t>
      </w:r>
      <w:r w:rsidR="00A52D89">
        <w:rPr>
          <w:rFonts w:ascii="Arial Narrow" w:hAnsi="Arial Narrow"/>
          <w:b/>
          <w:u w:val="single"/>
        </w:rPr>
        <w:t>DIÁ</w:t>
      </w:r>
      <w:r w:rsidRPr="00A52D89">
        <w:rPr>
          <w:rFonts w:ascii="Arial Narrow" w:hAnsi="Arial Narrow"/>
          <w:b/>
          <w:u w:val="single"/>
        </w:rPr>
        <w:t>GNOSTICO</w:t>
      </w:r>
    </w:p>
    <w:p w:rsidR="00E36080" w:rsidRDefault="00E36080" w:rsidP="00A52D89">
      <w:pPr>
        <w:pStyle w:val="Lista2"/>
        <w:numPr>
          <w:ilvl w:val="0"/>
          <w:numId w:val="11"/>
        </w:numPr>
        <w:ind w:left="567" w:hanging="283"/>
        <w:rPr>
          <w:rFonts w:ascii="Arial Narrow" w:hAnsi="Arial Narrow"/>
          <w:b/>
          <w:sz w:val="22"/>
          <w:szCs w:val="22"/>
        </w:rPr>
      </w:pPr>
      <w:r w:rsidRPr="00A52D89">
        <w:rPr>
          <w:rFonts w:ascii="Arial Narrow" w:hAnsi="Arial Narrow"/>
          <w:b/>
          <w:sz w:val="22"/>
          <w:szCs w:val="22"/>
        </w:rPr>
        <w:t>Población</w:t>
      </w:r>
    </w:p>
    <w:p w:rsidR="002B4E6B" w:rsidRDefault="002B4E6B" w:rsidP="002B4E6B">
      <w:pPr>
        <w:pStyle w:val="Lista2"/>
        <w:ind w:left="567" w:firstLine="0"/>
        <w:rPr>
          <w:rFonts w:ascii="Arial Narrow" w:hAnsi="Arial Narrow"/>
          <w:b/>
          <w:sz w:val="22"/>
          <w:szCs w:val="22"/>
        </w:rPr>
      </w:pPr>
    </w:p>
    <w:tbl>
      <w:tblPr>
        <w:tblW w:w="0" w:type="auto"/>
        <w:jc w:val="center"/>
        <w:tblCellSpacing w:w="7"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403"/>
        <w:gridCol w:w="3884"/>
      </w:tblGrid>
      <w:tr w:rsidR="00E36080" w:rsidRPr="00A52D89" w:rsidTr="002B4E6B">
        <w:trPr>
          <w:trHeight w:val="462"/>
          <w:tblCellSpacing w:w="7" w:type="dxa"/>
          <w:jc w:val="center"/>
        </w:trPr>
        <w:tc>
          <w:tcPr>
            <w:tcW w:w="4382" w:type="dxa"/>
            <w:shd w:val="clear" w:color="auto" w:fill="00B0F0"/>
            <w:vAlign w:val="center"/>
            <w:hideMark/>
          </w:tcPr>
          <w:p w:rsidR="00E36080" w:rsidRPr="002B4E6B" w:rsidRDefault="002B4E6B" w:rsidP="002B4E6B">
            <w:pPr>
              <w:spacing w:after="0" w:line="240" w:lineRule="auto"/>
              <w:jc w:val="center"/>
              <w:rPr>
                <w:rFonts w:ascii="Arial Narrow" w:hAnsi="Arial Narrow" w:cs="Times New Roman"/>
                <w:b/>
              </w:rPr>
            </w:pPr>
            <w:r w:rsidRPr="002B4E6B">
              <w:rPr>
                <w:rFonts w:ascii="Arial Narrow" w:hAnsi="Arial Narrow" w:cs="Times New Roman"/>
                <w:b/>
              </w:rPr>
              <w:t>INDICADOR</w:t>
            </w:r>
          </w:p>
        </w:tc>
        <w:tc>
          <w:tcPr>
            <w:tcW w:w="3863" w:type="dxa"/>
            <w:shd w:val="clear" w:color="auto" w:fill="00B0F0"/>
            <w:vAlign w:val="bottom"/>
            <w:hideMark/>
          </w:tcPr>
          <w:p w:rsidR="00E36080" w:rsidRPr="002B4E6B" w:rsidRDefault="002B4E6B" w:rsidP="002B4E6B">
            <w:pPr>
              <w:spacing w:after="0" w:line="240" w:lineRule="auto"/>
              <w:jc w:val="center"/>
              <w:rPr>
                <w:rFonts w:ascii="Arial Narrow" w:hAnsi="Arial Narrow" w:cs="Times New Roman"/>
                <w:b/>
              </w:rPr>
            </w:pPr>
            <w:r w:rsidRPr="002B4E6B">
              <w:rPr>
                <w:rFonts w:ascii="Arial Narrow" w:hAnsi="Arial Narrow" w:cs="Times New Roman"/>
                <w:b/>
              </w:rPr>
              <w:t>PROVINCIA CONSTITUCIONAL DEL CALLAO</w:t>
            </w:r>
          </w:p>
        </w:tc>
      </w:tr>
      <w:tr w:rsidR="00E36080" w:rsidRPr="00A52D89" w:rsidTr="00A52D89">
        <w:trPr>
          <w:trHeight w:val="232"/>
          <w:tblCellSpacing w:w="7" w:type="dxa"/>
          <w:jc w:val="center"/>
        </w:trPr>
        <w:tc>
          <w:tcPr>
            <w:tcW w:w="4382" w:type="dxa"/>
            <w:vAlign w:val="bottom"/>
            <w:hideMark/>
          </w:tcPr>
          <w:p w:rsidR="00E36080" w:rsidRPr="00A52D89" w:rsidRDefault="00E36080" w:rsidP="00A52D89">
            <w:pPr>
              <w:spacing w:after="0" w:line="240" w:lineRule="auto"/>
              <w:rPr>
                <w:rFonts w:ascii="Arial Narrow" w:hAnsi="Arial Narrow" w:cs="Times New Roman"/>
              </w:rPr>
            </w:pPr>
            <w:r w:rsidRPr="00A52D89">
              <w:rPr>
                <w:rFonts w:ascii="Arial Narrow" w:hAnsi="Arial Narrow"/>
              </w:rPr>
              <w:t>SUPERFICIE (km²)</w:t>
            </w:r>
          </w:p>
        </w:tc>
        <w:tc>
          <w:tcPr>
            <w:tcW w:w="3863" w:type="dxa"/>
            <w:vAlign w:val="bottom"/>
            <w:hideMark/>
          </w:tcPr>
          <w:p w:rsidR="00E36080" w:rsidRPr="00A52D89" w:rsidRDefault="00E36080" w:rsidP="00A52D89">
            <w:pPr>
              <w:spacing w:after="0" w:line="240" w:lineRule="auto"/>
              <w:jc w:val="center"/>
              <w:rPr>
                <w:rFonts w:ascii="Arial Narrow" w:hAnsi="Arial Narrow" w:cs="Times New Roman"/>
              </w:rPr>
            </w:pPr>
            <w:r w:rsidRPr="00A52D89">
              <w:rPr>
                <w:rFonts w:ascii="Arial Narrow" w:hAnsi="Arial Narrow"/>
              </w:rPr>
              <w:t>146,98</w:t>
            </w:r>
          </w:p>
        </w:tc>
      </w:tr>
      <w:tr w:rsidR="00E36080" w:rsidRPr="00A52D89" w:rsidTr="00A52D89">
        <w:trPr>
          <w:tblCellSpacing w:w="7" w:type="dxa"/>
          <w:jc w:val="center"/>
        </w:trPr>
        <w:tc>
          <w:tcPr>
            <w:tcW w:w="4382" w:type="dxa"/>
            <w:vAlign w:val="bottom"/>
            <w:hideMark/>
          </w:tcPr>
          <w:p w:rsidR="00E36080" w:rsidRPr="00A52D89" w:rsidRDefault="00E36080" w:rsidP="00A52D89">
            <w:pPr>
              <w:spacing w:after="0" w:line="240" w:lineRule="auto"/>
              <w:rPr>
                <w:rFonts w:ascii="Arial Narrow" w:hAnsi="Arial Narrow" w:cs="Times New Roman"/>
              </w:rPr>
            </w:pPr>
            <w:r w:rsidRPr="00A52D89">
              <w:rPr>
                <w:rFonts w:ascii="Arial Narrow" w:hAnsi="Arial Narrow"/>
              </w:rPr>
              <w:t>POBLACION TOTAL ( En Miles)30JUN2015-INEI</w:t>
            </w:r>
          </w:p>
        </w:tc>
        <w:tc>
          <w:tcPr>
            <w:tcW w:w="3863" w:type="dxa"/>
            <w:vAlign w:val="bottom"/>
            <w:hideMark/>
          </w:tcPr>
          <w:p w:rsidR="00E36080" w:rsidRPr="00A52D89" w:rsidRDefault="00E36080" w:rsidP="00A52D89">
            <w:pPr>
              <w:spacing w:after="0" w:line="240" w:lineRule="auto"/>
              <w:jc w:val="center"/>
              <w:rPr>
                <w:rFonts w:ascii="Arial Narrow" w:hAnsi="Arial Narrow" w:cs="Times New Roman"/>
              </w:rPr>
            </w:pPr>
            <w:r w:rsidRPr="00A52D89">
              <w:rPr>
                <w:rFonts w:ascii="Arial Narrow" w:hAnsi="Arial Narrow"/>
              </w:rPr>
              <w:t>1031,9</w:t>
            </w:r>
          </w:p>
        </w:tc>
      </w:tr>
      <w:tr w:rsidR="00E36080" w:rsidRPr="00A52D89" w:rsidTr="00A52D89">
        <w:trPr>
          <w:trHeight w:val="206"/>
          <w:tblCellSpacing w:w="7" w:type="dxa"/>
          <w:jc w:val="center"/>
        </w:trPr>
        <w:tc>
          <w:tcPr>
            <w:tcW w:w="4382" w:type="dxa"/>
            <w:vAlign w:val="bottom"/>
            <w:hideMark/>
          </w:tcPr>
          <w:p w:rsidR="00E36080" w:rsidRPr="00A52D89" w:rsidRDefault="00E36080" w:rsidP="00A52D89">
            <w:pPr>
              <w:spacing w:after="0" w:line="240" w:lineRule="auto"/>
              <w:rPr>
                <w:rFonts w:ascii="Arial Narrow" w:hAnsi="Arial Narrow" w:cs="Times New Roman"/>
              </w:rPr>
            </w:pPr>
            <w:r w:rsidRPr="00A52D89">
              <w:rPr>
                <w:rFonts w:ascii="Arial Narrow" w:hAnsi="Arial Narrow"/>
              </w:rPr>
              <w:t>DENSIDAD (hab./km²)</w:t>
            </w:r>
          </w:p>
        </w:tc>
        <w:tc>
          <w:tcPr>
            <w:tcW w:w="3863" w:type="dxa"/>
            <w:vAlign w:val="bottom"/>
            <w:hideMark/>
          </w:tcPr>
          <w:p w:rsidR="00E36080" w:rsidRPr="00A52D89" w:rsidRDefault="00E36080" w:rsidP="00A52D89">
            <w:pPr>
              <w:spacing w:after="0" w:line="240" w:lineRule="auto"/>
              <w:jc w:val="center"/>
              <w:rPr>
                <w:rFonts w:ascii="Arial Narrow" w:hAnsi="Arial Narrow" w:cs="Times New Roman"/>
              </w:rPr>
            </w:pPr>
            <w:r w:rsidRPr="00A52D89">
              <w:rPr>
                <w:rFonts w:ascii="Arial Narrow" w:hAnsi="Arial Narrow"/>
              </w:rPr>
              <w:t>7020.92</w:t>
            </w:r>
          </w:p>
        </w:tc>
      </w:tr>
      <w:tr w:rsidR="00E36080" w:rsidRPr="00A52D89" w:rsidTr="00A52D89">
        <w:trPr>
          <w:tblCellSpacing w:w="7" w:type="dxa"/>
          <w:jc w:val="center"/>
        </w:trPr>
        <w:tc>
          <w:tcPr>
            <w:tcW w:w="4382" w:type="dxa"/>
            <w:vAlign w:val="bottom"/>
            <w:hideMark/>
          </w:tcPr>
          <w:p w:rsidR="00E36080" w:rsidRPr="00A52D89" w:rsidRDefault="00E36080" w:rsidP="00A52D89">
            <w:pPr>
              <w:spacing w:after="0" w:line="240" w:lineRule="auto"/>
              <w:rPr>
                <w:rFonts w:ascii="Arial Narrow" w:hAnsi="Arial Narrow" w:cs="Times New Roman"/>
              </w:rPr>
            </w:pPr>
            <w:r w:rsidRPr="00A52D89">
              <w:rPr>
                <w:rFonts w:ascii="Arial Narrow" w:hAnsi="Arial Narrow"/>
              </w:rPr>
              <w:t xml:space="preserve">Nº DE PROVINCIAS </w:t>
            </w:r>
          </w:p>
        </w:tc>
        <w:tc>
          <w:tcPr>
            <w:tcW w:w="3863" w:type="dxa"/>
            <w:vAlign w:val="bottom"/>
            <w:hideMark/>
          </w:tcPr>
          <w:p w:rsidR="00E36080" w:rsidRPr="00A52D89" w:rsidRDefault="00E36080" w:rsidP="00A52D89">
            <w:pPr>
              <w:spacing w:after="0" w:line="240" w:lineRule="auto"/>
              <w:jc w:val="center"/>
              <w:rPr>
                <w:rFonts w:ascii="Arial Narrow" w:hAnsi="Arial Narrow" w:cs="Times New Roman"/>
              </w:rPr>
            </w:pPr>
            <w:r w:rsidRPr="00A52D89">
              <w:rPr>
                <w:rFonts w:ascii="Arial Narrow" w:hAnsi="Arial Narrow"/>
              </w:rPr>
              <w:t>1</w:t>
            </w:r>
          </w:p>
        </w:tc>
      </w:tr>
      <w:tr w:rsidR="00E36080" w:rsidRPr="00A52D89" w:rsidTr="00A52D89">
        <w:trPr>
          <w:tblCellSpacing w:w="7" w:type="dxa"/>
          <w:jc w:val="center"/>
        </w:trPr>
        <w:tc>
          <w:tcPr>
            <w:tcW w:w="4382" w:type="dxa"/>
            <w:vAlign w:val="bottom"/>
            <w:hideMark/>
          </w:tcPr>
          <w:p w:rsidR="00E36080" w:rsidRPr="00A52D89" w:rsidRDefault="00E36080" w:rsidP="00A52D89">
            <w:pPr>
              <w:spacing w:after="0" w:line="240" w:lineRule="auto"/>
              <w:rPr>
                <w:rFonts w:ascii="Arial Narrow" w:hAnsi="Arial Narrow" w:cs="Times New Roman"/>
              </w:rPr>
            </w:pPr>
            <w:r w:rsidRPr="00A52D89">
              <w:rPr>
                <w:rFonts w:ascii="Arial Narrow" w:hAnsi="Arial Narrow"/>
              </w:rPr>
              <w:t xml:space="preserve">Nº DE DISTRITOS </w:t>
            </w:r>
          </w:p>
        </w:tc>
        <w:tc>
          <w:tcPr>
            <w:tcW w:w="3863" w:type="dxa"/>
            <w:vAlign w:val="bottom"/>
            <w:hideMark/>
          </w:tcPr>
          <w:p w:rsidR="00E36080" w:rsidRPr="00A52D89" w:rsidRDefault="00E36080" w:rsidP="00A52D89">
            <w:pPr>
              <w:spacing w:after="0" w:line="240" w:lineRule="auto"/>
              <w:jc w:val="center"/>
              <w:rPr>
                <w:rFonts w:ascii="Arial Narrow" w:hAnsi="Arial Narrow" w:cs="Times New Roman"/>
              </w:rPr>
            </w:pPr>
            <w:r w:rsidRPr="00A52D89">
              <w:rPr>
                <w:rFonts w:ascii="Arial Narrow" w:hAnsi="Arial Narrow"/>
              </w:rPr>
              <w:t>7</w:t>
            </w:r>
          </w:p>
        </w:tc>
      </w:tr>
    </w:tbl>
    <w:p w:rsidR="00E36080" w:rsidRDefault="00E36080" w:rsidP="00E36080">
      <w:pPr>
        <w:pStyle w:val="Textoindependiente"/>
        <w:spacing w:after="0"/>
        <w:jc w:val="both"/>
        <w:rPr>
          <w:rFonts w:ascii="Arial Narrow" w:hAnsi="Arial Narrow"/>
          <w:sz w:val="22"/>
          <w:szCs w:val="22"/>
        </w:rPr>
      </w:pPr>
    </w:p>
    <w:p w:rsidR="00AC3F1C" w:rsidRDefault="00AC3F1C" w:rsidP="00E36080">
      <w:pPr>
        <w:pStyle w:val="Textoindependiente"/>
        <w:spacing w:after="0"/>
        <w:jc w:val="both"/>
        <w:rPr>
          <w:rFonts w:ascii="Arial Narrow" w:hAnsi="Arial Narrow"/>
          <w:sz w:val="22"/>
          <w:szCs w:val="22"/>
        </w:rPr>
      </w:pPr>
    </w:p>
    <w:p w:rsidR="00E36080" w:rsidRPr="002B4E6B" w:rsidRDefault="00E36080" w:rsidP="002B4E6B">
      <w:pPr>
        <w:pStyle w:val="Textoindependiente"/>
        <w:numPr>
          <w:ilvl w:val="0"/>
          <w:numId w:val="11"/>
        </w:numPr>
        <w:spacing w:after="0"/>
        <w:ind w:left="567" w:hanging="283"/>
        <w:jc w:val="both"/>
        <w:rPr>
          <w:rFonts w:ascii="Arial Narrow" w:hAnsi="Arial Narrow"/>
          <w:b/>
          <w:sz w:val="22"/>
          <w:szCs w:val="22"/>
          <w:u w:val="single"/>
        </w:rPr>
      </w:pPr>
      <w:r w:rsidRPr="002B4E6B">
        <w:rPr>
          <w:rFonts w:ascii="Arial Narrow" w:hAnsi="Arial Narrow"/>
          <w:b/>
          <w:sz w:val="22"/>
          <w:szCs w:val="22"/>
          <w:u w:val="single"/>
        </w:rPr>
        <w:t>Densidad Poblacional</w:t>
      </w:r>
    </w:p>
    <w:p w:rsidR="00E36080" w:rsidRDefault="00E36080" w:rsidP="002B4E6B">
      <w:pPr>
        <w:pStyle w:val="Textoindependiente"/>
        <w:spacing w:after="0"/>
        <w:ind w:left="567"/>
        <w:jc w:val="both"/>
        <w:rPr>
          <w:rFonts w:ascii="Arial Narrow" w:hAnsi="Arial Narrow"/>
          <w:sz w:val="22"/>
          <w:szCs w:val="22"/>
        </w:rPr>
      </w:pPr>
      <w:r w:rsidRPr="00A52D89">
        <w:rPr>
          <w:rFonts w:ascii="Arial Narrow" w:hAnsi="Arial Narrow"/>
          <w:sz w:val="22"/>
          <w:szCs w:val="22"/>
        </w:rPr>
        <w:t>Los distritos que presentan mayor densidad poblacional son La Perla, que muestra 22 435.6 hab. /km2, Carmen de la Legua-Reynoso con 19 746.7 hab. /</w:t>
      </w:r>
      <w:proofErr w:type="gramStart"/>
      <w:r w:rsidRPr="00A52D89">
        <w:rPr>
          <w:rFonts w:ascii="Arial Narrow" w:hAnsi="Arial Narrow"/>
          <w:sz w:val="22"/>
          <w:szCs w:val="22"/>
        </w:rPr>
        <w:t>km2 ,</w:t>
      </w:r>
      <w:proofErr w:type="gramEnd"/>
      <w:r w:rsidRPr="00A52D89">
        <w:rPr>
          <w:rFonts w:ascii="Arial Narrow" w:hAnsi="Arial Narrow"/>
          <w:sz w:val="22"/>
          <w:szCs w:val="22"/>
        </w:rPr>
        <w:t xml:space="preserve"> y Bellavista con 16 483.1 hab. /km2 que se configura como problema posteriormente, debido a que estos distritos ya no muestran posibilidades de expansión espacial urbana. En el caso de distritos como La Punta (5 826.7 hab. /Km2) y Ventanilla (3 779.9 hab. /Km2) muestran una baja densidad poblacional. Lo anterior puede explicarse a partir del patrón de ocupación y los eventos que los han afectado, históricamente, como el surgimiento de la ciudad como puerto y los desplazamientos de la población, producto de desastres naturales como los que llevaron a la creación de Bellavista, la posterior ocupación del territorio configuraron el Distrito de La Punta para segmentos altos de la población, al igual que en el caso de La Perla (Perla Alta, sobre todo); así como los flujos poblacionales internos y externos que llevaron a densificar distritos como Carmen de la Legua - Reynoso, principalmente externos como los que vienen llevando de manera intensa al crecimiento de Ventanilla, aun cuando el considerable tamaño del distrito muestra una densidad baja, pero que se incrementará en los próximos años, pese a que el área de habilitación y expansión urbana es también limitado. </w:t>
      </w:r>
    </w:p>
    <w:p w:rsidR="002B4E6B" w:rsidRPr="00A52D89" w:rsidRDefault="002B4E6B" w:rsidP="002B4E6B">
      <w:pPr>
        <w:pStyle w:val="Textoindependiente"/>
        <w:spacing w:after="0"/>
        <w:ind w:left="567"/>
        <w:jc w:val="both"/>
        <w:rPr>
          <w:rFonts w:ascii="Arial Narrow" w:hAnsi="Arial Narrow"/>
          <w:sz w:val="22"/>
          <w:szCs w:val="22"/>
        </w:rPr>
      </w:pPr>
    </w:p>
    <w:p w:rsidR="00E36080" w:rsidRPr="00A52D89" w:rsidRDefault="00E36080" w:rsidP="002B4E6B">
      <w:pPr>
        <w:pStyle w:val="Textoindependiente"/>
        <w:numPr>
          <w:ilvl w:val="0"/>
          <w:numId w:val="11"/>
        </w:numPr>
        <w:ind w:left="567" w:hanging="283"/>
        <w:jc w:val="both"/>
        <w:rPr>
          <w:rFonts w:ascii="Arial Narrow" w:hAnsi="Arial Narrow"/>
          <w:b/>
          <w:sz w:val="22"/>
          <w:szCs w:val="22"/>
          <w:u w:val="single"/>
        </w:rPr>
      </w:pPr>
      <w:r w:rsidRPr="00A52D89">
        <w:rPr>
          <w:rFonts w:ascii="Arial Narrow" w:hAnsi="Arial Narrow"/>
          <w:b/>
          <w:sz w:val="22"/>
          <w:szCs w:val="22"/>
          <w:u w:val="single"/>
        </w:rPr>
        <w:t>SECTORIZACIÓN DE  LA PROVINCIA DEL CALLAO (NÚCLEOS URBANOS) – Según el INEI</w:t>
      </w:r>
    </w:p>
    <w:p w:rsidR="00E36080" w:rsidRPr="00A52D89" w:rsidRDefault="00E36080" w:rsidP="002B4E6B">
      <w:pPr>
        <w:pStyle w:val="Textoindependiente"/>
        <w:ind w:left="567"/>
        <w:jc w:val="both"/>
        <w:rPr>
          <w:rFonts w:ascii="Arial Narrow" w:hAnsi="Arial Narrow"/>
          <w:sz w:val="22"/>
          <w:szCs w:val="22"/>
        </w:rPr>
      </w:pPr>
      <w:r w:rsidRPr="00A52D89">
        <w:rPr>
          <w:rFonts w:ascii="Arial Narrow" w:hAnsi="Arial Narrow"/>
          <w:sz w:val="22"/>
          <w:szCs w:val="22"/>
        </w:rPr>
        <w:t xml:space="preserve">El núcleo urbano es definido como el conjunto de una o más manzanas agrupadas contiguamente identificadas con un nombre y categoría. Ejemplo: Urb. Las Brisas, Pueblo Joven Luis La Fuente, Asentamiento Humano Acapulco, etc. La categoría del núcleo urbano es la denominación con la que se encuentra registrado en la Municipalidad, la clase o rango con la que se conoce. Se considera como categoría de núcleo urbano las siguientes: Cercado, Urbanización, Pueblo Joven, Barrio, Asentamiento Humano, etc. En la provincia </w:t>
      </w:r>
      <w:r w:rsidRPr="00A52D89">
        <w:rPr>
          <w:rFonts w:ascii="Arial Narrow" w:hAnsi="Arial Narrow"/>
          <w:sz w:val="22"/>
          <w:szCs w:val="22"/>
        </w:rPr>
        <w:lastRenderedPageBreak/>
        <w:t>Constitucional del Callao, según los datos proporcionados por el INEI y ajustados con trabajo de campo, existen un total de 505 Núcleos Urbanos distribuidos de la siguiente manera, tal y como se aprecia en los Cuadros Nº 01 y 02.</w:t>
      </w:r>
    </w:p>
    <w:p w:rsidR="00E36080" w:rsidRPr="00A52D89" w:rsidRDefault="00E36080" w:rsidP="00E36080">
      <w:pPr>
        <w:jc w:val="center"/>
        <w:rPr>
          <w:rFonts w:ascii="Arial Narrow" w:hAnsi="Arial Narrow"/>
        </w:rPr>
      </w:pPr>
      <w:r w:rsidRPr="00A52D89">
        <w:rPr>
          <w:rFonts w:ascii="Arial Narrow" w:hAnsi="Arial Narrow"/>
          <w:noProof/>
          <w:lang w:eastAsia="es-PE"/>
        </w:rPr>
        <w:drawing>
          <wp:inline distT="0" distB="0" distL="0" distR="0" wp14:anchorId="69B17586" wp14:editId="57F691FC">
            <wp:extent cx="4784893" cy="2849880"/>
            <wp:effectExtent l="19050" t="19050" r="1587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53562"/>
                    </a:xfrm>
                    <a:prstGeom prst="rect">
                      <a:avLst/>
                    </a:prstGeom>
                    <a:noFill/>
                    <a:ln w="12700" cmpd="sng">
                      <a:solidFill>
                        <a:srgbClr val="000000"/>
                      </a:solidFill>
                      <a:miter lim="800000"/>
                      <a:headEnd/>
                      <a:tailEnd/>
                    </a:ln>
                    <a:effectLst/>
                  </pic:spPr>
                </pic:pic>
              </a:graphicData>
            </a:graphic>
          </wp:inline>
        </w:drawing>
      </w:r>
    </w:p>
    <w:p w:rsidR="00E36080" w:rsidRPr="00A52D89" w:rsidRDefault="00E36080" w:rsidP="00E36080">
      <w:pPr>
        <w:jc w:val="center"/>
        <w:rPr>
          <w:rFonts w:ascii="Arial Narrow" w:hAnsi="Arial Narrow"/>
        </w:rPr>
      </w:pPr>
      <w:r w:rsidRPr="00A52D89">
        <w:rPr>
          <w:rFonts w:ascii="Arial Narrow" w:hAnsi="Arial Narrow"/>
          <w:noProof/>
          <w:lang w:eastAsia="es-PE"/>
        </w:rPr>
        <w:drawing>
          <wp:inline distT="0" distB="0" distL="0" distR="0" wp14:anchorId="294B5780" wp14:editId="4A689301">
            <wp:extent cx="4829175" cy="317182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3171825"/>
                    </a:xfrm>
                    <a:prstGeom prst="rect">
                      <a:avLst/>
                    </a:prstGeom>
                    <a:noFill/>
                    <a:ln w="19050" cmpd="sng">
                      <a:solidFill>
                        <a:srgbClr val="000000"/>
                      </a:solidFill>
                      <a:miter lim="800000"/>
                      <a:headEnd/>
                      <a:tailEnd/>
                    </a:ln>
                    <a:effectLst/>
                  </pic:spPr>
                </pic:pic>
              </a:graphicData>
            </a:graphic>
          </wp:inline>
        </w:drawing>
      </w:r>
    </w:p>
    <w:p w:rsidR="00E36080" w:rsidRDefault="00E36080" w:rsidP="002B4E6B">
      <w:pPr>
        <w:pStyle w:val="Prrafodelista"/>
        <w:widowControl w:val="0"/>
        <w:numPr>
          <w:ilvl w:val="0"/>
          <w:numId w:val="11"/>
        </w:numPr>
        <w:autoSpaceDE w:val="0"/>
        <w:autoSpaceDN w:val="0"/>
        <w:adjustRightInd w:val="0"/>
        <w:spacing w:after="0" w:line="240" w:lineRule="auto"/>
        <w:ind w:left="567" w:right="-284" w:hanging="283"/>
        <w:rPr>
          <w:rFonts w:ascii="Arial Narrow" w:eastAsia="Calibri" w:hAnsi="Arial Narrow"/>
          <w:b/>
          <w:bCs/>
          <w:color w:val="000000"/>
        </w:rPr>
      </w:pPr>
      <w:r w:rsidRPr="00A52D89">
        <w:rPr>
          <w:rFonts w:ascii="Arial Narrow" w:eastAsia="Calibri" w:hAnsi="Arial Narrow"/>
          <w:b/>
          <w:bCs/>
          <w:color w:val="000000"/>
        </w:rPr>
        <w:t>SITUACI</w:t>
      </w:r>
      <w:r w:rsidR="002B4E6B">
        <w:rPr>
          <w:rFonts w:ascii="Arial Narrow" w:eastAsia="Calibri" w:hAnsi="Arial Narrow"/>
          <w:b/>
          <w:bCs/>
          <w:color w:val="000000"/>
        </w:rPr>
        <w:t>Ó</w:t>
      </w:r>
      <w:r w:rsidRPr="00A52D89">
        <w:rPr>
          <w:rFonts w:ascii="Arial Narrow" w:eastAsia="Calibri" w:hAnsi="Arial Narrow"/>
          <w:b/>
          <w:bCs/>
          <w:color w:val="000000"/>
        </w:rPr>
        <w:t>N ACTUAL DE LA SEGURIDAD CIUDADANA</w:t>
      </w:r>
    </w:p>
    <w:p w:rsidR="002B4E6B" w:rsidRPr="00A52D89" w:rsidRDefault="002B4E6B" w:rsidP="002B4E6B">
      <w:pPr>
        <w:pStyle w:val="Prrafodelista"/>
        <w:widowControl w:val="0"/>
        <w:autoSpaceDE w:val="0"/>
        <w:autoSpaceDN w:val="0"/>
        <w:adjustRightInd w:val="0"/>
        <w:spacing w:after="0" w:line="240" w:lineRule="auto"/>
        <w:ind w:left="567" w:right="-284"/>
        <w:rPr>
          <w:rFonts w:ascii="Arial Narrow" w:eastAsia="Calibri" w:hAnsi="Arial Narrow"/>
          <w:b/>
          <w:bCs/>
          <w:color w:val="000000"/>
        </w:rPr>
      </w:pPr>
    </w:p>
    <w:p w:rsidR="00E36080" w:rsidRPr="00A52D89" w:rsidRDefault="00E36080" w:rsidP="002B4E6B">
      <w:pPr>
        <w:ind w:left="567"/>
        <w:jc w:val="both"/>
        <w:rPr>
          <w:rFonts w:ascii="Arial Narrow" w:hAnsi="Arial Narrow"/>
        </w:rPr>
      </w:pPr>
      <w:r w:rsidRPr="00A52D89">
        <w:rPr>
          <w:rFonts w:ascii="Arial Narrow" w:hAnsi="Arial Narrow"/>
        </w:rPr>
        <w:t xml:space="preserve">La tasa de muertos por cada 100,000 habitantes en el año 2014, en el Callao, fue de 14.8%, tres veces más que la tasa de Lima ascendente a 4.7% acotando que la misma con relación al año 2013 revela un incremento significativo de 10.45 %. El Callao, según el anuario estadístico PNP-2014 ocupa el quinto lugar a nivel nacional, en delitos  con 13,494, después de Lima (121,577), Libertad (16,949), Arequipa (15,563), Lambayeque (14,701) y de este total de delitos el 68.85% son delitos contra el  patrimonio, seguido del 11.01% en delitos contra la vida, el cuerpo y la salud (información estadística acopiada por las 19 Comisarías PNP). En el año 2015 la estadística policial de la Región Policial Callao precisa 12,985 delitos.Esta información sustenta la necesidad elemental de potenciar la especialización de la PNP, con la creación y funcionamiento en cada uno de los </w:t>
      </w:r>
      <w:r w:rsidRPr="00A52D89">
        <w:rPr>
          <w:rFonts w:ascii="Arial Narrow" w:hAnsi="Arial Narrow"/>
        </w:rPr>
        <w:lastRenderedPageBreak/>
        <w:t>Distritos de la Provincia Constitucional del Callao de Dependencias especializadas PNP en Investigación criminal, con el apoyo efectivo del Patrullaje aéreo, vehicular, canino y a pie integrado  PNP – Gobierno Regional del Callao, implementándose en su oportunidad la infraestructura policial, al amparo de la Ley 29010 y ejecutando el quinto objetivo  estratégico del Plan Nacional de Seguridad Ciudadana 2013-2018.</w:t>
      </w:r>
    </w:p>
    <w:p w:rsidR="00E36080" w:rsidRPr="00A52D89" w:rsidRDefault="00E36080" w:rsidP="002B4E6B">
      <w:pPr>
        <w:ind w:left="567"/>
        <w:jc w:val="both"/>
        <w:rPr>
          <w:rFonts w:ascii="Arial Narrow" w:hAnsi="Arial Narrow"/>
        </w:rPr>
      </w:pPr>
      <w:r w:rsidRPr="00A52D89">
        <w:rPr>
          <w:rFonts w:ascii="Arial Narrow" w:hAnsi="Arial Narrow"/>
        </w:rPr>
        <w:t>La producción policial de la Región Policial del Callao en el año 2015 ha sido excelente con:</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22,292 operativos (61.9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905 casos positivos de alcoholemia (2.5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 xml:space="preserve"> 2108 personas requisitoriadas (5.8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5908 vehículos requisitoriados (16.4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607 vehículos robados recuperados (1.6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 xml:space="preserve"> 795 armas de fuego (2.2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106 granadas de guerra.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607 bandas desarticuladas (1.6 por día).</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11 kg. PBC, 144,906 ketes.</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323.292 Kg. CC.</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12,346 King Size,</w:t>
      </w:r>
    </w:p>
    <w:p w:rsidR="00E36080" w:rsidRPr="00A52D89" w:rsidRDefault="00E36080" w:rsidP="002B4E6B">
      <w:pPr>
        <w:widowControl w:val="0"/>
        <w:numPr>
          <w:ilvl w:val="0"/>
          <w:numId w:val="10"/>
        </w:numPr>
        <w:autoSpaceDE w:val="0"/>
        <w:autoSpaceDN w:val="0"/>
        <w:adjustRightInd w:val="0"/>
        <w:spacing w:after="0" w:line="240" w:lineRule="auto"/>
        <w:ind w:left="851" w:hanging="284"/>
        <w:jc w:val="both"/>
        <w:rPr>
          <w:rFonts w:ascii="Arial Narrow" w:hAnsi="Arial Narrow"/>
        </w:rPr>
      </w:pPr>
      <w:r w:rsidRPr="00A52D89">
        <w:rPr>
          <w:rFonts w:ascii="Arial Narrow" w:hAnsi="Arial Narrow"/>
        </w:rPr>
        <w:t>31,493 Kg. de marihuana, 17,566 pacos, 20 plantones de marihuana.</w:t>
      </w:r>
    </w:p>
    <w:p w:rsidR="002B4E6B" w:rsidRDefault="002B4E6B" w:rsidP="002B4E6B">
      <w:pPr>
        <w:pStyle w:val="Style5"/>
        <w:widowControl/>
        <w:spacing w:line="240" w:lineRule="auto"/>
        <w:ind w:left="567"/>
        <w:rPr>
          <w:rFonts w:ascii="Arial Narrow" w:hAnsi="Arial Narrow"/>
          <w:sz w:val="22"/>
          <w:szCs w:val="22"/>
        </w:rPr>
      </w:pPr>
    </w:p>
    <w:p w:rsidR="00E36080" w:rsidRPr="00A52D89" w:rsidRDefault="00E36080" w:rsidP="002B4E6B">
      <w:pPr>
        <w:pStyle w:val="Style5"/>
        <w:widowControl/>
        <w:spacing w:line="240" w:lineRule="auto"/>
        <w:ind w:left="567"/>
        <w:rPr>
          <w:rFonts w:ascii="Arial Narrow" w:hAnsi="Arial Narrow"/>
          <w:sz w:val="22"/>
          <w:szCs w:val="22"/>
        </w:rPr>
      </w:pPr>
      <w:r w:rsidRPr="00A52D89">
        <w:rPr>
          <w:rFonts w:ascii="Arial Narrow" w:hAnsi="Arial Narrow"/>
          <w:sz w:val="22"/>
          <w:szCs w:val="22"/>
        </w:rPr>
        <w:t xml:space="preserve">A partir del 04 DIC2015 con Decreto Supremo N° 083-2015-PCM, se declaró el Estado de Emergencia  en la Provincia Constitucional del Callao, sustentado por la cantidad de 135 personas fallecidas, entre enero y noviembre </w:t>
      </w:r>
      <w:r w:rsidR="00DE7D79" w:rsidRPr="00A52D89">
        <w:rPr>
          <w:rFonts w:ascii="Arial Narrow" w:hAnsi="Arial Narrow"/>
          <w:sz w:val="22"/>
          <w:szCs w:val="22"/>
        </w:rPr>
        <w:t xml:space="preserve">2015 </w:t>
      </w:r>
      <w:r w:rsidRPr="00A52D89">
        <w:rPr>
          <w:rFonts w:ascii="Arial Narrow" w:hAnsi="Arial Narrow"/>
          <w:sz w:val="22"/>
          <w:szCs w:val="22"/>
        </w:rPr>
        <w:t xml:space="preserve">en enfrentamientos de bandas organizadas o víctimas de delitos agravados, El </w:t>
      </w:r>
      <w:r w:rsidR="00DE7D79" w:rsidRPr="00A52D89">
        <w:rPr>
          <w:rFonts w:ascii="Arial Narrow" w:hAnsi="Arial Narrow"/>
          <w:sz w:val="22"/>
          <w:szCs w:val="22"/>
        </w:rPr>
        <w:t>01 JUN</w:t>
      </w:r>
      <w:r w:rsidRPr="00A52D89">
        <w:rPr>
          <w:rFonts w:ascii="Arial Narrow" w:hAnsi="Arial Narrow"/>
          <w:sz w:val="22"/>
          <w:szCs w:val="22"/>
        </w:rPr>
        <w:t xml:space="preserve"> 2016 mediante Decreto Supremo Nro. 0</w:t>
      </w:r>
      <w:r w:rsidR="00DE7D79" w:rsidRPr="00A52D89">
        <w:rPr>
          <w:rFonts w:ascii="Arial Narrow" w:hAnsi="Arial Narrow"/>
          <w:sz w:val="22"/>
          <w:szCs w:val="22"/>
        </w:rPr>
        <w:t>36</w:t>
      </w:r>
      <w:r w:rsidRPr="00A52D89">
        <w:rPr>
          <w:rFonts w:ascii="Arial Narrow" w:hAnsi="Arial Narrow"/>
          <w:sz w:val="22"/>
          <w:szCs w:val="22"/>
        </w:rPr>
        <w:t>-2016-PCM se prorrog</w:t>
      </w:r>
      <w:r w:rsidR="00DE7D79" w:rsidRPr="00A52D89">
        <w:rPr>
          <w:rFonts w:ascii="Arial Narrow" w:hAnsi="Arial Narrow"/>
          <w:sz w:val="22"/>
          <w:szCs w:val="22"/>
        </w:rPr>
        <w:t>o</w:t>
      </w:r>
      <w:r w:rsidRPr="00A52D89">
        <w:rPr>
          <w:rFonts w:ascii="Arial Narrow" w:hAnsi="Arial Narrow"/>
          <w:sz w:val="22"/>
          <w:szCs w:val="22"/>
        </w:rPr>
        <w:t xml:space="preserve"> </w:t>
      </w:r>
      <w:r w:rsidR="00BF68F4" w:rsidRPr="00A52D89">
        <w:rPr>
          <w:rFonts w:ascii="Arial Narrow" w:hAnsi="Arial Narrow"/>
          <w:sz w:val="22"/>
          <w:szCs w:val="22"/>
        </w:rPr>
        <w:t xml:space="preserve">por quinto periodo </w:t>
      </w:r>
      <w:r w:rsidRPr="00A52D89">
        <w:rPr>
          <w:rFonts w:ascii="Arial Narrow" w:hAnsi="Arial Narrow"/>
          <w:sz w:val="22"/>
          <w:szCs w:val="22"/>
        </w:rPr>
        <w:t xml:space="preserve">el Estado de Emergencia en la Provincia Constitucional del Callao- Región Callao, por </w:t>
      </w:r>
      <w:r w:rsidR="00DE7D79" w:rsidRPr="00A52D89">
        <w:rPr>
          <w:rFonts w:ascii="Arial Narrow" w:hAnsi="Arial Narrow"/>
          <w:sz w:val="22"/>
          <w:szCs w:val="22"/>
        </w:rPr>
        <w:t>60</w:t>
      </w:r>
      <w:r w:rsidRPr="00A52D89">
        <w:rPr>
          <w:rFonts w:ascii="Arial Narrow" w:hAnsi="Arial Narrow"/>
          <w:sz w:val="22"/>
          <w:szCs w:val="22"/>
        </w:rPr>
        <w:t xml:space="preserve"> días calendario.La violencia y criminalidad en el Callao tienen varias expresiones como el homicidio, sicariato, extorsión, secuestro, comercialización  y micro comercialización de drogas, asalto y robo de vehículos, robo de domicilio, violencia familiar, pandillaje juvenil, corrupción de funcionarios.Los factores que los agravan son la pobreza, desempleo y sub empleo, narcotráfico, baja calidad educativa, debilidad de las instituciones para cumplir la ley entre otros.</w:t>
      </w:r>
    </w:p>
    <w:p w:rsidR="00E36080" w:rsidRPr="00A52D89" w:rsidRDefault="00E36080" w:rsidP="00E36080">
      <w:pPr>
        <w:pStyle w:val="Textoindependienteprimerasangra2"/>
        <w:spacing w:after="0"/>
        <w:ind w:left="0" w:firstLine="0"/>
        <w:jc w:val="both"/>
        <w:rPr>
          <w:rFonts w:ascii="Arial Narrow" w:hAnsi="Arial Narrow"/>
          <w:sz w:val="22"/>
          <w:szCs w:val="22"/>
        </w:rPr>
      </w:pPr>
    </w:p>
    <w:p w:rsidR="00E36080" w:rsidRPr="00A52D89" w:rsidRDefault="00E36080" w:rsidP="00E36080">
      <w:pPr>
        <w:pStyle w:val="Textoindependienteprimerasangra2"/>
        <w:spacing w:after="0"/>
        <w:ind w:left="0" w:firstLine="0"/>
        <w:jc w:val="both"/>
        <w:rPr>
          <w:rFonts w:ascii="Arial Narrow" w:hAnsi="Arial Narrow"/>
          <w:sz w:val="22"/>
          <w:szCs w:val="22"/>
        </w:rPr>
      </w:pPr>
    </w:p>
    <w:p w:rsidR="00E36080" w:rsidRDefault="00E36080"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Default="002B4E6B" w:rsidP="00E36080">
      <w:pPr>
        <w:pStyle w:val="Textoindependienteprimerasangra2"/>
        <w:spacing w:after="0"/>
        <w:ind w:left="0" w:firstLine="0"/>
        <w:jc w:val="both"/>
        <w:rPr>
          <w:rFonts w:ascii="Arial Narrow" w:hAnsi="Arial Narrow"/>
          <w:sz w:val="22"/>
          <w:szCs w:val="22"/>
        </w:rPr>
      </w:pPr>
    </w:p>
    <w:p w:rsidR="002B4E6B" w:rsidRPr="00A52D89" w:rsidRDefault="002B4E6B" w:rsidP="00E36080">
      <w:pPr>
        <w:pStyle w:val="Textoindependienteprimerasangra2"/>
        <w:spacing w:after="0"/>
        <w:ind w:left="0" w:firstLine="0"/>
        <w:jc w:val="both"/>
        <w:rPr>
          <w:rFonts w:ascii="Arial Narrow" w:hAnsi="Arial Narrow"/>
          <w:sz w:val="22"/>
          <w:szCs w:val="22"/>
        </w:rPr>
      </w:pPr>
    </w:p>
    <w:p w:rsidR="00E36080" w:rsidRPr="00A52D89" w:rsidRDefault="002B4E6B" w:rsidP="00790130">
      <w:pPr>
        <w:pStyle w:val="Lista2"/>
        <w:numPr>
          <w:ilvl w:val="1"/>
          <w:numId w:val="6"/>
        </w:numPr>
        <w:rPr>
          <w:rFonts w:ascii="Arial Narrow" w:hAnsi="Arial Narrow"/>
          <w:b/>
          <w:sz w:val="22"/>
          <w:szCs w:val="22"/>
          <w:u w:val="single"/>
        </w:rPr>
      </w:pPr>
      <w:r w:rsidRPr="00A52D89">
        <w:rPr>
          <w:rFonts w:ascii="Arial Narrow" w:hAnsi="Arial Narrow"/>
          <w:noProof/>
          <w:sz w:val="22"/>
          <w:szCs w:val="22"/>
        </w:rPr>
        <w:lastRenderedPageBreak/>
        <w:drawing>
          <wp:anchor distT="0" distB="0" distL="114300" distR="114300" simplePos="0" relativeHeight="251659264" behindDoc="0" locked="0" layoutInCell="1" allowOverlap="1" wp14:anchorId="38F55AB0" wp14:editId="37A4D97F">
            <wp:simplePos x="0" y="0"/>
            <wp:positionH relativeFrom="column">
              <wp:posOffset>49530</wp:posOffset>
            </wp:positionH>
            <wp:positionV relativeFrom="paragraph">
              <wp:posOffset>357505</wp:posOffset>
            </wp:positionV>
            <wp:extent cx="5852160" cy="8290560"/>
            <wp:effectExtent l="38100" t="38100" r="34290" b="3429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2">
                      <a:extLst>
                        <a:ext uri="{28A0092B-C50C-407E-A947-70E740481C1C}">
                          <a14:useLocalDpi xmlns:a14="http://schemas.microsoft.com/office/drawing/2010/main" val="0"/>
                        </a:ext>
                      </a:extLst>
                    </a:blip>
                    <a:srcRect l="32768" t="16235" r="33786" b="4997"/>
                    <a:stretch>
                      <a:fillRect/>
                    </a:stretch>
                  </pic:blipFill>
                  <pic:spPr bwMode="auto">
                    <a:xfrm>
                      <a:off x="0" y="0"/>
                      <a:ext cx="5852160" cy="829056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36080" w:rsidRPr="00A52D89">
        <w:rPr>
          <w:rFonts w:ascii="Arial Narrow" w:hAnsi="Arial Narrow"/>
          <w:b/>
          <w:sz w:val="22"/>
          <w:szCs w:val="22"/>
          <w:u w:val="single"/>
        </w:rPr>
        <w:t>ESTADÍSTICAS SOBRE VIOLENCIA, FALTAS Y DELITOS</w:t>
      </w:r>
    </w:p>
    <w:p w:rsidR="00E36080" w:rsidRPr="00A52D89" w:rsidRDefault="00E36080" w:rsidP="00E36080">
      <w:pPr>
        <w:ind w:left="426"/>
        <w:jc w:val="both"/>
        <w:rPr>
          <w:rFonts w:ascii="Arial Narrow" w:hAnsi="Arial Narrow"/>
        </w:rPr>
      </w:pPr>
    </w:p>
    <w:p w:rsidR="00E36080" w:rsidRPr="00A52D89" w:rsidRDefault="008D7257" w:rsidP="00E36080">
      <w:pPr>
        <w:ind w:left="426"/>
        <w:jc w:val="both"/>
        <w:rPr>
          <w:rFonts w:ascii="Arial Narrow" w:hAnsi="Arial Narrow"/>
        </w:rPr>
      </w:pPr>
      <w:r w:rsidRPr="00A52D89">
        <w:rPr>
          <w:rFonts w:ascii="Arial Narrow" w:hAnsi="Arial Narrow"/>
          <w:noProof/>
          <w:lang w:eastAsia="es-PE"/>
        </w:rPr>
        <w:drawing>
          <wp:anchor distT="0" distB="0" distL="114300" distR="114300" simplePos="0" relativeHeight="251660288" behindDoc="0" locked="0" layoutInCell="1" allowOverlap="1" wp14:anchorId="361CF004" wp14:editId="0F309236">
            <wp:simplePos x="0" y="0"/>
            <wp:positionH relativeFrom="column">
              <wp:posOffset>339090</wp:posOffset>
            </wp:positionH>
            <wp:positionV relativeFrom="paragraph">
              <wp:posOffset>-121285</wp:posOffset>
            </wp:positionV>
            <wp:extent cx="5204460" cy="8096250"/>
            <wp:effectExtent l="38100" t="38100" r="34290" b="3810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3">
                      <a:extLst>
                        <a:ext uri="{28A0092B-C50C-407E-A947-70E740481C1C}">
                          <a14:useLocalDpi xmlns:a14="http://schemas.microsoft.com/office/drawing/2010/main" val="0"/>
                        </a:ext>
                      </a:extLst>
                    </a:blip>
                    <a:srcRect l="34975" t="14731" r="38960" b="11700"/>
                    <a:stretch>
                      <a:fillRect/>
                    </a:stretch>
                  </pic:blipFill>
                  <pic:spPr bwMode="auto">
                    <a:xfrm>
                      <a:off x="0" y="0"/>
                      <a:ext cx="5204460" cy="8096250"/>
                    </a:xfrm>
                    <a:prstGeom prst="rect">
                      <a:avLst/>
                    </a:prstGeom>
                    <a:noFill/>
                    <a:ln w="28575"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8D7257" w:rsidP="00E36080">
      <w:pPr>
        <w:ind w:left="426"/>
        <w:jc w:val="both"/>
        <w:rPr>
          <w:rFonts w:ascii="Arial Narrow" w:hAnsi="Arial Narrow"/>
        </w:rPr>
      </w:pPr>
      <w:r w:rsidRPr="00A52D89">
        <w:rPr>
          <w:rFonts w:ascii="Arial Narrow" w:hAnsi="Arial Narrow"/>
          <w:noProof/>
          <w:lang w:eastAsia="es-PE"/>
        </w:rPr>
        <w:lastRenderedPageBreak/>
        <w:drawing>
          <wp:inline distT="0" distB="0" distL="0" distR="0" wp14:anchorId="4F01A438" wp14:editId="0D05D688">
            <wp:extent cx="5562600" cy="81534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4">
                      <a:extLst>
                        <a:ext uri="{28A0092B-C50C-407E-A947-70E740481C1C}">
                          <a14:useLocalDpi xmlns:a14="http://schemas.microsoft.com/office/drawing/2010/main" val="0"/>
                        </a:ext>
                      </a:extLst>
                    </a:blip>
                    <a:srcRect l="37215" t="10272" r="36107" b="6647"/>
                    <a:stretch>
                      <a:fillRect/>
                    </a:stretch>
                  </pic:blipFill>
                  <pic:spPr bwMode="auto">
                    <a:xfrm>
                      <a:off x="0" y="0"/>
                      <a:ext cx="5562600" cy="8153400"/>
                    </a:xfrm>
                    <a:prstGeom prst="rect">
                      <a:avLst/>
                    </a:prstGeom>
                    <a:noFill/>
                    <a:ln w="19050" cmpd="sng">
                      <a:solidFill>
                        <a:srgbClr val="000000"/>
                      </a:solidFill>
                      <a:miter lim="800000"/>
                      <a:headEnd/>
                      <a:tailEnd/>
                    </a:ln>
                    <a:effectLst/>
                  </pic:spPr>
                </pic:pic>
              </a:graphicData>
            </a:graphic>
          </wp:inline>
        </w:drawing>
      </w:r>
    </w:p>
    <w:p w:rsidR="00E36080" w:rsidRPr="00A52D89" w:rsidRDefault="00E36080" w:rsidP="00E36080">
      <w:pPr>
        <w:ind w:left="426"/>
        <w:jc w:val="center"/>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8D7257" w:rsidP="00E36080">
      <w:pPr>
        <w:ind w:left="426"/>
        <w:jc w:val="both"/>
        <w:rPr>
          <w:rFonts w:ascii="Arial Narrow" w:hAnsi="Arial Narrow"/>
        </w:rPr>
      </w:pPr>
      <w:r w:rsidRPr="00A52D89">
        <w:rPr>
          <w:rFonts w:ascii="Arial Narrow" w:hAnsi="Arial Narrow"/>
          <w:noProof/>
          <w:lang w:eastAsia="es-PE"/>
        </w:rPr>
        <w:lastRenderedPageBreak/>
        <w:drawing>
          <wp:anchor distT="0" distB="0" distL="114300" distR="114300" simplePos="0" relativeHeight="251661312" behindDoc="0" locked="0" layoutInCell="1" allowOverlap="1" wp14:anchorId="17739D5E" wp14:editId="4968E55B">
            <wp:simplePos x="0" y="0"/>
            <wp:positionH relativeFrom="column">
              <wp:posOffset>356235</wp:posOffset>
            </wp:positionH>
            <wp:positionV relativeFrom="paragraph">
              <wp:posOffset>172720</wp:posOffset>
            </wp:positionV>
            <wp:extent cx="5353050" cy="8172450"/>
            <wp:effectExtent l="19050" t="19050" r="19050" b="190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5">
                      <a:extLst>
                        <a:ext uri="{28A0092B-C50C-407E-A947-70E740481C1C}">
                          <a14:useLocalDpi xmlns:a14="http://schemas.microsoft.com/office/drawing/2010/main" val="0"/>
                        </a:ext>
                      </a:extLst>
                    </a:blip>
                    <a:srcRect l="33218" t="8157" r="38870" b="3625"/>
                    <a:stretch>
                      <a:fillRect/>
                    </a:stretch>
                  </pic:blipFill>
                  <pic:spPr bwMode="auto">
                    <a:xfrm>
                      <a:off x="0" y="0"/>
                      <a:ext cx="5353050" cy="81724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36080" w:rsidRPr="00A52D89" w:rsidRDefault="00E36080" w:rsidP="00E36080">
      <w:pPr>
        <w:ind w:left="426"/>
        <w:jc w:val="both"/>
        <w:rPr>
          <w:rFonts w:ascii="Arial Narrow" w:hAnsi="Arial Narrow"/>
        </w:rPr>
      </w:pPr>
    </w:p>
    <w:p w:rsidR="00E36080" w:rsidRPr="00A52D89" w:rsidRDefault="00E36080" w:rsidP="00E36080">
      <w:pPr>
        <w:ind w:left="426"/>
        <w:jc w:val="both"/>
        <w:rPr>
          <w:rFonts w:ascii="Arial Narrow" w:hAnsi="Arial Narrow"/>
        </w:rPr>
      </w:pPr>
    </w:p>
    <w:p w:rsidR="00E36080" w:rsidRPr="00A52D89" w:rsidRDefault="00E36080" w:rsidP="00E36080">
      <w:pPr>
        <w:pStyle w:val="Textoindependiente"/>
        <w:tabs>
          <w:tab w:val="left" w:pos="-142"/>
        </w:tabs>
        <w:spacing w:after="0"/>
        <w:ind w:right="-284"/>
        <w:jc w:val="both"/>
        <w:rPr>
          <w:rFonts w:ascii="Arial Narrow" w:hAnsi="Arial Narrow"/>
          <w:sz w:val="22"/>
          <w:szCs w:val="22"/>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Pr="00A52D89" w:rsidRDefault="00E36080" w:rsidP="00E36080">
      <w:pPr>
        <w:rPr>
          <w:rFonts w:ascii="Arial Narrow" w:hAnsi="Arial Narrow"/>
        </w:rPr>
      </w:pPr>
    </w:p>
    <w:p w:rsidR="00E36080" w:rsidRDefault="00E36080" w:rsidP="00E36080">
      <w:pPr>
        <w:rPr>
          <w:rFonts w:ascii="Arial Narrow" w:hAnsi="Arial Narrow"/>
        </w:rPr>
      </w:pPr>
    </w:p>
    <w:p w:rsidR="00E337E1" w:rsidRDefault="00E337E1" w:rsidP="00E36080">
      <w:pPr>
        <w:rPr>
          <w:rFonts w:ascii="Arial Narrow" w:hAnsi="Arial Narrow"/>
        </w:rPr>
      </w:pPr>
    </w:p>
    <w:p w:rsidR="008D7257" w:rsidRDefault="008D7257" w:rsidP="00E36080">
      <w:pPr>
        <w:rPr>
          <w:rFonts w:ascii="Arial Narrow" w:hAnsi="Arial Narrow"/>
        </w:rPr>
      </w:pPr>
    </w:p>
    <w:p w:rsidR="008D7257" w:rsidRDefault="008D7257" w:rsidP="00E36080">
      <w:pPr>
        <w:rPr>
          <w:rFonts w:ascii="Arial Narrow" w:hAnsi="Arial Narrow"/>
        </w:rPr>
      </w:pPr>
    </w:p>
    <w:p w:rsidR="008D7257" w:rsidRDefault="008D7257" w:rsidP="00E36080">
      <w:pPr>
        <w:rPr>
          <w:rFonts w:ascii="Arial Narrow" w:hAnsi="Arial Narrow"/>
        </w:rPr>
      </w:pPr>
    </w:p>
    <w:p w:rsidR="008D7257" w:rsidRDefault="008D7257" w:rsidP="008D7257">
      <w:pPr>
        <w:pStyle w:val="Prrafodelista"/>
        <w:ind w:left="567"/>
        <w:rPr>
          <w:rFonts w:ascii="Arial Narrow" w:hAnsi="Arial Narrow"/>
          <w:b/>
          <w:u w:val="single"/>
        </w:rPr>
      </w:pPr>
    </w:p>
    <w:p w:rsidR="0042343B" w:rsidRDefault="0042343B" w:rsidP="00E337E1">
      <w:pPr>
        <w:pStyle w:val="Prrafodelista"/>
        <w:numPr>
          <w:ilvl w:val="0"/>
          <w:numId w:val="11"/>
        </w:numPr>
        <w:ind w:left="567" w:hanging="283"/>
        <w:rPr>
          <w:rFonts w:ascii="Arial Narrow" w:hAnsi="Arial Narrow"/>
          <w:b/>
          <w:u w:val="single"/>
        </w:rPr>
      </w:pPr>
      <w:r w:rsidRPr="00A52D89">
        <w:rPr>
          <w:rFonts w:ascii="Arial Narrow" w:hAnsi="Arial Narrow"/>
          <w:b/>
          <w:u w:val="single"/>
        </w:rPr>
        <w:t>DEPENDENCIA NORMATIVA Y FUNCIONES</w:t>
      </w:r>
      <w:r w:rsidR="00A45C66">
        <w:rPr>
          <w:rFonts w:ascii="Arial Narrow" w:hAnsi="Arial Narrow"/>
          <w:b/>
          <w:u w:val="single"/>
        </w:rPr>
        <w:t xml:space="preserve"> GENERALES</w:t>
      </w:r>
    </w:p>
    <w:p w:rsidR="008D7257" w:rsidRPr="008D7257" w:rsidRDefault="008D7257" w:rsidP="008D7257">
      <w:pPr>
        <w:pStyle w:val="Prrafodelista"/>
        <w:ind w:left="567"/>
        <w:rPr>
          <w:rFonts w:ascii="Arial Narrow" w:hAnsi="Arial Narrow"/>
          <w:b/>
          <w:sz w:val="10"/>
          <w:u w:val="single"/>
        </w:rPr>
      </w:pPr>
    </w:p>
    <w:p w:rsidR="00BF68F4" w:rsidRPr="00A52D89" w:rsidRDefault="00BF68F4" w:rsidP="008D7257">
      <w:pPr>
        <w:pStyle w:val="Prrafodelista"/>
        <w:spacing w:line="240" w:lineRule="auto"/>
        <w:ind w:left="567"/>
        <w:jc w:val="both"/>
        <w:rPr>
          <w:rFonts w:ascii="Arial Narrow" w:hAnsi="Arial Narrow"/>
        </w:rPr>
      </w:pPr>
      <w:r w:rsidRPr="00A52D89">
        <w:rPr>
          <w:rFonts w:ascii="Arial Narrow" w:hAnsi="Arial Narrow"/>
        </w:rPr>
        <w:t xml:space="preserve">El Observatorio </w:t>
      </w:r>
      <w:r w:rsidR="0042343B" w:rsidRPr="00A52D89">
        <w:rPr>
          <w:rFonts w:ascii="Arial Narrow" w:hAnsi="Arial Narrow"/>
        </w:rPr>
        <w:t>Regional</w:t>
      </w:r>
      <w:r w:rsidRPr="00A52D89">
        <w:rPr>
          <w:rFonts w:ascii="Arial Narrow" w:hAnsi="Arial Narrow"/>
        </w:rPr>
        <w:t xml:space="preserve"> de </w:t>
      </w:r>
      <w:r w:rsidR="0042343B" w:rsidRPr="00A52D89">
        <w:rPr>
          <w:rFonts w:ascii="Arial Narrow" w:hAnsi="Arial Narrow"/>
        </w:rPr>
        <w:t>Seguridad</w:t>
      </w:r>
      <w:r w:rsidRPr="00A52D89">
        <w:rPr>
          <w:rFonts w:ascii="Arial Narrow" w:hAnsi="Arial Narrow"/>
        </w:rPr>
        <w:t xml:space="preserve"> Ciudadana de la </w:t>
      </w:r>
      <w:r w:rsidR="0042343B" w:rsidRPr="00A52D89">
        <w:rPr>
          <w:rFonts w:ascii="Arial Narrow" w:hAnsi="Arial Narrow"/>
        </w:rPr>
        <w:t>R</w:t>
      </w:r>
      <w:r w:rsidRPr="00A52D89">
        <w:rPr>
          <w:rFonts w:ascii="Arial Narrow" w:hAnsi="Arial Narrow"/>
        </w:rPr>
        <w:t xml:space="preserve">egión Callao </w:t>
      </w:r>
      <w:r w:rsidR="0042343B" w:rsidRPr="00A52D89">
        <w:rPr>
          <w:rFonts w:ascii="Arial Narrow" w:hAnsi="Arial Narrow"/>
        </w:rPr>
        <w:t>está</w:t>
      </w:r>
      <w:r w:rsidRPr="00A52D89">
        <w:rPr>
          <w:rFonts w:ascii="Arial Narrow" w:hAnsi="Arial Narrow"/>
        </w:rPr>
        <w:t xml:space="preserve"> a cargo</w:t>
      </w:r>
      <w:r w:rsidR="0042343B" w:rsidRPr="00A52D89">
        <w:rPr>
          <w:rFonts w:ascii="Arial Narrow" w:hAnsi="Arial Narrow"/>
        </w:rPr>
        <w:t xml:space="preserve"> de la Gerencia Regional de Defensa Nacional Defensa Civil y Seguridad Ciudadana y Secretaria Técnica del Comité Regional de Seguridad Ciudadana de la Región  Callao. Se encarga de recopilar, procesar, sistematizar, analizar y difundir informacuion sobre la inseguridad, violencia y delitos en el país, proporcionando información confiable oportuna y de calidad que sirva de base para el diseño, implementación y evaluación de políticas, planes, programas y proyectos </w:t>
      </w:r>
      <w:r w:rsidR="00240DB0" w:rsidRPr="00A52D89">
        <w:rPr>
          <w:rFonts w:ascii="Arial Narrow" w:hAnsi="Arial Narrow"/>
        </w:rPr>
        <w:t>vinculad</w:t>
      </w:r>
      <w:r w:rsidR="0042343B" w:rsidRPr="00A52D89">
        <w:rPr>
          <w:rFonts w:ascii="Arial Narrow" w:hAnsi="Arial Narrow"/>
        </w:rPr>
        <w:t xml:space="preserve">os a la seguridad ciudadana. </w:t>
      </w:r>
      <w:r w:rsidRPr="00A52D89">
        <w:rPr>
          <w:rFonts w:ascii="Arial Narrow" w:hAnsi="Arial Narrow"/>
        </w:rPr>
        <w:t xml:space="preserve"> </w:t>
      </w:r>
    </w:p>
    <w:p w:rsidR="00240DB0" w:rsidRPr="00A52D89" w:rsidRDefault="00240DB0" w:rsidP="008D7257">
      <w:pPr>
        <w:pStyle w:val="Prrafodelista"/>
        <w:spacing w:line="240" w:lineRule="auto"/>
        <w:ind w:left="567"/>
        <w:jc w:val="both"/>
        <w:rPr>
          <w:rFonts w:ascii="Arial Narrow" w:hAnsi="Arial Narrow"/>
        </w:rPr>
      </w:pPr>
      <w:r w:rsidRPr="00A52D89">
        <w:rPr>
          <w:rFonts w:ascii="Arial Narrow" w:hAnsi="Arial Narrow"/>
        </w:rPr>
        <w:t xml:space="preserve">El Reglamento de la Ley 27933 establece en el Art. 9vo. Inciso n. “Formular y </w:t>
      </w:r>
      <w:r w:rsidR="00167780" w:rsidRPr="00A52D89">
        <w:rPr>
          <w:rFonts w:ascii="Arial Narrow" w:hAnsi="Arial Narrow"/>
        </w:rPr>
        <w:t>aprobar</w:t>
      </w:r>
      <w:r w:rsidRPr="00A52D89">
        <w:rPr>
          <w:rFonts w:ascii="Arial Narrow" w:hAnsi="Arial Narrow"/>
        </w:rPr>
        <w:t xml:space="preserve"> los lineamientos técnicos para el diseño e implementación de los </w:t>
      </w:r>
      <w:r w:rsidR="00167780" w:rsidRPr="00A52D89">
        <w:rPr>
          <w:rFonts w:ascii="Arial Narrow" w:hAnsi="Arial Narrow"/>
        </w:rPr>
        <w:t>Observatorios</w:t>
      </w:r>
      <w:r w:rsidRPr="00A52D89">
        <w:rPr>
          <w:rFonts w:ascii="Arial Narrow" w:hAnsi="Arial Narrow"/>
        </w:rPr>
        <w:t xml:space="preserve"> de </w:t>
      </w:r>
      <w:r w:rsidR="00167780" w:rsidRPr="00A52D89">
        <w:rPr>
          <w:rFonts w:ascii="Arial Narrow" w:hAnsi="Arial Narrow"/>
        </w:rPr>
        <w:t>seguridad</w:t>
      </w:r>
      <w:r w:rsidRPr="00A52D89">
        <w:rPr>
          <w:rFonts w:ascii="Arial Narrow" w:hAnsi="Arial Narrow"/>
        </w:rPr>
        <w:t xml:space="preserve"> ciudadana regionales, provinciales y distritales”</w:t>
      </w:r>
      <w:r w:rsidR="00167780" w:rsidRPr="00A52D89">
        <w:rPr>
          <w:rFonts w:ascii="Arial Narrow" w:hAnsi="Arial Narrow"/>
        </w:rPr>
        <w:t>.</w:t>
      </w:r>
      <w:r w:rsidRPr="00A52D89">
        <w:rPr>
          <w:rFonts w:ascii="Arial Narrow" w:hAnsi="Arial Narrow"/>
        </w:rPr>
        <w:t xml:space="preserve"> En el Art. 57 se precisa las funciones del Observatorio Nacional  con nueve ítems y en el Art. 58 </w:t>
      </w:r>
      <w:r w:rsidR="00167780" w:rsidRPr="00A52D89">
        <w:rPr>
          <w:rFonts w:ascii="Arial Narrow" w:hAnsi="Arial Narrow"/>
        </w:rPr>
        <w:t xml:space="preserve">se </w:t>
      </w:r>
      <w:r w:rsidRPr="00A52D89">
        <w:rPr>
          <w:rFonts w:ascii="Arial Narrow" w:hAnsi="Arial Narrow"/>
        </w:rPr>
        <w:t xml:space="preserve">indica “La Gerencia Regional de Seguridad Ciudadana o la que haga sus veces es </w:t>
      </w:r>
      <w:r w:rsidR="00167780" w:rsidRPr="00A52D89">
        <w:rPr>
          <w:rFonts w:ascii="Arial Narrow" w:hAnsi="Arial Narrow"/>
        </w:rPr>
        <w:t>responsable</w:t>
      </w:r>
      <w:r w:rsidRPr="00A52D89">
        <w:rPr>
          <w:rFonts w:ascii="Arial Narrow" w:hAnsi="Arial Narrow"/>
        </w:rPr>
        <w:t xml:space="preserve"> de la constitución y </w:t>
      </w:r>
      <w:r w:rsidR="00167780" w:rsidRPr="00A52D89">
        <w:rPr>
          <w:rFonts w:ascii="Arial Narrow" w:hAnsi="Arial Narrow"/>
        </w:rPr>
        <w:t>administración</w:t>
      </w:r>
      <w:r w:rsidRPr="00A52D89">
        <w:rPr>
          <w:rFonts w:ascii="Arial Narrow" w:hAnsi="Arial Narrow"/>
        </w:rPr>
        <w:t xml:space="preserve"> de los obse</w:t>
      </w:r>
      <w:r w:rsidR="00167780" w:rsidRPr="00A52D89">
        <w:rPr>
          <w:rFonts w:ascii="Arial Narrow" w:hAnsi="Arial Narrow"/>
        </w:rPr>
        <w:t xml:space="preserve">rvatorios que, en la medida de </w:t>
      </w:r>
      <w:r w:rsidRPr="00A52D89">
        <w:rPr>
          <w:rFonts w:ascii="Arial Narrow" w:hAnsi="Arial Narrow"/>
        </w:rPr>
        <w:t xml:space="preserve">sus posibilidades, deberán cumplir las mismas funciones del </w:t>
      </w:r>
      <w:r w:rsidR="00167780" w:rsidRPr="00A52D89">
        <w:rPr>
          <w:rFonts w:ascii="Arial Narrow" w:hAnsi="Arial Narrow"/>
        </w:rPr>
        <w:t>Observatorio</w:t>
      </w:r>
      <w:r w:rsidRPr="00A52D89">
        <w:rPr>
          <w:rFonts w:ascii="Arial Narrow" w:hAnsi="Arial Narrow"/>
        </w:rPr>
        <w:t xml:space="preserve"> </w:t>
      </w:r>
      <w:r w:rsidR="00167780" w:rsidRPr="00A52D89">
        <w:rPr>
          <w:rFonts w:ascii="Arial Narrow" w:hAnsi="Arial Narrow"/>
        </w:rPr>
        <w:t>Nacional</w:t>
      </w:r>
      <w:r w:rsidRPr="00A52D89">
        <w:rPr>
          <w:rFonts w:ascii="Arial Narrow" w:hAnsi="Arial Narrow"/>
        </w:rPr>
        <w:t xml:space="preserve"> de Seguridad Ciudadana, adecuándolas a la </w:t>
      </w:r>
      <w:r w:rsidR="00167780" w:rsidRPr="00A52D89">
        <w:rPr>
          <w:rFonts w:ascii="Arial Narrow" w:hAnsi="Arial Narrow"/>
        </w:rPr>
        <w:t>realidad</w:t>
      </w:r>
      <w:r w:rsidRPr="00A52D89">
        <w:rPr>
          <w:rFonts w:ascii="Arial Narrow" w:hAnsi="Arial Narrow"/>
        </w:rPr>
        <w:t xml:space="preserve"> de sus circunscripciones territoriales. El financiamiento de la </w:t>
      </w:r>
      <w:r w:rsidR="00167780" w:rsidRPr="00A52D89">
        <w:rPr>
          <w:rFonts w:ascii="Arial Narrow" w:hAnsi="Arial Narrow"/>
        </w:rPr>
        <w:t xml:space="preserve">implementación y </w:t>
      </w:r>
      <w:r w:rsidRPr="00A52D89">
        <w:rPr>
          <w:rFonts w:ascii="Arial Narrow" w:hAnsi="Arial Narrow"/>
        </w:rPr>
        <w:t xml:space="preserve"> funcionamiento de los Observatorios Regionales, Provinciales y Distritales de Seguridad Ciudadana se efectuara con cargo al presupuesto institucional</w:t>
      </w:r>
      <w:r w:rsidR="00167780" w:rsidRPr="00A52D89">
        <w:rPr>
          <w:rFonts w:ascii="Arial Narrow" w:hAnsi="Arial Narrow"/>
        </w:rPr>
        <w:t xml:space="preserve"> </w:t>
      </w:r>
      <w:r w:rsidRPr="00A52D89">
        <w:rPr>
          <w:rFonts w:ascii="Arial Narrow" w:hAnsi="Arial Narrow"/>
        </w:rPr>
        <w:t xml:space="preserve">de los </w:t>
      </w:r>
      <w:r w:rsidR="00167780" w:rsidRPr="00A52D89">
        <w:rPr>
          <w:rFonts w:ascii="Arial Narrow" w:hAnsi="Arial Narrow"/>
        </w:rPr>
        <w:t>G</w:t>
      </w:r>
      <w:r w:rsidRPr="00A52D89">
        <w:rPr>
          <w:rFonts w:ascii="Arial Narrow" w:hAnsi="Arial Narrow"/>
        </w:rPr>
        <w:t>obiernos Regionales y Locales</w:t>
      </w:r>
      <w:r w:rsidR="00E047BF" w:rsidRPr="00A52D89">
        <w:rPr>
          <w:rFonts w:ascii="Arial Narrow" w:hAnsi="Arial Narrow"/>
        </w:rPr>
        <w:t xml:space="preserve"> correspondientes,</w:t>
      </w:r>
      <w:r w:rsidR="00167780" w:rsidRPr="00A52D89">
        <w:rPr>
          <w:rFonts w:ascii="Arial Narrow" w:hAnsi="Arial Narrow"/>
        </w:rPr>
        <w:t xml:space="preserve"> sin demandar recursos adiciona</w:t>
      </w:r>
      <w:r w:rsidR="00E047BF" w:rsidRPr="00A52D89">
        <w:rPr>
          <w:rFonts w:ascii="Arial Narrow" w:hAnsi="Arial Narrow"/>
        </w:rPr>
        <w:t xml:space="preserve">les al Tesoro </w:t>
      </w:r>
      <w:r w:rsidR="00167780" w:rsidRPr="00A52D89">
        <w:rPr>
          <w:rFonts w:ascii="Arial Narrow" w:hAnsi="Arial Narrow"/>
        </w:rPr>
        <w:t>Público</w:t>
      </w:r>
      <w:r w:rsidR="00E047BF" w:rsidRPr="00A52D89">
        <w:rPr>
          <w:rFonts w:ascii="Arial Narrow" w:hAnsi="Arial Narrow"/>
        </w:rPr>
        <w:t xml:space="preserve">.” </w:t>
      </w:r>
      <w:r w:rsidR="00553767" w:rsidRPr="00A52D89">
        <w:rPr>
          <w:rFonts w:ascii="Arial Narrow" w:hAnsi="Arial Narrow"/>
        </w:rPr>
        <w:t xml:space="preserve">La implementación debe ser coordinada con su </w:t>
      </w:r>
      <w:r w:rsidR="00167780" w:rsidRPr="00A52D89">
        <w:rPr>
          <w:rFonts w:ascii="Arial Narrow" w:hAnsi="Arial Narrow"/>
        </w:rPr>
        <w:t>respectivo</w:t>
      </w:r>
      <w:r w:rsidR="00553767" w:rsidRPr="00A52D89">
        <w:rPr>
          <w:rFonts w:ascii="Arial Narrow" w:hAnsi="Arial Narrow"/>
        </w:rPr>
        <w:t xml:space="preserve">  </w:t>
      </w:r>
      <w:r w:rsidR="00167780" w:rsidRPr="00A52D89">
        <w:rPr>
          <w:rFonts w:ascii="Arial Narrow" w:hAnsi="Arial Narrow"/>
        </w:rPr>
        <w:t>Comité</w:t>
      </w:r>
      <w:r w:rsidR="00553767" w:rsidRPr="00A52D89">
        <w:rPr>
          <w:rFonts w:ascii="Arial Narrow" w:hAnsi="Arial Narrow"/>
        </w:rPr>
        <w:t xml:space="preserve"> Regional o Local de Seguridad Ciudadana. </w:t>
      </w:r>
      <w:r w:rsidR="00E047BF" w:rsidRPr="00A52D89">
        <w:rPr>
          <w:rFonts w:ascii="Arial Narrow" w:hAnsi="Arial Narrow"/>
        </w:rPr>
        <w:t>El Art. 59 señala” Las entidades que conforman el SINASEC están obligadas</w:t>
      </w:r>
      <w:r w:rsidR="00167780" w:rsidRPr="00A52D89">
        <w:rPr>
          <w:rFonts w:ascii="Arial Narrow" w:hAnsi="Arial Narrow"/>
        </w:rPr>
        <w:t xml:space="preserve"> </w:t>
      </w:r>
      <w:r w:rsidR="00E047BF" w:rsidRPr="00A52D89">
        <w:rPr>
          <w:rFonts w:ascii="Arial Narrow" w:hAnsi="Arial Narrow"/>
        </w:rPr>
        <w:t xml:space="preserve">a compartir con los observatorios regionales, provinciales y distritales la información oficial disponible que sea relevante para que las políticas </w:t>
      </w:r>
      <w:r w:rsidR="00167780" w:rsidRPr="00A52D89">
        <w:rPr>
          <w:rFonts w:ascii="Arial Narrow" w:hAnsi="Arial Narrow"/>
        </w:rPr>
        <w:t>públicas</w:t>
      </w:r>
      <w:r w:rsidR="00E047BF" w:rsidRPr="00A52D89">
        <w:rPr>
          <w:rFonts w:ascii="Arial Narrow" w:hAnsi="Arial Narrow"/>
        </w:rPr>
        <w:t xml:space="preserve"> de seguridad ciudadanas, </w:t>
      </w:r>
      <w:r w:rsidR="00167780" w:rsidRPr="00A52D89">
        <w:rPr>
          <w:rFonts w:ascii="Arial Narrow" w:hAnsi="Arial Narrow"/>
        </w:rPr>
        <w:t>así</w:t>
      </w:r>
      <w:r w:rsidR="00E047BF" w:rsidRPr="00A52D89">
        <w:rPr>
          <w:rFonts w:ascii="Arial Narrow" w:hAnsi="Arial Narrow"/>
        </w:rPr>
        <w:t xml:space="preserve"> como aquella que se les solicite. Tambien están obligadas a colaborar con las iniciativas de los observatorios y a hacerse representar en las instancias de coordinación y trabajo que estos </w:t>
      </w:r>
      <w:r w:rsidR="00167780" w:rsidRPr="00A52D89">
        <w:rPr>
          <w:rFonts w:ascii="Arial Narrow" w:hAnsi="Arial Narrow"/>
        </w:rPr>
        <w:t>convoquen</w:t>
      </w:r>
      <w:r w:rsidR="00E047BF" w:rsidRPr="00A52D89">
        <w:rPr>
          <w:rFonts w:ascii="Arial Narrow" w:hAnsi="Arial Narrow"/>
        </w:rPr>
        <w:t xml:space="preserve">. </w:t>
      </w:r>
    </w:p>
    <w:p w:rsidR="00E047BF" w:rsidRPr="00A52D89" w:rsidRDefault="00E047BF" w:rsidP="008D7257">
      <w:pPr>
        <w:pStyle w:val="Prrafodelista"/>
        <w:spacing w:line="240" w:lineRule="auto"/>
        <w:ind w:left="567"/>
        <w:jc w:val="both"/>
        <w:rPr>
          <w:rFonts w:ascii="Arial Narrow" w:hAnsi="Arial Narrow"/>
        </w:rPr>
      </w:pPr>
      <w:r w:rsidRPr="00A52D89">
        <w:rPr>
          <w:rFonts w:ascii="Arial Narrow" w:hAnsi="Arial Narrow"/>
        </w:rPr>
        <w:t xml:space="preserve">El Objetivo estratégico Nro. 01 </w:t>
      </w:r>
      <w:r w:rsidR="00167780" w:rsidRPr="00A52D89">
        <w:rPr>
          <w:rFonts w:ascii="Arial Narrow" w:hAnsi="Arial Narrow"/>
        </w:rPr>
        <w:t>objetivo</w:t>
      </w:r>
      <w:r w:rsidRPr="00A52D89">
        <w:rPr>
          <w:rFonts w:ascii="Arial Narrow" w:hAnsi="Arial Narrow"/>
        </w:rPr>
        <w:t xml:space="preserve"> especifico Nro. </w:t>
      </w:r>
      <w:r w:rsidR="00167780" w:rsidRPr="00A52D89">
        <w:rPr>
          <w:rFonts w:ascii="Arial Narrow" w:hAnsi="Arial Narrow"/>
        </w:rPr>
        <w:t>1</w:t>
      </w:r>
      <w:r w:rsidRPr="00A52D89">
        <w:rPr>
          <w:rFonts w:ascii="Arial Narrow" w:hAnsi="Arial Narrow"/>
        </w:rPr>
        <w:t>.1. del Plan Nacional de Seguridad Ciudadana 2013- 2018,</w:t>
      </w:r>
      <w:r w:rsidR="00554A2E">
        <w:rPr>
          <w:rFonts w:ascii="Arial Narrow" w:hAnsi="Arial Narrow"/>
        </w:rPr>
        <w:t xml:space="preserve"> </w:t>
      </w:r>
      <w:r w:rsidRPr="00A52D89">
        <w:rPr>
          <w:rFonts w:ascii="Arial Narrow" w:hAnsi="Arial Narrow"/>
        </w:rPr>
        <w:t>comprende la Actividad 10 que indica</w:t>
      </w:r>
      <w:r w:rsidR="00167780" w:rsidRPr="00A52D89">
        <w:rPr>
          <w:rFonts w:ascii="Arial Narrow" w:hAnsi="Arial Narrow"/>
        </w:rPr>
        <w:t xml:space="preserve"> </w:t>
      </w:r>
      <w:r w:rsidRPr="00A52D89">
        <w:rPr>
          <w:rFonts w:ascii="Arial Narrow" w:hAnsi="Arial Narrow"/>
        </w:rPr>
        <w:t>”Im</w:t>
      </w:r>
      <w:r w:rsidR="00167780" w:rsidRPr="00A52D89">
        <w:rPr>
          <w:rFonts w:ascii="Arial Narrow" w:hAnsi="Arial Narrow"/>
        </w:rPr>
        <w:t>plementar los Observatorios de S</w:t>
      </w:r>
      <w:r w:rsidRPr="00A52D89">
        <w:rPr>
          <w:rFonts w:ascii="Arial Narrow" w:hAnsi="Arial Narrow"/>
        </w:rPr>
        <w:t xml:space="preserve">eguridad Ciudadana regionales y locales articulados al nacional”, estableciéndose como meta para su cumplimiento el mes de Diciembre 2015, siendo responsables de su cumplimiento el Ministerio del Interior- </w:t>
      </w:r>
      <w:r w:rsidR="00167780" w:rsidRPr="00A52D89">
        <w:rPr>
          <w:rFonts w:ascii="Arial Narrow" w:hAnsi="Arial Narrow"/>
        </w:rPr>
        <w:t xml:space="preserve">Dirección </w:t>
      </w:r>
      <w:r w:rsidRPr="00A52D89">
        <w:rPr>
          <w:rFonts w:ascii="Arial Narrow" w:hAnsi="Arial Narrow"/>
        </w:rPr>
        <w:t xml:space="preserve">General de Seguridad </w:t>
      </w:r>
      <w:r w:rsidR="00167780" w:rsidRPr="00A52D89">
        <w:rPr>
          <w:rFonts w:ascii="Arial Narrow" w:hAnsi="Arial Narrow"/>
        </w:rPr>
        <w:t>Ciudadana</w:t>
      </w:r>
      <w:r w:rsidRPr="00A52D89">
        <w:rPr>
          <w:rFonts w:ascii="Arial Narrow" w:hAnsi="Arial Narrow"/>
        </w:rPr>
        <w:t>, Gobiernos Regionales y Gobiernos Locales.</w:t>
      </w:r>
    </w:p>
    <w:p w:rsidR="00E047BF" w:rsidRPr="00EF4FB0" w:rsidRDefault="00E047BF" w:rsidP="008D7257">
      <w:pPr>
        <w:pStyle w:val="Prrafodelista"/>
        <w:spacing w:line="240" w:lineRule="auto"/>
        <w:ind w:left="567"/>
        <w:jc w:val="both"/>
        <w:rPr>
          <w:rFonts w:ascii="Arial Narrow" w:hAnsi="Arial Narrow"/>
        </w:rPr>
      </w:pPr>
      <w:r w:rsidRPr="00EF4FB0">
        <w:rPr>
          <w:rFonts w:ascii="Arial Narrow" w:hAnsi="Arial Narrow"/>
        </w:rPr>
        <w:t>El Gobierno Regional del Callao ha im</w:t>
      </w:r>
      <w:r w:rsidR="00167780" w:rsidRPr="00EF4FB0">
        <w:rPr>
          <w:rFonts w:ascii="Arial Narrow" w:hAnsi="Arial Narrow"/>
        </w:rPr>
        <w:t>p</w:t>
      </w:r>
      <w:r w:rsidRPr="00EF4FB0">
        <w:rPr>
          <w:rFonts w:ascii="Arial Narrow" w:hAnsi="Arial Narrow"/>
        </w:rPr>
        <w:t xml:space="preserve">lementado la fase inicial del funcionamiento del </w:t>
      </w:r>
      <w:r w:rsidR="0091361A" w:rsidRPr="00EF4FB0">
        <w:rPr>
          <w:rFonts w:ascii="Arial Narrow" w:hAnsi="Arial Narrow"/>
        </w:rPr>
        <w:t>Observatorio</w:t>
      </w:r>
      <w:r w:rsidRPr="00EF4FB0">
        <w:rPr>
          <w:rFonts w:ascii="Arial Narrow" w:hAnsi="Arial Narrow"/>
        </w:rPr>
        <w:t xml:space="preserve"> </w:t>
      </w:r>
      <w:r w:rsidR="0091361A" w:rsidRPr="00EF4FB0">
        <w:rPr>
          <w:rFonts w:ascii="Arial Narrow" w:hAnsi="Arial Narrow"/>
        </w:rPr>
        <w:t>N</w:t>
      </w:r>
      <w:r w:rsidRPr="00EF4FB0">
        <w:rPr>
          <w:rFonts w:ascii="Arial Narrow" w:hAnsi="Arial Narrow"/>
        </w:rPr>
        <w:t xml:space="preserve">acional de Seguridad </w:t>
      </w:r>
      <w:r w:rsidR="0091361A" w:rsidRPr="00EF4FB0">
        <w:rPr>
          <w:rFonts w:ascii="Arial Narrow" w:hAnsi="Arial Narrow"/>
        </w:rPr>
        <w:t>C</w:t>
      </w:r>
      <w:r w:rsidRPr="00EF4FB0">
        <w:rPr>
          <w:rFonts w:ascii="Arial Narrow" w:hAnsi="Arial Narrow"/>
        </w:rPr>
        <w:t>iudadana; existiendo la dirección electrónica</w:t>
      </w:r>
      <w:r w:rsidR="00EF4FB0" w:rsidRPr="00EF4FB0">
        <w:rPr>
          <w:rFonts w:ascii="Arial Narrow" w:hAnsi="Arial Narrow"/>
        </w:rPr>
        <w:t xml:space="preserve"> </w:t>
      </w:r>
      <w:hyperlink r:id="rId16" w:history="1">
        <w:r w:rsidR="00EF4FB0" w:rsidRPr="00EF4FB0">
          <w:rPr>
            <w:rStyle w:val="Hipervnculo"/>
            <w:rFonts w:ascii="Arial Narrow" w:hAnsi="Arial Narrow"/>
            <w:color w:val="auto"/>
          </w:rPr>
          <w:t>observatorioregionalcallao@gmail.com</w:t>
        </w:r>
      </w:hyperlink>
      <w:r w:rsidR="00EF4FB0" w:rsidRPr="00EF4FB0">
        <w:rPr>
          <w:rFonts w:ascii="Arial Narrow" w:hAnsi="Arial Narrow"/>
        </w:rPr>
        <w:t xml:space="preserve"> </w:t>
      </w:r>
      <w:r w:rsidRPr="00EF4FB0">
        <w:rPr>
          <w:rFonts w:ascii="Arial Narrow" w:hAnsi="Arial Narrow"/>
        </w:rPr>
        <w:t xml:space="preserve">para la </w:t>
      </w:r>
      <w:r w:rsidR="0091361A" w:rsidRPr="00EF4FB0">
        <w:rPr>
          <w:rFonts w:ascii="Arial Narrow" w:hAnsi="Arial Narrow"/>
        </w:rPr>
        <w:t>información</w:t>
      </w:r>
      <w:r w:rsidRPr="00EF4FB0">
        <w:rPr>
          <w:rFonts w:ascii="Arial Narrow" w:hAnsi="Arial Narrow"/>
        </w:rPr>
        <w:t xml:space="preserve"> pertinente en materia de seguridad ciudadana a las autoridades y ciudadanía en general</w:t>
      </w:r>
      <w:r w:rsidR="00553767" w:rsidRPr="00EF4FB0">
        <w:rPr>
          <w:rFonts w:ascii="Arial Narrow" w:hAnsi="Arial Narrow"/>
        </w:rPr>
        <w:t>.</w:t>
      </w:r>
    </w:p>
    <w:p w:rsidR="00553767" w:rsidRPr="00A52D89" w:rsidRDefault="00553767" w:rsidP="008D7257">
      <w:pPr>
        <w:pStyle w:val="Prrafodelista"/>
        <w:spacing w:line="240" w:lineRule="auto"/>
        <w:ind w:left="567"/>
        <w:jc w:val="both"/>
        <w:rPr>
          <w:rFonts w:ascii="Arial Narrow" w:hAnsi="Arial Narrow"/>
        </w:rPr>
      </w:pPr>
      <w:r w:rsidRPr="00A52D89">
        <w:rPr>
          <w:rFonts w:ascii="Arial Narrow" w:hAnsi="Arial Narrow"/>
        </w:rPr>
        <w:t>El Observatorio Regional establece formatos estandarizados para su empleo por parte de los observatorios regionales, provinciales y distritales, a fin de que los datos obtenidos de las diferen</w:t>
      </w:r>
      <w:r w:rsidR="0091361A" w:rsidRPr="00A52D89">
        <w:rPr>
          <w:rFonts w:ascii="Arial Narrow" w:hAnsi="Arial Narrow"/>
        </w:rPr>
        <w:t>tes fuentes sean compatibles en</w:t>
      </w:r>
      <w:r w:rsidRPr="00A52D89">
        <w:rPr>
          <w:rFonts w:ascii="Arial Narrow" w:hAnsi="Arial Narrow"/>
        </w:rPr>
        <w:t>tre si y faciliten su recolección, procesamiento, sistematización, análisis y difusión; estableciend</w:t>
      </w:r>
      <w:r w:rsidR="0091361A" w:rsidRPr="00A52D89">
        <w:rPr>
          <w:rFonts w:ascii="Arial Narrow" w:hAnsi="Arial Narrow"/>
        </w:rPr>
        <w:t>o cla</w:t>
      </w:r>
      <w:r w:rsidRPr="00A52D89">
        <w:rPr>
          <w:rFonts w:ascii="Arial Narrow" w:hAnsi="Arial Narrow"/>
        </w:rPr>
        <w:t xml:space="preserve">ramente la </w:t>
      </w:r>
      <w:r w:rsidR="0091361A" w:rsidRPr="00A52D89">
        <w:rPr>
          <w:rFonts w:ascii="Arial Narrow" w:hAnsi="Arial Narrow"/>
        </w:rPr>
        <w:t>definición</w:t>
      </w:r>
      <w:r w:rsidRPr="00A52D89">
        <w:rPr>
          <w:rFonts w:ascii="Arial Narrow" w:hAnsi="Arial Narrow"/>
        </w:rPr>
        <w:t xml:space="preserve"> d</w:t>
      </w:r>
      <w:r w:rsidR="0091361A" w:rsidRPr="00A52D89">
        <w:rPr>
          <w:rFonts w:ascii="Arial Narrow" w:hAnsi="Arial Narrow"/>
        </w:rPr>
        <w:t>e variables e in</w:t>
      </w:r>
      <w:r w:rsidRPr="00A52D89">
        <w:rPr>
          <w:rFonts w:ascii="Arial Narrow" w:hAnsi="Arial Narrow"/>
        </w:rPr>
        <w:t xml:space="preserve">dicadores para mejorar la confiabilidad de la </w:t>
      </w:r>
      <w:r w:rsidR="0091361A" w:rsidRPr="00A52D89">
        <w:rPr>
          <w:rFonts w:ascii="Arial Narrow" w:hAnsi="Arial Narrow"/>
        </w:rPr>
        <w:t>información</w:t>
      </w:r>
      <w:r w:rsidRPr="00A52D89">
        <w:rPr>
          <w:rFonts w:ascii="Arial Narrow" w:hAnsi="Arial Narrow"/>
        </w:rPr>
        <w:t xml:space="preserve"> elaborada.</w:t>
      </w:r>
    </w:p>
    <w:p w:rsidR="00553767" w:rsidRPr="00A52D89" w:rsidRDefault="00553767" w:rsidP="008D7257">
      <w:pPr>
        <w:pStyle w:val="Prrafodelista"/>
        <w:spacing w:line="240" w:lineRule="auto"/>
        <w:ind w:left="567"/>
        <w:jc w:val="both"/>
        <w:rPr>
          <w:rFonts w:ascii="Arial Narrow" w:hAnsi="Arial Narrow"/>
        </w:rPr>
      </w:pPr>
      <w:r w:rsidRPr="00A52D89">
        <w:rPr>
          <w:rFonts w:ascii="Arial Narrow" w:hAnsi="Arial Narrow"/>
        </w:rPr>
        <w:t xml:space="preserve">Los Sectores, instituciones y entidades del Estado que conforman el SINASEC </w:t>
      </w:r>
      <w:r w:rsidR="0091361A" w:rsidRPr="00A52D89">
        <w:rPr>
          <w:rFonts w:ascii="Arial Narrow" w:hAnsi="Arial Narrow"/>
        </w:rPr>
        <w:t>proporcionaran a los</w:t>
      </w:r>
      <w:r w:rsidRPr="00A52D89">
        <w:rPr>
          <w:rFonts w:ascii="Arial Narrow" w:hAnsi="Arial Narrow"/>
        </w:rPr>
        <w:t xml:space="preserve"> Observatorios regionales, provinciales y distritales la información oficial disponible que sea relevante para las políticas </w:t>
      </w:r>
      <w:r w:rsidR="0091361A" w:rsidRPr="00A52D89">
        <w:rPr>
          <w:rFonts w:ascii="Arial Narrow" w:hAnsi="Arial Narrow"/>
        </w:rPr>
        <w:t>públicas</w:t>
      </w:r>
      <w:r w:rsidRPr="00A52D89">
        <w:rPr>
          <w:rFonts w:ascii="Arial Narrow" w:hAnsi="Arial Narrow"/>
        </w:rPr>
        <w:t xml:space="preserve"> de seguridad </w:t>
      </w:r>
      <w:r w:rsidR="0091361A" w:rsidRPr="00A52D89">
        <w:rPr>
          <w:rFonts w:ascii="Arial Narrow" w:hAnsi="Arial Narrow"/>
        </w:rPr>
        <w:t>ciudadana</w:t>
      </w:r>
      <w:r w:rsidRPr="00A52D89">
        <w:rPr>
          <w:rFonts w:ascii="Arial Narrow" w:hAnsi="Arial Narrow"/>
        </w:rPr>
        <w:t xml:space="preserve">, </w:t>
      </w:r>
      <w:r w:rsidR="0091361A" w:rsidRPr="00A52D89">
        <w:rPr>
          <w:rFonts w:ascii="Arial Narrow" w:hAnsi="Arial Narrow"/>
        </w:rPr>
        <w:t>así</w:t>
      </w:r>
      <w:r w:rsidRPr="00A52D89">
        <w:rPr>
          <w:rFonts w:ascii="Arial Narrow" w:hAnsi="Arial Narrow"/>
        </w:rPr>
        <w:t xml:space="preserve"> como aquella que se les </w:t>
      </w:r>
      <w:r w:rsidR="0091361A" w:rsidRPr="00A52D89">
        <w:rPr>
          <w:rFonts w:ascii="Arial Narrow" w:hAnsi="Arial Narrow"/>
        </w:rPr>
        <w:t>solicite</w:t>
      </w:r>
      <w:r w:rsidRPr="00A52D89">
        <w:rPr>
          <w:rFonts w:ascii="Arial Narrow" w:hAnsi="Arial Narrow"/>
        </w:rPr>
        <w:t xml:space="preserve">. </w:t>
      </w:r>
    </w:p>
    <w:p w:rsidR="00553767" w:rsidRPr="00A52D89" w:rsidRDefault="00553767" w:rsidP="008D7257">
      <w:pPr>
        <w:pStyle w:val="Prrafodelista"/>
        <w:spacing w:line="240" w:lineRule="auto"/>
        <w:ind w:left="567"/>
        <w:jc w:val="both"/>
        <w:rPr>
          <w:rFonts w:ascii="Arial Narrow" w:hAnsi="Arial Narrow"/>
        </w:rPr>
      </w:pPr>
      <w:r w:rsidRPr="00A52D89">
        <w:rPr>
          <w:rFonts w:ascii="Arial Narrow" w:hAnsi="Arial Narrow"/>
        </w:rPr>
        <w:t xml:space="preserve">Los Observatorios regionales, provinciales y distritales de seguridad ciudadanas para su debido funcionamiento deben contar con las condiciones </w:t>
      </w:r>
      <w:r w:rsidR="0091361A" w:rsidRPr="00A52D89">
        <w:rPr>
          <w:rFonts w:ascii="Arial Narrow" w:hAnsi="Arial Narrow"/>
        </w:rPr>
        <w:t>básicas</w:t>
      </w:r>
      <w:r w:rsidRPr="00A52D89">
        <w:rPr>
          <w:rFonts w:ascii="Arial Narrow" w:hAnsi="Arial Narrow"/>
        </w:rPr>
        <w:t xml:space="preserve"> siguientes:</w:t>
      </w:r>
    </w:p>
    <w:p w:rsidR="00383B6E" w:rsidRPr="00A52D89" w:rsidRDefault="00383B6E" w:rsidP="008D7257">
      <w:pPr>
        <w:pStyle w:val="Prrafodelista"/>
        <w:numPr>
          <w:ilvl w:val="0"/>
          <w:numId w:val="14"/>
        </w:numPr>
        <w:spacing w:line="240" w:lineRule="auto"/>
        <w:ind w:left="851" w:hanging="284"/>
        <w:jc w:val="both"/>
        <w:rPr>
          <w:rFonts w:ascii="Arial Narrow" w:hAnsi="Arial Narrow"/>
        </w:rPr>
      </w:pPr>
      <w:r w:rsidRPr="00A52D89">
        <w:rPr>
          <w:rFonts w:ascii="Arial Narrow" w:hAnsi="Arial Narrow"/>
        </w:rPr>
        <w:t>Plataforma tecnológica del hardware, software y acceso a la comunicación  de internet y telefonía.</w:t>
      </w:r>
    </w:p>
    <w:p w:rsidR="00383B6E" w:rsidRPr="00A52D89" w:rsidRDefault="00383B6E" w:rsidP="008D7257">
      <w:pPr>
        <w:pStyle w:val="Prrafodelista"/>
        <w:numPr>
          <w:ilvl w:val="0"/>
          <w:numId w:val="14"/>
        </w:numPr>
        <w:spacing w:line="240" w:lineRule="auto"/>
        <w:ind w:left="851" w:hanging="284"/>
        <w:jc w:val="both"/>
        <w:rPr>
          <w:rFonts w:ascii="Arial Narrow" w:hAnsi="Arial Narrow"/>
        </w:rPr>
      </w:pPr>
      <w:r w:rsidRPr="00A52D89">
        <w:rPr>
          <w:rFonts w:ascii="Arial Narrow" w:hAnsi="Arial Narrow"/>
        </w:rPr>
        <w:t>Competencias del Personal en  informática y estadística.</w:t>
      </w:r>
    </w:p>
    <w:p w:rsidR="00383B6E" w:rsidRDefault="00383B6E" w:rsidP="008D7257">
      <w:pPr>
        <w:pStyle w:val="Prrafodelista"/>
        <w:numPr>
          <w:ilvl w:val="0"/>
          <w:numId w:val="14"/>
        </w:numPr>
        <w:spacing w:line="240" w:lineRule="auto"/>
        <w:ind w:left="851" w:hanging="284"/>
        <w:jc w:val="both"/>
        <w:rPr>
          <w:rFonts w:ascii="Arial Narrow" w:hAnsi="Arial Narrow"/>
        </w:rPr>
      </w:pPr>
      <w:r w:rsidRPr="00A52D89">
        <w:rPr>
          <w:rFonts w:ascii="Arial Narrow" w:hAnsi="Arial Narrow"/>
        </w:rPr>
        <w:t>Organización,</w:t>
      </w:r>
      <w:r w:rsidR="002458EE">
        <w:rPr>
          <w:rFonts w:ascii="Arial Narrow" w:hAnsi="Arial Narrow"/>
        </w:rPr>
        <w:t xml:space="preserve"> </w:t>
      </w:r>
      <w:r w:rsidRPr="00A52D89">
        <w:rPr>
          <w:rFonts w:ascii="Arial Narrow" w:hAnsi="Arial Narrow"/>
        </w:rPr>
        <w:t>infraestructura y financiamiento con cargo al presupuesto institucional</w:t>
      </w:r>
      <w:r w:rsidR="002458EE">
        <w:rPr>
          <w:rFonts w:ascii="Arial Narrow" w:hAnsi="Arial Narrow"/>
        </w:rPr>
        <w:t>.</w:t>
      </w:r>
    </w:p>
    <w:p w:rsidR="002458EE" w:rsidRDefault="002458EE" w:rsidP="008D7257">
      <w:pPr>
        <w:pStyle w:val="Prrafodelista"/>
        <w:numPr>
          <w:ilvl w:val="0"/>
          <w:numId w:val="14"/>
        </w:numPr>
        <w:spacing w:line="240" w:lineRule="auto"/>
        <w:ind w:left="851" w:hanging="284"/>
        <w:jc w:val="both"/>
        <w:rPr>
          <w:rFonts w:ascii="Arial Narrow" w:hAnsi="Arial Narrow"/>
        </w:rPr>
      </w:pPr>
      <w:r w:rsidRPr="00A52D89">
        <w:rPr>
          <w:rFonts w:ascii="Arial Narrow" w:hAnsi="Arial Narrow"/>
        </w:rPr>
        <w:t>Procedimientos de validación; sistematización; elaboración de productos</w:t>
      </w:r>
      <w:r>
        <w:rPr>
          <w:rFonts w:ascii="Arial Narrow" w:hAnsi="Arial Narrow"/>
        </w:rPr>
        <w:t xml:space="preserve"> (</w:t>
      </w:r>
      <w:r w:rsidRPr="00A52D89">
        <w:rPr>
          <w:rFonts w:ascii="Arial Narrow" w:hAnsi="Arial Narrow"/>
        </w:rPr>
        <w:t>fichas distritales, provinciales y regionales, cuadros estadísticos, gráficos estadísticos, indicadores internacionales, indicadores del Plan  Nacional de Seguridad Ciudadana 2013- 2018, indicadores que establezca la entidad tutelar del Observatorio, Mapas temáticos, boletines, mapa del delito, mapa de riesgo, buenas practicas); publicación y difusión; capacitación.</w:t>
      </w:r>
    </w:p>
    <w:p w:rsidR="007F0054" w:rsidRDefault="007F0054" w:rsidP="007F0054">
      <w:pPr>
        <w:jc w:val="both"/>
        <w:rPr>
          <w:rFonts w:ascii="Arial Narrow" w:hAnsi="Arial Narrow"/>
        </w:rPr>
      </w:pPr>
    </w:p>
    <w:p w:rsidR="008D7257" w:rsidRDefault="008D7257" w:rsidP="007F0054">
      <w:pPr>
        <w:jc w:val="both"/>
        <w:rPr>
          <w:rFonts w:ascii="Arial Narrow" w:hAnsi="Arial Narrow"/>
        </w:rPr>
      </w:pPr>
    </w:p>
    <w:p w:rsidR="008D7257" w:rsidRDefault="008D7257" w:rsidP="007F0054">
      <w:pPr>
        <w:jc w:val="both"/>
        <w:rPr>
          <w:rFonts w:ascii="Arial Narrow" w:hAnsi="Arial Narrow"/>
        </w:rPr>
      </w:pPr>
    </w:p>
    <w:p w:rsidR="007F0054" w:rsidRDefault="007F0054" w:rsidP="007F0054">
      <w:pPr>
        <w:jc w:val="both"/>
        <w:rPr>
          <w:rFonts w:ascii="Arial Narrow" w:hAnsi="Arial Narrow"/>
        </w:rPr>
      </w:pPr>
    </w:p>
    <w:p w:rsidR="007F0054" w:rsidRDefault="008D7257" w:rsidP="007F0054">
      <w:pPr>
        <w:jc w:val="both"/>
        <w:rPr>
          <w:rFonts w:ascii="Arial Narrow" w:hAnsi="Arial Narrow"/>
        </w:rPr>
      </w:pPr>
      <w:r>
        <w:rPr>
          <w:rFonts w:ascii="Arial Narrow" w:hAnsi="Arial Narrow"/>
          <w:noProof/>
          <w:lang w:eastAsia="es-PE"/>
        </w:rPr>
        <w:drawing>
          <wp:anchor distT="0" distB="0" distL="114300" distR="114300" simplePos="0" relativeHeight="251664384" behindDoc="0" locked="0" layoutInCell="1" allowOverlap="1" wp14:anchorId="1A5A0481" wp14:editId="0A6B7A18">
            <wp:simplePos x="0" y="0"/>
            <wp:positionH relativeFrom="column">
              <wp:posOffset>57150</wp:posOffset>
            </wp:positionH>
            <wp:positionV relativeFrom="paragraph">
              <wp:posOffset>52705</wp:posOffset>
            </wp:positionV>
            <wp:extent cx="6225540" cy="2949575"/>
            <wp:effectExtent l="0" t="0" r="3810" b="317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OBSRCALLAO.jpg"/>
                    <pic:cNvPicPr/>
                  </pic:nvPicPr>
                  <pic:blipFill>
                    <a:blip r:embed="rId17">
                      <a:extLst>
                        <a:ext uri="{28A0092B-C50C-407E-A947-70E740481C1C}">
                          <a14:useLocalDpi xmlns:a14="http://schemas.microsoft.com/office/drawing/2010/main" val="0"/>
                        </a:ext>
                      </a:extLst>
                    </a:blip>
                    <a:stretch>
                      <a:fillRect/>
                    </a:stretch>
                  </pic:blipFill>
                  <pic:spPr>
                    <a:xfrm>
                      <a:off x="0" y="0"/>
                      <a:ext cx="6225540" cy="2949575"/>
                    </a:xfrm>
                    <a:prstGeom prst="rect">
                      <a:avLst/>
                    </a:prstGeom>
                  </pic:spPr>
                </pic:pic>
              </a:graphicData>
            </a:graphic>
            <wp14:sizeRelH relativeFrom="page">
              <wp14:pctWidth>0</wp14:pctWidth>
            </wp14:sizeRelH>
            <wp14:sizeRelV relativeFrom="page">
              <wp14:pctHeight>0</wp14:pctHeight>
            </wp14:sizeRelV>
          </wp:anchor>
        </w:drawing>
      </w:r>
    </w:p>
    <w:p w:rsidR="007F0054" w:rsidRDefault="007F0054" w:rsidP="007F0054">
      <w:pPr>
        <w:jc w:val="both"/>
        <w:rPr>
          <w:rFonts w:ascii="Arial Narrow" w:hAnsi="Arial Narrow"/>
        </w:rPr>
      </w:pPr>
    </w:p>
    <w:p w:rsidR="007F0054" w:rsidRDefault="007F0054" w:rsidP="007F0054">
      <w:pPr>
        <w:jc w:val="both"/>
        <w:rPr>
          <w:rFonts w:ascii="Arial Narrow" w:hAnsi="Arial Narrow"/>
        </w:rPr>
      </w:pPr>
    </w:p>
    <w:p w:rsidR="007F0054" w:rsidRDefault="007F0054" w:rsidP="007F0054">
      <w:pPr>
        <w:jc w:val="both"/>
        <w:rPr>
          <w:rFonts w:ascii="Arial Narrow" w:hAnsi="Arial Narrow"/>
        </w:rPr>
      </w:pPr>
    </w:p>
    <w:p w:rsidR="007F0054" w:rsidRDefault="007F0054" w:rsidP="007F0054">
      <w:pPr>
        <w:jc w:val="both"/>
        <w:rPr>
          <w:rFonts w:ascii="Arial Narrow" w:hAnsi="Arial Narrow"/>
        </w:rPr>
      </w:pPr>
    </w:p>
    <w:p w:rsidR="007F0054" w:rsidRDefault="007F0054" w:rsidP="007F0054">
      <w:pPr>
        <w:jc w:val="both"/>
        <w:rPr>
          <w:rFonts w:ascii="Arial Narrow" w:hAnsi="Arial Narrow"/>
        </w:rPr>
      </w:pPr>
    </w:p>
    <w:p w:rsidR="007F0054" w:rsidRDefault="007F0054" w:rsidP="007F0054">
      <w:pPr>
        <w:jc w:val="both"/>
        <w:rPr>
          <w:rFonts w:ascii="Arial Narrow" w:hAnsi="Arial Narrow"/>
        </w:rPr>
      </w:pPr>
    </w:p>
    <w:p w:rsidR="008D7257" w:rsidRDefault="008D7257" w:rsidP="007F0054">
      <w:pPr>
        <w:jc w:val="both"/>
        <w:rPr>
          <w:rFonts w:ascii="Arial Narrow" w:hAnsi="Arial Narrow"/>
        </w:rPr>
      </w:pPr>
    </w:p>
    <w:p w:rsidR="007F0054" w:rsidRDefault="007F0054" w:rsidP="007F0054">
      <w:pPr>
        <w:jc w:val="both"/>
        <w:rPr>
          <w:rFonts w:ascii="Arial Narrow" w:hAnsi="Arial Narrow"/>
        </w:rPr>
      </w:pPr>
    </w:p>
    <w:p w:rsidR="007F0054" w:rsidRDefault="007F0054" w:rsidP="007F0054">
      <w:pPr>
        <w:jc w:val="both"/>
        <w:rPr>
          <w:rFonts w:ascii="Arial Narrow" w:hAnsi="Arial Narrow"/>
        </w:rPr>
      </w:pPr>
    </w:p>
    <w:p w:rsidR="007F0054" w:rsidRPr="007F0054" w:rsidRDefault="007F0054" w:rsidP="007F0054">
      <w:pPr>
        <w:pStyle w:val="Prrafodelista"/>
        <w:ind w:left="1428"/>
        <w:jc w:val="both"/>
        <w:rPr>
          <w:rFonts w:ascii="Arial Narrow" w:hAnsi="Arial Narrow"/>
          <w:u w:val="single"/>
        </w:rPr>
      </w:pPr>
    </w:p>
    <w:p w:rsidR="00553767" w:rsidRPr="008B3974" w:rsidRDefault="008B3974" w:rsidP="008B3974">
      <w:pPr>
        <w:pStyle w:val="Prrafodelista"/>
        <w:numPr>
          <w:ilvl w:val="0"/>
          <w:numId w:val="11"/>
        </w:numPr>
        <w:jc w:val="both"/>
        <w:rPr>
          <w:rFonts w:ascii="Arial Narrow" w:hAnsi="Arial Narrow"/>
          <w:u w:val="single"/>
        </w:rPr>
      </w:pPr>
      <w:r w:rsidRPr="008B3974">
        <w:rPr>
          <w:rFonts w:ascii="Arial Narrow" w:hAnsi="Arial Narrow"/>
          <w:b/>
          <w:u w:val="single"/>
        </w:rPr>
        <w:t>FUNCIONES ESPECÍFICAS</w:t>
      </w:r>
    </w:p>
    <w:p w:rsidR="008B3974" w:rsidRDefault="008B3974" w:rsidP="00755812">
      <w:pPr>
        <w:pStyle w:val="Prrafodelista"/>
        <w:spacing w:line="240" w:lineRule="auto"/>
        <w:ind w:left="1428"/>
        <w:jc w:val="both"/>
        <w:rPr>
          <w:rFonts w:ascii="Arial Narrow" w:hAnsi="Arial Narrow"/>
        </w:rPr>
      </w:pPr>
      <w:r>
        <w:rPr>
          <w:rFonts w:ascii="Arial Narrow" w:hAnsi="Arial Narrow"/>
        </w:rPr>
        <w:t>Las siguientes instituciones miembros del CORESEC – CALLAO, tienen las funciones específicas que se mencionan a continuación a fin de cumplimentar los extremos del capítulo II  - Art. 56,57,58,59 del Reglamento de la Ley n° 27933, Directiva de la Dirección General de Seguridad Ciudadana  - Ministerio del Interior y Acta de la Sesión Ordinaria del CORESEC – CALLAO  del 26 MAY 2016.</w:t>
      </w:r>
    </w:p>
    <w:p w:rsidR="008B3974" w:rsidRDefault="008B3974" w:rsidP="008B3974">
      <w:pPr>
        <w:pStyle w:val="Prrafodelista"/>
        <w:ind w:left="1428"/>
        <w:jc w:val="both"/>
        <w:rPr>
          <w:rFonts w:ascii="Arial Narrow" w:hAnsi="Arial Narrow"/>
        </w:rPr>
      </w:pPr>
    </w:p>
    <w:p w:rsidR="008B3974" w:rsidRPr="008B3974" w:rsidRDefault="008B3974" w:rsidP="008B3974">
      <w:pPr>
        <w:pStyle w:val="Prrafodelista"/>
        <w:numPr>
          <w:ilvl w:val="0"/>
          <w:numId w:val="15"/>
        </w:numPr>
        <w:jc w:val="both"/>
        <w:rPr>
          <w:rFonts w:ascii="Arial Narrow" w:hAnsi="Arial Narrow"/>
          <w:b/>
          <w:u w:val="single"/>
        </w:rPr>
      </w:pPr>
      <w:r w:rsidRPr="008B3974">
        <w:rPr>
          <w:rFonts w:ascii="Arial Narrow" w:hAnsi="Arial Narrow"/>
          <w:b/>
          <w:u w:val="single"/>
        </w:rPr>
        <w:t xml:space="preserve">Presidencia de la Corte Superior de Justicia del Callao </w:t>
      </w:r>
    </w:p>
    <w:p w:rsidR="00FD3AF1" w:rsidRPr="008B3974" w:rsidRDefault="008B3974" w:rsidP="00755812">
      <w:pPr>
        <w:pStyle w:val="Prrafodelista"/>
        <w:numPr>
          <w:ilvl w:val="1"/>
          <w:numId w:val="11"/>
        </w:numPr>
        <w:spacing w:line="240" w:lineRule="auto"/>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8B3974" w:rsidRPr="008B3974" w:rsidRDefault="008B3974" w:rsidP="00755812">
      <w:pPr>
        <w:pStyle w:val="Prrafodelista"/>
        <w:spacing w:line="240" w:lineRule="auto"/>
        <w:ind w:left="2148"/>
        <w:jc w:val="both"/>
        <w:rPr>
          <w:rFonts w:ascii="Arial Narrow" w:hAnsi="Arial Narrow"/>
          <w:b/>
          <w:noProof/>
          <w:lang w:eastAsia="es-PE"/>
        </w:rPr>
      </w:pPr>
    </w:p>
    <w:p w:rsidR="008B3974" w:rsidRPr="008B3974" w:rsidRDefault="008B3974" w:rsidP="00755812">
      <w:pPr>
        <w:pStyle w:val="Prrafodelista"/>
        <w:numPr>
          <w:ilvl w:val="1"/>
          <w:numId w:val="11"/>
        </w:numPr>
        <w:spacing w:line="240" w:lineRule="auto"/>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8B3974" w:rsidRPr="008B3974" w:rsidRDefault="008B3974" w:rsidP="00755812">
      <w:pPr>
        <w:pStyle w:val="Prrafodelista"/>
        <w:spacing w:line="240" w:lineRule="auto"/>
        <w:rPr>
          <w:rFonts w:ascii="Arial Narrow" w:hAnsi="Arial Narrow"/>
          <w:b/>
          <w:noProof/>
          <w:lang w:eastAsia="es-PE"/>
        </w:rPr>
      </w:pPr>
    </w:p>
    <w:p w:rsidR="00755812" w:rsidRPr="00755812" w:rsidRDefault="008B3974" w:rsidP="00755812">
      <w:pPr>
        <w:pStyle w:val="Prrafodelista"/>
        <w:numPr>
          <w:ilvl w:val="1"/>
          <w:numId w:val="11"/>
        </w:numPr>
        <w:spacing w:line="240" w:lineRule="auto"/>
        <w:jc w:val="both"/>
        <w:rPr>
          <w:rFonts w:ascii="Arial Narrow" w:hAnsi="Arial Narrow"/>
          <w:b/>
          <w:noProof/>
          <w:lang w:eastAsia="es-PE"/>
        </w:rPr>
      </w:pPr>
      <w:r>
        <w:rPr>
          <w:rFonts w:ascii="Arial Narrow" w:hAnsi="Arial Narrow"/>
          <w:noProof/>
          <w:lang w:eastAsia="es-PE"/>
        </w:rPr>
        <w:t xml:space="preserve">Las entidades que conforman el SINASEC están obligadas a compartir con el Observatorio Regional  de Seguridad Ciudadana de la Región Callao </w:t>
      </w:r>
      <w:r w:rsidR="00755812">
        <w:rPr>
          <w:rFonts w:ascii="Arial Narrow" w:hAnsi="Arial Narrow"/>
          <w:noProof/>
          <w:lang w:eastAsia="es-PE"/>
        </w:rPr>
        <w:t xml:space="preserve">la </w:t>
      </w:r>
      <w:r>
        <w:rPr>
          <w:rFonts w:ascii="Arial Narrow" w:hAnsi="Arial Narrow"/>
          <w:noProof/>
          <w:lang w:eastAsia="es-PE"/>
        </w:rPr>
        <w:t xml:space="preserve">información oficial disponible que sea </w:t>
      </w:r>
      <w:r w:rsidR="00755812">
        <w:rPr>
          <w:rFonts w:ascii="Arial Narrow" w:hAnsi="Arial Narrow"/>
          <w:noProof/>
          <w:lang w:eastAsia="es-PE"/>
        </w:rPr>
        <w:t>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755812" w:rsidRDefault="00755812" w:rsidP="00755812">
      <w:pPr>
        <w:pStyle w:val="Prrafodelista"/>
        <w:rPr>
          <w:rFonts w:ascii="Arial Narrow" w:hAnsi="Arial Narrow"/>
          <w:b/>
          <w:noProof/>
          <w:lang w:eastAsia="es-PE"/>
        </w:rPr>
      </w:pPr>
    </w:p>
    <w:p w:rsidR="00755812" w:rsidRDefault="00755812" w:rsidP="00755812">
      <w:pPr>
        <w:pStyle w:val="Prrafodelista"/>
        <w:numPr>
          <w:ilvl w:val="0"/>
          <w:numId w:val="15"/>
        </w:numPr>
        <w:jc w:val="both"/>
        <w:rPr>
          <w:rFonts w:ascii="Arial Narrow" w:hAnsi="Arial Narrow"/>
          <w:b/>
          <w:u w:val="single"/>
        </w:rPr>
      </w:pPr>
      <w:r w:rsidRPr="008B3974">
        <w:rPr>
          <w:rFonts w:ascii="Arial Narrow" w:hAnsi="Arial Narrow"/>
          <w:b/>
          <w:u w:val="single"/>
        </w:rPr>
        <w:t xml:space="preserve">Presidencia de la </w:t>
      </w:r>
      <w:r>
        <w:rPr>
          <w:rFonts w:ascii="Arial Narrow" w:hAnsi="Arial Narrow"/>
          <w:b/>
          <w:u w:val="single"/>
        </w:rPr>
        <w:t>Junta de Fiscales Superiores del Distrito Fiscal del Callao:</w:t>
      </w:r>
    </w:p>
    <w:p w:rsidR="00755812" w:rsidRPr="008B3974" w:rsidRDefault="00755812" w:rsidP="00755812">
      <w:pPr>
        <w:pStyle w:val="Prrafodelista"/>
        <w:numPr>
          <w:ilvl w:val="1"/>
          <w:numId w:val="15"/>
        </w:numPr>
        <w:spacing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755812" w:rsidRPr="008B3974" w:rsidRDefault="00755812" w:rsidP="00755812">
      <w:pPr>
        <w:pStyle w:val="Prrafodelista"/>
        <w:spacing w:line="240" w:lineRule="auto"/>
        <w:ind w:left="2127" w:hanging="284"/>
        <w:jc w:val="both"/>
        <w:rPr>
          <w:rFonts w:ascii="Arial Narrow" w:hAnsi="Arial Narrow"/>
          <w:b/>
          <w:noProof/>
          <w:lang w:eastAsia="es-PE"/>
        </w:rPr>
      </w:pPr>
    </w:p>
    <w:p w:rsidR="00755812" w:rsidRPr="008B3974" w:rsidRDefault="00755812" w:rsidP="00755812">
      <w:pPr>
        <w:pStyle w:val="Prrafodelista"/>
        <w:numPr>
          <w:ilvl w:val="1"/>
          <w:numId w:val="15"/>
        </w:numPr>
        <w:spacing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755812" w:rsidRPr="008B3974" w:rsidRDefault="00755812" w:rsidP="00755812">
      <w:pPr>
        <w:pStyle w:val="Prrafodelista"/>
        <w:spacing w:line="240" w:lineRule="auto"/>
        <w:ind w:left="2127" w:hanging="284"/>
        <w:rPr>
          <w:rFonts w:ascii="Arial Narrow" w:hAnsi="Arial Narrow"/>
          <w:b/>
          <w:noProof/>
          <w:lang w:eastAsia="es-PE"/>
        </w:rPr>
      </w:pPr>
    </w:p>
    <w:p w:rsidR="00755812" w:rsidRPr="00755812" w:rsidRDefault="00755812" w:rsidP="00755812">
      <w:pPr>
        <w:pStyle w:val="Prrafodelista"/>
        <w:numPr>
          <w:ilvl w:val="1"/>
          <w:numId w:val="15"/>
        </w:numPr>
        <w:spacing w:line="240" w:lineRule="auto"/>
        <w:ind w:left="2127" w:hanging="284"/>
        <w:jc w:val="both"/>
        <w:rPr>
          <w:rFonts w:ascii="Arial Narrow" w:hAnsi="Arial Narrow"/>
          <w:b/>
          <w:noProof/>
          <w:lang w:eastAsia="es-PE"/>
        </w:rPr>
      </w:pPr>
      <w:r>
        <w:rPr>
          <w:rFonts w:ascii="Arial Narrow" w:hAnsi="Arial Narrow"/>
          <w:noProof/>
          <w:lang w:eastAsia="es-PE"/>
        </w:rPr>
        <w:t xml:space="preserve">Las entidades que conforman el SINASEC están obligadas a compartir con el Observatorio Regional  de Seguridad Ciudadana de la Región Callao la información oficial disponible que </w:t>
      </w:r>
      <w:r>
        <w:rPr>
          <w:rFonts w:ascii="Arial Narrow" w:hAnsi="Arial Narrow"/>
          <w:noProof/>
          <w:lang w:eastAsia="es-PE"/>
        </w:rPr>
        <w:lastRenderedPageBreak/>
        <w:t>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Default="00755812"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Dirección de la Región Policial Callao</w:t>
      </w:r>
    </w:p>
    <w:p w:rsidR="00755812" w:rsidRPr="008B3974" w:rsidRDefault="00755812" w:rsidP="00755812">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755812" w:rsidRPr="008B3974" w:rsidRDefault="00755812" w:rsidP="00755812">
      <w:pPr>
        <w:pStyle w:val="Prrafodelista"/>
        <w:spacing w:after="0" w:line="240" w:lineRule="auto"/>
        <w:ind w:left="2127" w:hanging="284"/>
        <w:jc w:val="both"/>
        <w:rPr>
          <w:rFonts w:ascii="Arial Narrow" w:hAnsi="Arial Narrow"/>
          <w:b/>
          <w:noProof/>
          <w:lang w:eastAsia="es-PE"/>
        </w:rPr>
      </w:pPr>
    </w:p>
    <w:p w:rsidR="00755812" w:rsidRPr="008B3974" w:rsidRDefault="00755812" w:rsidP="00755812">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755812" w:rsidRPr="008B3974" w:rsidRDefault="00755812" w:rsidP="00755812">
      <w:pPr>
        <w:pStyle w:val="Prrafodelista"/>
        <w:spacing w:after="0" w:line="240" w:lineRule="auto"/>
        <w:ind w:left="2127" w:hanging="284"/>
        <w:rPr>
          <w:rFonts w:ascii="Arial Narrow" w:hAnsi="Arial Narrow"/>
          <w:b/>
          <w:noProof/>
          <w:lang w:eastAsia="es-PE"/>
        </w:rPr>
      </w:pPr>
    </w:p>
    <w:p w:rsidR="00755812" w:rsidRPr="00755812" w:rsidRDefault="00755812" w:rsidP="00755812">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 xml:space="preserve">Jefatura de la Oficina </w:t>
      </w:r>
      <w:proofErr w:type="spellStart"/>
      <w:r>
        <w:rPr>
          <w:rFonts w:ascii="Arial Narrow" w:hAnsi="Arial Narrow"/>
          <w:b/>
          <w:u w:val="single"/>
        </w:rPr>
        <w:t>Defensorial</w:t>
      </w:r>
      <w:proofErr w:type="spellEnd"/>
      <w:r>
        <w:rPr>
          <w:rFonts w:ascii="Arial Narrow" w:hAnsi="Arial Narrow"/>
          <w:b/>
          <w:u w:val="single"/>
        </w:rPr>
        <w:t xml:space="preserve"> del </w:t>
      </w:r>
      <w:r w:rsidRPr="008B3974">
        <w:rPr>
          <w:rFonts w:ascii="Arial Narrow" w:hAnsi="Arial Narrow"/>
          <w:b/>
          <w:u w:val="single"/>
        </w:rPr>
        <w:t xml:space="preserve">Callao </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F65543" w:rsidRDefault="00F65543" w:rsidP="00F65543">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Prefectura Regional del Callao</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F65543" w:rsidRDefault="00F65543" w:rsidP="00F65543">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Municipalidad Provincial del Callao</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w:t>
      </w:r>
      <w:r>
        <w:rPr>
          <w:rFonts w:ascii="Arial Narrow" w:hAnsi="Arial Narrow"/>
          <w:noProof/>
          <w:lang w:eastAsia="es-PE"/>
        </w:rPr>
        <w:lastRenderedPageBreak/>
        <w:t xml:space="preserve">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8B3974" w:rsidRDefault="00755812"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 xml:space="preserve">Municipalidad Distrital de Bellavista </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8B3974" w:rsidRDefault="00755812"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Municipalidad Distrital de Carmen de La Legua Reynoso</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8B3974" w:rsidRDefault="00755812"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Municipalidad Distrital de La Punta</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8B3974" w:rsidRDefault="00755812"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lastRenderedPageBreak/>
        <w:t>Municipalidad Distrital de Ventanilla</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8B3974" w:rsidRDefault="00755812"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Municipalidad Distrital de La Perla</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Default="00755812" w:rsidP="00755812">
      <w:pPr>
        <w:pStyle w:val="Prrafodelista"/>
        <w:ind w:left="1788"/>
        <w:jc w:val="both"/>
        <w:rPr>
          <w:rFonts w:ascii="Arial Narrow" w:hAnsi="Arial Narrow"/>
          <w:b/>
          <w:u w:val="single"/>
        </w:rPr>
      </w:pPr>
    </w:p>
    <w:p w:rsidR="00172149" w:rsidRDefault="00172149" w:rsidP="00172149">
      <w:pPr>
        <w:pStyle w:val="Prrafodelista"/>
        <w:numPr>
          <w:ilvl w:val="0"/>
          <w:numId w:val="15"/>
        </w:numPr>
        <w:jc w:val="both"/>
        <w:rPr>
          <w:rFonts w:ascii="Arial Narrow" w:hAnsi="Arial Narrow"/>
          <w:b/>
          <w:u w:val="single"/>
        </w:rPr>
      </w:pPr>
      <w:r>
        <w:rPr>
          <w:rFonts w:ascii="Arial Narrow" w:hAnsi="Arial Narrow"/>
          <w:b/>
          <w:u w:val="single"/>
        </w:rPr>
        <w:t xml:space="preserve">Municipalidad Distrital </w:t>
      </w:r>
      <w:r>
        <w:rPr>
          <w:rFonts w:ascii="Arial Narrow" w:hAnsi="Arial Narrow"/>
          <w:b/>
          <w:u w:val="single"/>
        </w:rPr>
        <w:t>de Mi Perú</w:t>
      </w:r>
    </w:p>
    <w:p w:rsidR="00172149" w:rsidRPr="008B3974" w:rsidRDefault="00172149" w:rsidP="00172149">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172149" w:rsidRPr="008B3974" w:rsidRDefault="00172149" w:rsidP="00172149">
      <w:pPr>
        <w:pStyle w:val="Prrafodelista"/>
        <w:spacing w:after="0" w:line="240" w:lineRule="auto"/>
        <w:ind w:left="2127" w:hanging="284"/>
        <w:jc w:val="both"/>
        <w:rPr>
          <w:rFonts w:ascii="Arial Narrow" w:hAnsi="Arial Narrow"/>
          <w:b/>
          <w:noProof/>
          <w:lang w:eastAsia="es-PE"/>
        </w:rPr>
      </w:pPr>
    </w:p>
    <w:p w:rsidR="00172149" w:rsidRPr="008B3974" w:rsidRDefault="00172149" w:rsidP="00172149">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172149" w:rsidRPr="008B3974" w:rsidRDefault="00172149" w:rsidP="00172149">
      <w:pPr>
        <w:pStyle w:val="Prrafodelista"/>
        <w:spacing w:after="0" w:line="240" w:lineRule="auto"/>
        <w:ind w:left="2127" w:hanging="284"/>
        <w:rPr>
          <w:rFonts w:ascii="Arial Narrow" w:hAnsi="Arial Narrow"/>
          <w:b/>
          <w:noProof/>
          <w:lang w:eastAsia="es-PE"/>
        </w:rPr>
      </w:pPr>
    </w:p>
    <w:p w:rsidR="00172149" w:rsidRPr="00B02D8F" w:rsidRDefault="00172149" w:rsidP="00172149">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B02D8F" w:rsidRPr="00B02D8F" w:rsidRDefault="00B02D8F" w:rsidP="00B02D8F">
      <w:pPr>
        <w:pStyle w:val="Prrafodelista"/>
        <w:rPr>
          <w:rFonts w:ascii="Arial Narrow" w:hAnsi="Arial Narrow"/>
          <w:b/>
          <w:noProof/>
          <w:lang w:eastAsia="es-PE"/>
        </w:rPr>
      </w:pPr>
    </w:p>
    <w:p w:rsidR="00172149" w:rsidRPr="008B3974" w:rsidRDefault="00172149" w:rsidP="00755812">
      <w:pPr>
        <w:pStyle w:val="Prrafodelista"/>
        <w:ind w:left="1788"/>
        <w:jc w:val="both"/>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Dirección Regional de Educación del Callao</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755812" w:rsidRDefault="00755812" w:rsidP="00755812">
      <w:pPr>
        <w:pStyle w:val="Prrafodelista"/>
        <w:rPr>
          <w:rFonts w:ascii="Arial Narrow" w:hAnsi="Arial Narrow"/>
          <w:b/>
          <w:u w:val="single"/>
        </w:rPr>
      </w:pPr>
    </w:p>
    <w:p w:rsidR="00755812" w:rsidRDefault="00755812" w:rsidP="00755812">
      <w:pPr>
        <w:pStyle w:val="Prrafodelista"/>
        <w:numPr>
          <w:ilvl w:val="0"/>
          <w:numId w:val="15"/>
        </w:numPr>
        <w:jc w:val="both"/>
        <w:rPr>
          <w:rFonts w:ascii="Arial Narrow" w:hAnsi="Arial Narrow"/>
          <w:b/>
          <w:u w:val="single"/>
        </w:rPr>
      </w:pPr>
      <w:r>
        <w:rPr>
          <w:rFonts w:ascii="Arial Narrow" w:hAnsi="Arial Narrow"/>
          <w:b/>
          <w:u w:val="single"/>
        </w:rPr>
        <w:t>Dirección Regional de Salud del Callao</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F65543" w:rsidRDefault="00F65543" w:rsidP="00F65543">
      <w:pPr>
        <w:pStyle w:val="Prrafodelista"/>
        <w:ind w:left="1788"/>
        <w:jc w:val="both"/>
        <w:rPr>
          <w:rFonts w:ascii="Arial Narrow" w:hAnsi="Arial Narrow"/>
          <w:b/>
          <w:u w:val="single"/>
        </w:rPr>
      </w:pPr>
    </w:p>
    <w:p w:rsidR="00755812" w:rsidRPr="008B3974" w:rsidRDefault="00B254EC" w:rsidP="00755812">
      <w:pPr>
        <w:pStyle w:val="Prrafodelista"/>
        <w:numPr>
          <w:ilvl w:val="0"/>
          <w:numId w:val="15"/>
        </w:numPr>
        <w:jc w:val="both"/>
        <w:rPr>
          <w:rFonts w:ascii="Arial Narrow" w:hAnsi="Arial Narrow"/>
          <w:b/>
          <w:u w:val="single"/>
        </w:rPr>
      </w:pPr>
      <w:r>
        <w:rPr>
          <w:rFonts w:ascii="Arial Narrow" w:hAnsi="Arial Narrow"/>
          <w:b/>
          <w:u w:val="single"/>
        </w:rPr>
        <w:t>Oficina de Coordinación Regional de Juntas Vecinales del Callao</w:t>
      </w: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Recopilar, procesar, sistematizar la información sobre la inseguridad, violencia, delitos y faltas suscitadas en la Región Callao.</w:t>
      </w:r>
    </w:p>
    <w:p w:rsidR="00F65543" w:rsidRPr="008B3974" w:rsidRDefault="00F65543" w:rsidP="00F65543">
      <w:pPr>
        <w:pStyle w:val="Prrafodelista"/>
        <w:spacing w:after="0" w:line="240" w:lineRule="auto"/>
        <w:ind w:left="2127" w:hanging="284"/>
        <w:jc w:val="both"/>
        <w:rPr>
          <w:rFonts w:ascii="Arial Narrow" w:hAnsi="Arial Narrow"/>
          <w:b/>
          <w:noProof/>
          <w:lang w:eastAsia="es-PE"/>
        </w:rPr>
      </w:pPr>
    </w:p>
    <w:p w:rsidR="00F65543" w:rsidRPr="008B3974"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 xml:space="preserve">Proporcionar al Observatorio Regional de Seguridad Ciudadana de la Región Callao los dias primero de cada mes información confiable, oportuna y de calidad que sirve de base para el diseño, implementación y evaluación de políticas, planes, programas y proyectos vinculados a la seguridad ciudadana.  </w:t>
      </w:r>
    </w:p>
    <w:p w:rsidR="00F65543" w:rsidRPr="008B3974" w:rsidRDefault="00F65543" w:rsidP="00F65543">
      <w:pPr>
        <w:pStyle w:val="Prrafodelista"/>
        <w:spacing w:after="0" w:line="240" w:lineRule="auto"/>
        <w:ind w:left="2127" w:hanging="284"/>
        <w:rPr>
          <w:rFonts w:ascii="Arial Narrow" w:hAnsi="Arial Narrow"/>
          <w:b/>
          <w:noProof/>
          <w:lang w:eastAsia="es-PE"/>
        </w:rPr>
      </w:pPr>
    </w:p>
    <w:p w:rsidR="00F65543" w:rsidRPr="00755812" w:rsidRDefault="00F65543" w:rsidP="00F65543">
      <w:pPr>
        <w:pStyle w:val="Prrafodelista"/>
        <w:numPr>
          <w:ilvl w:val="1"/>
          <w:numId w:val="15"/>
        </w:numPr>
        <w:spacing w:after="0" w:line="240" w:lineRule="auto"/>
        <w:ind w:left="2127" w:hanging="284"/>
        <w:jc w:val="both"/>
        <w:rPr>
          <w:rFonts w:ascii="Arial Narrow" w:hAnsi="Arial Narrow"/>
          <w:b/>
          <w:noProof/>
          <w:lang w:eastAsia="es-PE"/>
        </w:rPr>
      </w:pPr>
      <w:r>
        <w:rPr>
          <w:rFonts w:ascii="Arial Narrow" w:hAnsi="Arial Narrow"/>
          <w:noProof/>
          <w:lang w:eastAsia="es-PE"/>
        </w:rPr>
        <w:t>Las entidades que conforman el SINASEC están obligadas a compartir con el Observatorio Regional  de Seguridad Ciudadana de la Región Callao la información oficial disponible que sea relevante para la política pública de Seguridad Ciudadana, asi como aquella que se les solicite. También están obligadas a colaborar con las iniciativas de los observatorios y a hacerse representar en las instancias de coordinación y trabajo que se convoque.</w:t>
      </w:r>
    </w:p>
    <w:p w:rsidR="00755812" w:rsidRPr="00755812" w:rsidRDefault="00755812" w:rsidP="00755812">
      <w:pPr>
        <w:pStyle w:val="Prrafodelista"/>
        <w:rPr>
          <w:rFonts w:ascii="Arial Narrow" w:hAnsi="Arial Narrow"/>
          <w:noProof/>
          <w:lang w:eastAsia="es-PE"/>
        </w:rPr>
      </w:pPr>
    </w:p>
    <w:p w:rsidR="00FD3AF1" w:rsidRPr="002458EE" w:rsidRDefault="0096638C" w:rsidP="002458EE">
      <w:pPr>
        <w:pStyle w:val="Prrafodelista"/>
        <w:numPr>
          <w:ilvl w:val="0"/>
          <w:numId w:val="11"/>
        </w:numPr>
        <w:spacing w:line="240" w:lineRule="auto"/>
        <w:jc w:val="both"/>
        <w:rPr>
          <w:rFonts w:ascii="Arial Narrow" w:hAnsi="Arial Narrow"/>
        </w:rPr>
      </w:pPr>
      <w:r w:rsidRPr="002458EE">
        <w:rPr>
          <w:rFonts w:ascii="Arial Narrow" w:hAnsi="Arial Narrow"/>
        </w:rPr>
        <w:t>La creación y el funcionamiento de los Observatorios demanda cumplir determinados requisitos para garantizar el éxito en su implementación, así como su continuidad en el tiempo y el cumplimiento efectivo de sus fines. Entre ellos los siguientes:</w:t>
      </w:r>
    </w:p>
    <w:p w:rsidR="0096638C" w:rsidRPr="00A52D89" w:rsidRDefault="006F0A7E" w:rsidP="002458EE">
      <w:pPr>
        <w:pStyle w:val="Prrafodelista"/>
        <w:numPr>
          <w:ilvl w:val="0"/>
          <w:numId w:val="12"/>
        </w:numPr>
        <w:ind w:left="1701" w:hanging="283"/>
        <w:jc w:val="both"/>
        <w:rPr>
          <w:rFonts w:ascii="Arial Narrow" w:hAnsi="Arial Narrow"/>
        </w:rPr>
      </w:pPr>
      <w:r w:rsidRPr="00A52D89">
        <w:rPr>
          <w:rFonts w:ascii="Arial Narrow" w:hAnsi="Arial Narrow"/>
        </w:rPr>
        <w:t>Establecimiento</w:t>
      </w:r>
      <w:r w:rsidR="0096638C" w:rsidRPr="00A52D89">
        <w:rPr>
          <w:rFonts w:ascii="Arial Narrow" w:hAnsi="Arial Narrow"/>
        </w:rPr>
        <w:t xml:space="preserve"> de las condiciones previas, como personal, infraestructura, muebles, </w:t>
      </w:r>
      <w:r w:rsidRPr="00A52D89">
        <w:rPr>
          <w:rFonts w:ascii="Arial Narrow" w:hAnsi="Arial Narrow"/>
        </w:rPr>
        <w:t>equipamiento</w:t>
      </w:r>
      <w:r w:rsidR="0096638C" w:rsidRPr="00A52D89">
        <w:rPr>
          <w:rFonts w:ascii="Arial Narrow" w:hAnsi="Arial Narrow"/>
        </w:rPr>
        <w:t xml:space="preserve">, telefonía, </w:t>
      </w:r>
      <w:r w:rsidRPr="00A52D89">
        <w:rPr>
          <w:rFonts w:ascii="Arial Narrow" w:hAnsi="Arial Narrow"/>
        </w:rPr>
        <w:t>internet</w:t>
      </w:r>
      <w:r w:rsidR="0096638C" w:rsidRPr="00A52D89">
        <w:rPr>
          <w:rFonts w:ascii="Arial Narrow" w:hAnsi="Arial Narrow"/>
        </w:rPr>
        <w:t xml:space="preserve"> y otros </w:t>
      </w:r>
      <w:r w:rsidRPr="00A52D89">
        <w:rPr>
          <w:rFonts w:ascii="Arial Narrow" w:hAnsi="Arial Narrow"/>
        </w:rPr>
        <w:t>recursos</w:t>
      </w:r>
      <w:r w:rsidR="0096638C" w:rsidRPr="00A52D89">
        <w:rPr>
          <w:rFonts w:ascii="Arial Narrow" w:hAnsi="Arial Narrow"/>
        </w:rPr>
        <w:t xml:space="preserve">. </w:t>
      </w:r>
    </w:p>
    <w:p w:rsidR="0096638C" w:rsidRPr="00A52D89" w:rsidRDefault="006F0A7E" w:rsidP="002458EE">
      <w:pPr>
        <w:pStyle w:val="Prrafodelista"/>
        <w:numPr>
          <w:ilvl w:val="0"/>
          <w:numId w:val="12"/>
        </w:numPr>
        <w:ind w:left="1701" w:hanging="283"/>
        <w:jc w:val="both"/>
        <w:rPr>
          <w:rFonts w:ascii="Arial Narrow" w:hAnsi="Arial Narrow"/>
        </w:rPr>
      </w:pPr>
      <w:r w:rsidRPr="00A52D89">
        <w:rPr>
          <w:rFonts w:ascii="Arial Narrow" w:hAnsi="Arial Narrow"/>
        </w:rPr>
        <w:t>Coordinación</w:t>
      </w:r>
      <w:r w:rsidR="0096638C" w:rsidRPr="00A52D89">
        <w:rPr>
          <w:rFonts w:ascii="Arial Narrow" w:hAnsi="Arial Narrow"/>
        </w:rPr>
        <w:t xml:space="preserve"> y articulación con  los diversos actores</w:t>
      </w:r>
    </w:p>
    <w:p w:rsidR="0096638C" w:rsidRPr="00A52D89" w:rsidRDefault="006F0A7E" w:rsidP="002458EE">
      <w:pPr>
        <w:pStyle w:val="Prrafodelista"/>
        <w:numPr>
          <w:ilvl w:val="0"/>
          <w:numId w:val="12"/>
        </w:numPr>
        <w:ind w:left="1701" w:hanging="283"/>
        <w:jc w:val="both"/>
        <w:rPr>
          <w:rFonts w:ascii="Arial Narrow" w:hAnsi="Arial Narrow"/>
        </w:rPr>
      </w:pPr>
      <w:r w:rsidRPr="00A52D89">
        <w:rPr>
          <w:rFonts w:ascii="Arial Narrow" w:hAnsi="Arial Narrow"/>
        </w:rPr>
        <w:t>Capacitación</w:t>
      </w:r>
      <w:r w:rsidR="0096638C" w:rsidRPr="00A52D89">
        <w:rPr>
          <w:rFonts w:ascii="Arial Narrow" w:hAnsi="Arial Narrow"/>
        </w:rPr>
        <w:t xml:space="preserve"> del recurso </w:t>
      </w:r>
      <w:r w:rsidRPr="00A52D89">
        <w:rPr>
          <w:rFonts w:ascii="Arial Narrow" w:hAnsi="Arial Narrow"/>
        </w:rPr>
        <w:t>humano</w:t>
      </w:r>
      <w:r w:rsidR="0096638C" w:rsidRPr="00A52D89">
        <w:rPr>
          <w:rFonts w:ascii="Arial Narrow" w:hAnsi="Arial Narrow"/>
        </w:rPr>
        <w:t xml:space="preserve"> y </w:t>
      </w:r>
      <w:r w:rsidRPr="00A52D89">
        <w:rPr>
          <w:rFonts w:ascii="Arial Narrow" w:hAnsi="Arial Narrow"/>
        </w:rPr>
        <w:t>supervisión</w:t>
      </w:r>
      <w:r w:rsidR="0096638C" w:rsidRPr="00A52D89">
        <w:rPr>
          <w:rFonts w:ascii="Arial Narrow" w:hAnsi="Arial Narrow"/>
        </w:rPr>
        <w:t xml:space="preserve"> adecuada</w:t>
      </w:r>
    </w:p>
    <w:p w:rsidR="0096638C" w:rsidRPr="00A52D89" w:rsidRDefault="0096638C" w:rsidP="002458EE">
      <w:pPr>
        <w:pStyle w:val="Prrafodelista"/>
        <w:numPr>
          <w:ilvl w:val="0"/>
          <w:numId w:val="12"/>
        </w:numPr>
        <w:ind w:left="1701" w:hanging="283"/>
        <w:jc w:val="both"/>
        <w:rPr>
          <w:rFonts w:ascii="Arial Narrow" w:hAnsi="Arial Narrow"/>
        </w:rPr>
      </w:pPr>
      <w:r w:rsidRPr="00A52D89">
        <w:rPr>
          <w:rFonts w:ascii="Arial Narrow" w:hAnsi="Arial Narrow"/>
        </w:rPr>
        <w:t xml:space="preserve">Sostenibilidad y </w:t>
      </w:r>
      <w:r w:rsidR="006F0A7E" w:rsidRPr="00A52D89">
        <w:rPr>
          <w:rFonts w:ascii="Arial Narrow" w:hAnsi="Arial Narrow"/>
        </w:rPr>
        <w:t>viabilidad</w:t>
      </w:r>
    </w:p>
    <w:p w:rsidR="0096638C" w:rsidRPr="00A52D89" w:rsidRDefault="0096638C" w:rsidP="002458EE">
      <w:pPr>
        <w:pStyle w:val="Prrafodelista"/>
        <w:numPr>
          <w:ilvl w:val="0"/>
          <w:numId w:val="12"/>
        </w:numPr>
        <w:ind w:left="1701" w:hanging="283"/>
        <w:jc w:val="both"/>
        <w:rPr>
          <w:rFonts w:ascii="Arial Narrow" w:hAnsi="Arial Narrow"/>
        </w:rPr>
      </w:pPr>
      <w:r w:rsidRPr="00A52D89">
        <w:rPr>
          <w:rFonts w:ascii="Arial Narrow" w:hAnsi="Arial Narrow"/>
        </w:rPr>
        <w:t>Neutralidad política y objetividad en el trabajo</w:t>
      </w:r>
    </w:p>
    <w:p w:rsidR="0096638C" w:rsidRPr="00A52D89" w:rsidRDefault="0096638C" w:rsidP="002458EE">
      <w:pPr>
        <w:pStyle w:val="Prrafodelista"/>
        <w:numPr>
          <w:ilvl w:val="0"/>
          <w:numId w:val="12"/>
        </w:numPr>
        <w:ind w:left="1701" w:hanging="283"/>
        <w:jc w:val="both"/>
        <w:rPr>
          <w:rFonts w:ascii="Arial Narrow" w:hAnsi="Arial Narrow"/>
        </w:rPr>
      </w:pPr>
      <w:r w:rsidRPr="00A52D89">
        <w:rPr>
          <w:rFonts w:ascii="Arial Narrow" w:hAnsi="Arial Narrow"/>
        </w:rPr>
        <w:t xml:space="preserve"> Buena visibilidad publica, para que los trabajos realizados se hagan conocer a la ciudadanía.</w:t>
      </w:r>
    </w:p>
    <w:p w:rsidR="0096638C" w:rsidRDefault="0096638C" w:rsidP="002458EE">
      <w:pPr>
        <w:pStyle w:val="Prrafodelista"/>
        <w:numPr>
          <w:ilvl w:val="0"/>
          <w:numId w:val="12"/>
        </w:numPr>
        <w:ind w:left="1701" w:hanging="283"/>
        <w:jc w:val="both"/>
        <w:rPr>
          <w:rFonts w:ascii="Arial Narrow" w:hAnsi="Arial Narrow"/>
        </w:rPr>
      </w:pPr>
      <w:r w:rsidRPr="00A52D89">
        <w:rPr>
          <w:rFonts w:ascii="Arial Narrow" w:hAnsi="Arial Narrow"/>
        </w:rPr>
        <w:t>Clara articulación del alcance y las funciones para evitar que las actividades desarrolladas se confundan, obstaculicen o se dupliqu</w:t>
      </w:r>
      <w:r w:rsidR="006F0A7E" w:rsidRPr="00A52D89">
        <w:rPr>
          <w:rFonts w:ascii="Arial Narrow" w:hAnsi="Arial Narrow"/>
        </w:rPr>
        <w:t>en con las de otras entidades.</w:t>
      </w:r>
    </w:p>
    <w:p w:rsidR="00B02D8F" w:rsidRDefault="00B02D8F" w:rsidP="00B02D8F">
      <w:pPr>
        <w:jc w:val="both"/>
        <w:rPr>
          <w:rFonts w:ascii="Arial Narrow" w:hAnsi="Arial Narrow"/>
        </w:rPr>
      </w:pPr>
    </w:p>
    <w:p w:rsidR="00B02D8F" w:rsidRDefault="00B02D8F" w:rsidP="00B02D8F">
      <w:pPr>
        <w:jc w:val="both"/>
        <w:rPr>
          <w:rFonts w:ascii="Arial Narrow" w:hAnsi="Arial Narrow"/>
        </w:rPr>
      </w:pPr>
    </w:p>
    <w:p w:rsidR="00B02D8F" w:rsidRPr="00B02D8F" w:rsidRDefault="00B02D8F" w:rsidP="00B02D8F">
      <w:pPr>
        <w:jc w:val="both"/>
        <w:rPr>
          <w:rFonts w:ascii="Arial Narrow" w:hAnsi="Arial Narrow"/>
        </w:rPr>
      </w:pPr>
    </w:p>
    <w:p w:rsidR="006F0A7E" w:rsidRPr="00554A2E" w:rsidRDefault="00554A2E" w:rsidP="006F0A7E">
      <w:pPr>
        <w:jc w:val="both"/>
        <w:rPr>
          <w:rFonts w:ascii="Arial Narrow" w:hAnsi="Arial Narrow"/>
        </w:rPr>
      </w:pPr>
      <w:r>
        <w:rPr>
          <w:rFonts w:ascii="Arial Narrow" w:hAnsi="Arial Narrow"/>
          <w:b/>
        </w:rPr>
        <w:t>VI. MISIÓ</w:t>
      </w:r>
      <w:r w:rsidR="006F0A7E" w:rsidRPr="00554A2E">
        <w:rPr>
          <w:rFonts w:ascii="Arial Narrow" w:hAnsi="Arial Narrow"/>
          <w:b/>
        </w:rPr>
        <w:t xml:space="preserve">N </w:t>
      </w:r>
    </w:p>
    <w:p w:rsidR="006A16FE" w:rsidRPr="00A52D89" w:rsidRDefault="006F0A7E" w:rsidP="00554A2E">
      <w:pPr>
        <w:pStyle w:val="Prrafodelista"/>
        <w:ind w:left="284"/>
        <w:jc w:val="both"/>
        <w:rPr>
          <w:rFonts w:ascii="Arial Narrow" w:hAnsi="Arial Narrow"/>
        </w:rPr>
      </w:pPr>
      <w:r w:rsidRPr="00A52D89">
        <w:rPr>
          <w:rFonts w:ascii="Arial Narrow" w:hAnsi="Arial Narrow"/>
        </w:rPr>
        <w:t xml:space="preserve">El CORESEC CALLAO </w:t>
      </w:r>
      <w:r w:rsidR="006A16FE" w:rsidRPr="00A52D89">
        <w:rPr>
          <w:rFonts w:ascii="Arial Narrow" w:hAnsi="Arial Narrow"/>
        </w:rPr>
        <w:t xml:space="preserve">, a través de la Secretaria Técnica y el Gobierno Regional del Callao a través de la Gerencia Regional de Defensa Nacional Defensa Civil y Seguridad Ciudadana implementara el funcionamiento del Observatorio Regional de Seguridad Ciudadana de la Región Callao a efectos de permitir la disminución de los niveles de percepción de inseguridad ciudadana, victimización  e incrementar  la confiabilidad de la ciudadanía en sus Autoridades competentes, promoviendo  una participación integrada y colegiada de todos los sectores públicos y privados, sociedad civil e instituciones miembros del CORESEC CALLAO. </w:t>
      </w:r>
    </w:p>
    <w:p w:rsidR="000145C3" w:rsidRPr="00554A2E" w:rsidRDefault="000145C3" w:rsidP="000145C3">
      <w:pPr>
        <w:jc w:val="both"/>
        <w:rPr>
          <w:rFonts w:ascii="Arial Narrow" w:hAnsi="Arial Narrow"/>
          <w:b/>
        </w:rPr>
      </w:pPr>
      <w:r w:rsidRPr="00554A2E">
        <w:rPr>
          <w:rFonts w:ascii="Arial Narrow" w:hAnsi="Arial Narrow"/>
          <w:b/>
        </w:rPr>
        <w:t>VII. OBJETIVOS ESTRAT</w:t>
      </w:r>
      <w:r w:rsidR="005C33CE">
        <w:rPr>
          <w:rFonts w:ascii="Arial Narrow" w:hAnsi="Arial Narrow"/>
          <w:b/>
        </w:rPr>
        <w:t>É</w:t>
      </w:r>
      <w:r w:rsidRPr="00554A2E">
        <w:rPr>
          <w:rFonts w:ascii="Arial Narrow" w:hAnsi="Arial Narrow"/>
          <w:b/>
        </w:rPr>
        <w:t xml:space="preserve">GICOS </w:t>
      </w:r>
    </w:p>
    <w:p w:rsidR="000145C3" w:rsidRPr="00A52D89" w:rsidRDefault="000145C3" w:rsidP="00554A2E">
      <w:pPr>
        <w:pStyle w:val="Prrafodelista"/>
        <w:numPr>
          <w:ilvl w:val="0"/>
          <w:numId w:val="13"/>
        </w:numPr>
        <w:ind w:left="567" w:hanging="207"/>
        <w:jc w:val="both"/>
        <w:rPr>
          <w:rFonts w:ascii="Arial Narrow" w:hAnsi="Arial Narrow"/>
          <w:b/>
          <w:u w:val="single"/>
        </w:rPr>
      </w:pPr>
      <w:r w:rsidRPr="00A52D89">
        <w:rPr>
          <w:rFonts w:ascii="Arial Narrow" w:hAnsi="Arial Narrow"/>
        </w:rPr>
        <w:t xml:space="preserve">Sistematizar la información oficial relevante para </w:t>
      </w:r>
      <w:r w:rsidR="008F5374" w:rsidRPr="00A52D89">
        <w:rPr>
          <w:rFonts w:ascii="Arial Narrow" w:hAnsi="Arial Narrow"/>
        </w:rPr>
        <w:t>las políticas públicas</w:t>
      </w:r>
      <w:r w:rsidRPr="00A52D89">
        <w:rPr>
          <w:rFonts w:ascii="Arial Narrow" w:hAnsi="Arial Narrow"/>
        </w:rPr>
        <w:t xml:space="preserve"> de seguridad ciudadana del Gobierno Regional del Callao, que produzca</w:t>
      </w:r>
      <w:r w:rsidR="00F07BA0" w:rsidRPr="00A52D89">
        <w:rPr>
          <w:rFonts w:ascii="Arial Narrow" w:hAnsi="Arial Narrow"/>
        </w:rPr>
        <w:t>n las entidades que conforman el CORESEC CALLAO.</w:t>
      </w:r>
    </w:p>
    <w:p w:rsidR="00F07BA0" w:rsidRPr="00A52D89" w:rsidRDefault="00F07BA0" w:rsidP="00554A2E">
      <w:pPr>
        <w:pStyle w:val="Prrafodelista"/>
        <w:numPr>
          <w:ilvl w:val="0"/>
          <w:numId w:val="13"/>
        </w:numPr>
        <w:ind w:left="567" w:hanging="207"/>
        <w:jc w:val="both"/>
        <w:rPr>
          <w:rFonts w:ascii="Arial Narrow" w:hAnsi="Arial Narrow"/>
          <w:b/>
          <w:u w:val="single"/>
        </w:rPr>
      </w:pPr>
      <w:r w:rsidRPr="00A52D89">
        <w:rPr>
          <w:rFonts w:ascii="Arial Narrow" w:hAnsi="Arial Narrow"/>
        </w:rPr>
        <w:t>Realizar encuestas en la Región Callao de opinión publica  que midan la victimización, la evaluación  de las instituciones que brindan servicios de seguridad ciudadana y la percepción de inseguridad.</w:t>
      </w:r>
    </w:p>
    <w:p w:rsidR="00F07BA0" w:rsidRPr="00A52D89" w:rsidRDefault="00F07BA0" w:rsidP="00554A2E">
      <w:pPr>
        <w:pStyle w:val="Prrafodelista"/>
        <w:numPr>
          <w:ilvl w:val="0"/>
          <w:numId w:val="13"/>
        </w:numPr>
        <w:ind w:left="567" w:hanging="207"/>
        <w:jc w:val="both"/>
        <w:rPr>
          <w:rFonts w:ascii="Arial Narrow" w:hAnsi="Arial Narrow"/>
          <w:b/>
          <w:u w:val="single"/>
        </w:rPr>
      </w:pPr>
      <w:r w:rsidRPr="00A52D89">
        <w:rPr>
          <w:rFonts w:ascii="Arial Narrow" w:hAnsi="Arial Narrow"/>
        </w:rPr>
        <w:t>Realizar en coordinación con el INEI, encuestas de opinión pública sobre manifestaciones específicas de la violencia y el delito, y sus posibles factores de riesgo, especialmente sobre la violencia familiar y de género, la violencia juvenil y escolar, el uso de armas, el consumo de alcohol y drogas y la deserción escolar.</w:t>
      </w:r>
    </w:p>
    <w:p w:rsidR="00F07BA0" w:rsidRPr="00A52D89" w:rsidRDefault="00F07BA0" w:rsidP="00554A2E">
      <w:pPr>
        <w:pStyle w:val="Prrafodelista"/>
        <w:numPr>
          <w:ilvl w:val="0"/>
          <w:numId w:val="13"/>
        </w:numPr>
        <w:ind w:left="567" w:hanging="207"/>
        <w:jc w:val="both"/>
        <w:rPr>
          <w:rFonts w:ascii="Arial Narrow" w:hAnsi="Arial Narrow"/>
        </w:rPr>
      </w:pPr>
      <w:r w:rsidRPr="00A52D89">
        <w:rPr>
          <w:rFonts w:ascii="Arial Narrow" w:hAnsi="Arial Narrow"/>
        </w:rPr>
        <w:t>Reali</w:t>
      </w:r>
      <w:r w:rsidR="00554A2E">
        <w:rPr>
          <w:rFonts w:ascii="Arial Narrow" w:hAnsi="Arial Narrow"/>
        </w:rPr>
        <w:t>zar en coordinación con el INEI</w:t>
      </w:r>
      <w:r w:rsidRPr="00A52D89">
        <w:rPr>
          <w:rFonts w:ascii="Arial Narrow" w:hAnsi="Arial Narrow"/>
        </w:rPr>
        <w:t>,</w:t>
      </w:r>
      <w:r w:rsidR="00554A2E">
        <w:rPr>
          <w:rFonts w:ascii="Arial Narrow" w:hAnsi="Arial Narrow"/>
        </w:rPr>
        <w:t xml:space="preserve"> </w:t>
      </w:r>
      <w:r w:rsidRPr="00A52D89">
        <w:rPr>
          <w:rFonts w:ascii="Arial Narrow" w:hAnsi="Arial Narrow"/>
        </w:rPr>
        <w:t xml:space="preserve">encuestas de opinión </w:t>
      </w:r>
      <w:r w:rsidR="00101467" w:rsidRPr="00A52D89">
        <w:rPr>
          <w:rFonts w:ascii="Arial Narrow" w:hAnsi="Arial Narrow"/>
        </w:rPr>
        <w:t>pública</w:t>
      </w:r>
      <w:r w:rsidRPr="00A52D89">
        <w:rPr>
          <w:rFonts w:ascii="Arial Narrow" w:hAnsi="Arial Narrow"/>
        </w:rPr>
        <w:t xml:space="preserve"> sobre aspectos </w:t>
      </w:r>
      <w:r w:rsidR="00101467" w:rsidRPr="00A52D89">
        <w:rPr>
          <w:rFonts w:ascii="Arial Narrow" w:hAnsi="Arial Narrow"/>
        </w:rPr>
        <w:t>específicos del funcionamiento de las instituciones que brindan servicios de seguridad ciudadana.</w:t>
      </w:r>
    </w:p>
    <w:p w:rsidR="00101467" w:rsidRPr="00A52D89" w:rsidRDefault="00101467" w:rsidP="00554A2E">
      <w:pPr>
        <w:pStyle w:val="Prrafodelista"/>
        <w:numPr>
          <w:ilvl w:val="0"/>
          <w:numId w:val="13"/>
        </w:numPr>
        <w:ind w:left="567" w:hanging="207"/>
        <w:jc w:val="both"/>
        <w:rPr>
          <w:rFonts w:ascii="Arial Narrow" w:hAnsi="Arial Narrow"/>
        </w:rPr>
      </w:pPr>
      <w:r w:rsidRPr="00A52D89">
        <w:rPr>
          <w:rFonts w:ascii="Arial Narrow" w:hAnsi="Arial Narrow"/>
        </w:rPr>
        <w:t xml:space="preserve">Sistematizar la información producida sobre seguridad ciudadana para generar instrumentos </w:t>
      </w:r>
      <w:proofErr w:type="spellStart"/>
      <w:r w:rsidRPr="00A52D89">
        <w:rPr>
          <w:rFonts w:ascii="Arial Narrow" w:hAnsi="Arial Narrow"/>
        </w:rPr>
        <w:t>georeferenciados</w:t>
      </w:r>
      <w:proofErr w:type="spellEnd"/>
      <w:r w:rsidRPr="00A52D89">
        <w:rPr>
          <w:rFonts w:ascii="Arial Narrow" w:hAnsi="Arial Narrow"/>
        </w:rPr>
        <w:t>.</w:t>
      </w:r>
    </w:p>
    <w:p w:rsidR="00101467" w:rsidRPr="00A52D89" w:rsidRDefault="00101467" w:rsidP="00554A2E">
      <w:pPr>
        <w:pStyle w:val="Prrafodelista"/>
        <w:numPr>
          <w:ilvl w:val="0"/>
          <w:numId w:val="13"/>
        </w:numPr>
        <w:ind w:left="567" w:hanging="207"/>
        <w:jc w:val="both"/>
        <w:rPr>
          <w:rFonts w:ascii="Arial Narrow" w:hAnsi="Arial Narrow"/>
        </w:rPr>
      </w:pPr>
      <w:r w:rsidRPr="00A52D89">
        <w:rPr>
          <w:rFonts w:ascii="Arial Narrow" w:hAnsi="Arial Narrow"/>
        </w:rPr>
        <w:t xml:space="preserve">Analizar la información oficial y la producida a través de encuestas de opinión </w:t>
      </w:r>
      <w:r w:rsidR="00410A84" w:rsidRPr="00A52D89">
        <w:rPr>
          <w:rFonts w:ascii="Arial Narrow" w:hAnsi="Arial Narrow"/>
        </w:rPr>
        <w:t>pública</w:t>
      </w:r>
      <w:r w:rsidRPr="00A52D89">
        <w:rPr>
          <w:rFonts w:ascii="Arial Narrow" w:hAnsi="Arial Narrow"/>
        </w:rPr>
        <w:t xml:space="preserve"> y formular recomendaciones de políticas públicas, a efectos de contribuir a la toma de decisiones en materia de seguridad ciudadana.</w:t>
      </w:r>
    </w:p>
    <w:p w:rsidR="00101467" w:rsidRPr="00A52D89" w:rsidRDefault="00101467" w:rsidP="00554A2E">
      <w:pPr>
        <w:pStyle w:val="Prrafodelista"/>
        <w:numPr>
          <w:ilvl w:val="0"/>
          <w:numId w:val="13"/>
        </w:numPr>
        <w:ind w:left="567" w:hanging="207"/>
        <w:jc w:val="both"/>
        <w:rPr>
          <w:rFonts w:ascii="Arial Narrow" w:hAnsi="Arial Narrow"/>
        </w:rPr>
      </w:pPr>
      <w:r w:rsidRPr="00A52D89">
        <w:rPr>
          <w:rFonts w:ascii="Arial Narrow" w:hAnsi="Arial Narrow"/>
        </w:rPr>
        <w:t>Publicar y difundir la información, las encuestas de opinión pública y los estudios que produzca.</w:t>
      </w:r>
    </w:p>
    <w:p w:rsidR="00101467" w:rsidRPr="00A52D89" w:rsidRDefault="00410A84" w:rsidP="00554A2E">
      <w:pPr>
        <w:pStyle w:val="Prrafodelista"/>
        <w:numPr>
          <w:ilvl w:val="0"/>
          <w:numId w:val="13"/>
        </w:numPr>
        <w:ind w:left="567" w:hanging="207"/>
        <w:jc w:val="both"/>
        <w:rPr>
          <w:rFonts w:ascii="Arial Narrow" w:hAnsi="Arial Narrow"/>
        </w:rPr>
      </w:pPr>
      <w:r w:rsidRPr="00A52D89">
        <w:rPr>
          <w:rFonts w:ascii="Arial Narrow" w:hAnsi="Arial Narrow"/>
        </w:rPr>
        <w:t xml:space="preserve"> Realizar estudios  sobre las principales manifestaciones de la inseguridad, la violencia  y el delito, sea de manera directa o encargándolos a Instituciones universitarias  o especializadas.</w:t>
      </w:r>
    </w:p>
    <w:p w:rsidR="00410A84" w:rsidRPr="00A52D89" w:rsidRDefault="00410A84" w:rsidP="00554A2E">
      <w:pPr>
        <w:pStyle w:val="Prrafodelista"/>
        <w:numPr>
          <w:ilvl w:val="0"/>
          <w:numId w:val="13"/>
        </w:numPr>
        <w:ind w:left="567" w:hanging="207"/>
        <w:jc w:val="both"/>
        <w:rPr>
          <w:rFonts w:ascii="Arial Narrow" w:hAnsi="Arial Narrow"/>
        </w:rPr>
      </w:pPr>
      <w:r w:rsidRPr="00A52D89">
        <w:rPr>
          <w:rFonts w:ascii="Arial Narrow" w:hAnsi="Arial Narrow"/>
        </w:rPr>
        <w:t>Sistematizar las buenas prácticas en materia de seguridad ciudadana que puedan ser relevantes a fin de que sean conocidas, estudiadas y eventualmente replicadas, previo proceso de adaptación y adecuación en los distintos niveles de gobierno.</w:t>
      </w:r>
    </w:p>
    <w:p w:rsidR="00410A84" w:rsidRPr="00A52D89" w:rsidRDefault="00410A84" w:rsidP="00101467">
      <w:pPr>
        <w:pStyle w:val="Prrafodelista"/>
        <w:jc w:val="both"/>
        <w:rPr>
          <w:rFonts w:ascii="Arial Narrow" w:hAnsi="Arial Narrow"/>
        </w:rPr>
      </w:pPr>
    </w:p>
    <w:p w:rsidR="00410A84" w:rsidRPr="00A52D89" w:rsidRDefault="00410A84" w:rsidP="00101467">
      <w:pPr>
        <w:pStyle w:val="Prrafodelista"/>
        <w:jc w:val="both"/>
        <w:rPr>
          <w:rFonts w:ascii="Arial Narrow" w:hAnsi="Arial Narrow"/>
        </w:rPr>
      </w:pPr>
      <w:r w:rsidRPr="00A52D89">
        <w:rPr>
          <w:rFonts w:ascii="Arial Narrow" w:hAnsi="Arial Narrow"/>
        </w:rPr>
        <w:t>Callao, 08 de Junio del 2016</w:t>
      </w:r>
    </w:p>
    <w:p w:rsidR="00410A84" w:rsidRPr="00A52D89" w:rsidRDefault="00410A84" w:rsidP="00101467">
      <w:pPr>
        <w:pStyle w:val="Prrafodelista"/>
        <w:jc w:val="both"/>
        <w:rPr>
          <w:rFonts w:ascii="Arial Narrow" w:hAnsi="Arial Narrow"/>
        </w:rPr>
      </w:pPr>
    </w:p>
    <w:p w:rsidR="008D7257" w:rsidRDefault="008D7257" w:rsidP="00101467">
      <w:pPr>
        <w:pStyle w:val="Prrafodelista"/>
        <w:jc w:val="both"/>
        <w:rPr>
          <w:rFonts w:ascii="Arial Narrow" w:hAnsi="Arial Narrow"/>
        </w:rPr>
      </w:pPr>
    </w:p>
    <w:p w:rsidR="008D7257" w:rsidRDefault="008D7257" w:rsidP="00101467">
      <w:pPr>
        <w:pStyle w:val="Prrafodelista"/>
        <w:jc w:val="both"/>
        <w:rPr>
          <w:rFonts w:ascii="Arial Narrow" w:hAnsi="Arial Narrow"/>
        </w:rPr>
      </w:pPr>
    </w:p>
    <w:p w:rsidR="008D7257" w:rsidRDefault="008D7257" w:rsidP="00101467">
      <w:pPr>
        <w:pStyle w:val="Prrafodelista"/>
        <w:jc w:val="both"/>
        <w:rPr>
          <w:rFonts w:ascii="Arial Narrow" w:hAnsi="Arial Narrow"/>
        </w:rPr>
      </w:pPr>
    </w:p>
    <w:p w:rsidR="002458EE" w:rsidRDefault="002458EE" w:rsidP="00101467">
      <w:pPr>
        <w:pStyle w:val="Prrafodelista"/>
        <w:jc w:val="both"/>
        <w:rPr>
          <w:rFonts w:ascii="Arial Narrow" w:hAnsi="Arial Narrow"/>
        </w:rPr>
      </w:pPr>
    </w:p>
    <w:p w:rsidR="00410A84" w:rsidRPr="00554A2E" w:rsidRDefault="00410A84" w:rsidP="00101467">
      <w:pPr>
        <w:pStyle w:val="Prrafodelista"/>
        <w:jc w:val="both"/>
        <w:rPr>
          <w:rFonts w:ascii="Arial Narrow" w:hAnsi="Arial Narrow"/>
          <w:b/>
        </w:rPr>
      </w:pPr>
    </w:p>
    <w:p w:rsidR="00410A84" w:rsidRPr="00554A2E" w:rsidRDefault="008130D7" w:rsidP="00101467">
      <w:pPr>
        <w:pStyle w:val="Prrafodelista"/>
        <w:jc w:val="both"/>
        <w:rPr>
          <w:rFonts w:ascii="Arial Narrow" w:hAnsi="Arial Narrow"/>
          <w:b/>
        </w:rPr>
      </w:pPr>
      <w:r w:rsidRPr="00554A2E">
        <w:rPr>
          <w:rFonts w:ascii="Arial Narrow" w:hAnsi="Arial Narrow"/>
          <w:b/>
        </w:rPr>
        <w:t xml:space="preserve">       </w:t>
      </w:r>
      <w:r w:rsidR="00410A84" w:rsidRPr="00554A2E">
        <w:rPr>
          <w:rFonts w:ascii="Arial Narrow" w:hAnsi="Arial Narrow"/>
          <w:b/>
        </w:rPr>
        <w:t>DANIEL ALBERTO DE LA FLOR CAM</w:t>
      </w:r>
    </w:p>
    <w:p w:rsidR="00410A84" w:rsidRPr="00554A2E" w:rsidRDefault="00410A84" w:rsidP="00101467">
      <w:pPr>
        <w:pStyle w:val="Prrafodelista"/>
        <w:jc w:val="both"/>
        <w:rPr>
          <w:rFonts w:ascii="Arial Narrow" w:hAnsi="Arial Narrow"/>
          <w:b/>
        </w:rPr>
      </w:pPr>
      <w:r w:rsidRPr="00554A2E">
        <w:rPr>
          <w:rFonts w:ascii="Arial Narrow" w:hAnsi="Arial Narrow"/>
          <w:b/>
        </w:rPr>
        <w:t xml:space="preserve">               </w:t>
      </w:r>
      <w:r w:rsidR="008130D7" w:rsidRPr="00554A2E">
        <w:rPr>
          <w:rFonts w:ascii="Arial Narrow" w:hAnsi="Arial Narrow"/>
          <w:b/>
        </w:rPr>
        <w:t xml:space="preserve">      </w:t>
      </w:r>
      <w:r w:rsidRPr="00554A2E">
        <w:rPr>
          <w:rFonts w:ascii="Arial Narrow" w:hAnsi="Arial Narrow"/>
          <w:b/>
        </w:rPr>
        <w:t>GENERAL PNP ®</w:t>
      </w:r>
    </w:p>
    <w:p w:rsidR="00FD3AF1" w:rsidRDefault="00410A84" w:rsidP="008130D7">
      <w:pPr>
        <w:pStyle w:val="Prrafodelista"/>
        <w:jc w:val="both"/>
        <w:rPr>
          <w:rFonts w:ascii="Arial Narrow" w:hAnsi="Arial Narrow"/>
          <w:b/>
        </w:rPr>
      </w:pPr>
      <w:r w:rsidRPr="00554A2E">
        <w:rPr>
          <w:rFonts w:ascii="Arial Narrow" w:hAnsi="Arial Narrow"/>
          <w:b/>
        </w:rPr>
        <w:t>SECRETARIO TECNICO DEL CORESEC CALLAO</w:t>
      </w:r>
    </w:p>
    <w:p w:rsidR="00B02D8F" w:rsidRDefault="00B02D8F" w:rsidP="008130D7">
      <w:pPr>
        <w:pStyle w:val="Prrafodelista"/>
        <w:jc w:val="both"/>
        <w:rPr>
          <w:rFonts w:ascii="Arial Narrow" w:hAnsi="Arial Narrow"/>
          <w:b/>
        </w:rPr>
      </w:pPr>
    </w:p>
    <w:p w:rsidR="00B02D8F" w:rsidRDefault="00B02D8F" w:rsidP="008130D7">
      <w:pPr>
        <w:pStyle w:val="Prrafodelista"/>
        <w:jc w:val="both"/>
        <w:rPr>
          <w:rFonts w:ascii="Arial Narrow" w:hAnsi="Arial Narrow"/>
          <w:b/>
        </w:rPr>
      </w:pPr>
    </w:p>
    <w:p w:rsidR="00B02D8F" w:rsidRDefault="00B02D8F" w:rsidP="008130D7">
      <w:pPr>
        <w:pStyle w:val="Prrafodelista"/>
        <w:jc w:val="both"/>
        <w:rPr>
          <w:rFonts w:ascii="Arial Narrow" w:hAnsi="Arial Narrow"/>
          <w:b/>
        </w:rPr>
      </w:pPr>
    </w:p>
    <w:p w:rsidR="00B02D8F" w:rsidRDefault="00B02D8F" w:rsidP="008130D7">
      <w:pPr>
        <w:pStyle w:val="Prrafodelista"/>
        <w:jc w:val="both"/>
        <w:rPr>
          <w:rFonts w:ascii="Arial Narrow" w:hAnsi="Arial Narrow"/>
          <w:b/>
        </w:rPr>
      </w:pPr>
    </w:p>
    <w:p w:rsidR="00554A2E" w:rsidRDefault="00554A2E" w:rsidP="008130D7">
      <w:pPr>
        <w:pStyle w:val="Prrafodelista"/>
        <w:jc w:val="both"/>
        <w:rPr>
          <w:rFonts w:ascii="Arial Narrow" w:hAnsi="Arial Narrow"/>
          <w:b/>
        </w:rPr>
      </w:pPr>
    </w:p>
    <w:p w:rsidR="00554A2E" w:rsidRPr="00B02D8F" w:rsidRDefault="008F5374" w:rsidP="008130D7">
      <w:pPr>
        <w:pStyle w:val="Prrafodelista"/>
        <w:jc w:val="both"/>
        <w:rPr>
          <w:rFonts w:ascii="Arial Narrow" w:hAnsi="Arial Narrow"/>
          <w:sz w:val="18"/>
        </w:rPr>
      </w:pPr>
      <w:r w:rsidRPr="00B02D8F">
        <w:rPr>
          <w:rFonts w:ascii="Arial Narrow" w:hAnsi="Arial Narrow"/>
          <w:sz w:val="18"/>
        </w:rPr>
        <w:t>DADLFC/JALD/</w:t>
      </w:r>
      <w:proofErr w:type="spellStart"/>
      <w:r w:rsidRPr="00B02D8F">
        <w:rPr>
          <w:rFonts w:ascii="Arial Narrow" w:hAnsi="Arial Narrow"/>
          <w:sz w:val="18"/>
        </w:rPr>
        <w:t>lvls</w:t>
      </w:r>
      <w:proofErr w:type="spellEnd"/>
      <w:r w:rsidRPr="00B02D8F">
        <w:rPr>
          <w:rFonts w:ascii="Arial Narrow" w:hAnsi="Arial Narrow"/>
          <w:sz w:val="18"/>
        </w:rPr>
        <w:t>.</w:t>
      </w:r>
      <w:bookmarkStart w:id="0" w:name="_GoBack"/>
      <w:bookmarkEnd w:id="0"/>
    </w:p>
    <w:sectPr w:rsidR="00554A2E" w:rsidRPr="00B02D8F" w:rsidSect="008D7257">
      <w:headerReference w:type="default" r:id="rId18"/>
      <w:footerReference w:type="default" r:id="rId19"/>
      <w:pgSz w:w="11907" w:h="16839" w:code="9"/>
      <w:pgMar w:top="137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DD2" w:rsidRDefault="00780DD2" w:rsidP="00BF68F4">
      <w:pPr>
        <w:spacing w:after="0" w:line="240" w:lineRule="auto"/>
      </w:pPr>
      <w:r>
        <w:separator/>
      </w:r>
    </w:p>
  </w:endnote>
  <w:endnote w:type="continuationSeparator" w:id="0">
    <w:p w:rsidR="00780DD2" w:rsidRDefault="00780DD2" w:rsidP="00BF6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Heavy">
    <w:panose1 w:val="020B09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245962"/>
      <w:docPartObj>
        <w:docPartGallery w:val="Page Numbers (Bottom of Page)"/>
        <w:docPartUnique/>
      </w:docPartObj>
    </w:sdtPr>
    <w:sdtEndPr/>
    <w:sdtContent>
      <w:p w:rsidR="00AC3F1C" w:rsidRDefault="00AC3F1C">
        <w:pPr>
          <w:pStyle w:val="Piedepgina"/>
          <w:jc w:val="right"/>
        </w:pPr>
        <w:r>
          <w:fldChar w:fldCharType="begin"/>
        </w:r>
        <w:r>
          <w:instrText>PAGE   \* MERGEFORMAT</w:instrText>
        </w:r>
        <w:r>
          <w:fldChar w:fldCharType="separate"/>
        </w:r>
        <w:r w:rsidR="00B02D8F" w:rsidRPr="00B02D8F">
          <w:rPr>
            <w:noProof/>
            <w:lang w:val="es-ES"/>
          </w:rPr>
          <w:t>16</w:t>
        </w:r>
        <w:r>
          <w:fldChar w:fldCharType="end"/>
        </w:r>
      </w:p>
    </w:sdtContent>
  </w:sdt>
  <w:p w:rsidR="00AC3F1C" w:rsidRDefault="00AC3F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DD2" w:rsidRDefault="00780DD2" w:rsidP="00BF68F4">
      <w:pPr>
        <w:spacing w:after="0" w:line="240" w:lineRule="auto"/>
      </w:pPr>
      <w:r>
        <w:separator/>
      </w:r>
    </w:p>
  </w:footnote>
  <w:footnote w:type="continuationSeparator" w:id="0">
    <w:p w:rsidR="00780DD2" w:rsidRDefault="00780DD2" w:rsidP="00BF68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F1C" w:rsidRDefault="00AC3F1C">
    <w:pPr>
      <w:pStyle w:val="Encabezado"/>
    </w:pPr>
    <w:r>
      <w:rPr>
        <w:noProof/>
      </w:rPr>
      <mc:AlternateContent>
        <mc:Choice Requires="wps">
          <w:drawing>
            <wp:anchor distT="0" distB="0" distL="114300" distR="114300" simplePos="0" relativeHeight="251662336" behindDoc="0" locked="0" layoutInCell="1" allowOverlap="1" wp14:anchorId="22416D21" wp14:editId="43045145">
              <wp:simplePos x="0" y="0"/>
              <wp:positionH relativeFrom="column">
                <wp:posOffset>2468245</wp:posOffset>
              </wp:positionH>
              <wp:positionV relativeFrom="paragraph">
                <wp:posOffset>142875</wp:posOffset>
              </wp:positionV>
              <wp:extent cx="3005455" cy="34925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349250"/>
                      </a:xfrm>
                      <a:prstGeom prst="rect">
                        <a:avLst/>
                      </a:prstGeom>
                      <a:noFill/>
                      <a:ln w="9525">
                        <a:noFill/>
                        <a:miter lim="800000"/>
                        <a:headEnd/>
                        <a:tailEnd/>
                      </a:ln>
                    </wps:spPr>
                    <wps:txbx>
                      <w:txbxContent>
                        <w:p w:rsidR="00AC3F1C" w:rsidRPr="00CE0D5A" w:rsidRDefault="00AC3F1C" w:rsidP="00D902B2">
                          <w:pPr>
                            <w:pStyle w:val="Encabezado"/>
                            <w:jc w:val="center"/>
                            <w:rPr>
                              <w:rFonts w:ascii="Elephant" w:hAnsi="Elephant"/>
                              <w:i/>
                              <w:sz w:val="18"/>
                              <w:szCs w:val="16"/>
                            </w:rPr>
                          </w:pPr>
                          <w:r w:rsidRPr="00CE0D5A">
                            <w:rPr>
                              <w:rFonts w:ascii="Elephant" w:hAnsi="Elephant"/>
                              <w:i/>
                              <w:sz w:val="14"/>
                              <w:szCs w:val="12"/>
                            </w:rPr>
                            <w:t>“</w:t>
                          </w:r>
                          <w:r w:rsidRPr="00CE0D5A">
                            <w:rPr>
                              <w:rFonts w:ascii="Elephant" w:hAnsi="Elephant"/>
                              <w:i/>
                              <w:sz w:val="18"/>
                              <w:szCs w:val="16"/>
                            </w:rPr>
                            <w:t>Año de la Consolidación del Mar de Grau”</w:t>
                          </w:r>
                        </w:p>
                        <w:p w:rsidR="00AC3F1C" w:rsidRPr="00CE0D5A" w:rsidRDefault="00AC3F1C" w:rsidP="00D902B2">
                          <w:pPr>
                            <w:rPr>
                              <w:rFonts w:ascii="Elephant" w:hAnsi="Elephant"/>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194.35pt;margin-top:11.25pt;width:236.6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" filled="f" stroked="f">
              <v:textbox>
                <w:txbxContent>
                  <w:p w:rsidR="00AC3F1C" w:rsidRPr="00CE0D5A" w:rsidRDefault="00AC3F1C" w:rsidP="00D902B2">
                    <w:pPr>
                      <w:pStyle w:val="Encabezado"/>
                      <w:jc w:val="center"/>
                      <w:rPr>
                        <w:rFonts w:ascii="Elephant" w:hAnsi="Elephant"/>
                        <w:i/>
                        <w:sz w:val="18"/>
                        <w:szCs w:val="16"/>
                      </w:rPr>
                    </w:pPr>
                    <w:r w:rsidRPr="00CE0D5A">
                      <w:rPr>
                        <w:rFonts w:ascii="Elephant" w:hAnsi="Elephant"/>
                        <w:i/>
                        <w:sz w:val="14"/>
                        <w:szCs w:val="12"/>
                      </w:rPr>
                      <w:t>“</w:t>
                    </w:r>
                    <w:r w:rsidRPr="00CE0D5A">
                      <w:rPr>
                        <w:rFonts w:ascii="Elephant" w:hAnsi="Elephant"/>
                        <w:i/>
                        <w:sz w:val="18"/>
                        <w:szCs w:val="16"/>
                      </w:rPr>
                      <w:t>Año de la Consolidación del Mar de Grau”</w:t>
                    </w:r>
                  </w:p>
                  <w:p w:rsidR="00AC3F1C" w:rsidRPr="00CE0D5A" w:rsidRDefault="00AC3F1C" w:rsidP="00D902B2">
                    <w:pPr>
                      <w:rPr>
                        <w:rFonts w:ascii="Elephant" w:hAnsi="Elephant"/>
                        <w:b/>
                      </w:rPr>
                    </w:pPr>
                  </w:p>
                </w:txbxContent>
              </v:textbox>
            </v:shape>
          </w:pict>
        </mc:Fallback>
      </mc:AlternateContent>
    </w:r>
    <w:r>
      <w:rPr>
        <w:noProof/>
      </w:rPr>
      <w:drawing>
        <wp:anchor distT="0" distB="0" distL="114300" distR="114300" simplePos="0" relativeHeight="251660288" behindDoc="0" locked="0" layoutInCell="1" allowOverlap="1" wp14:anchorId="17AEAC72" wp14:editId="231A45DE">
          <wp:simplePos x="0" y="0"/>
          <wp:positionH relativeFrom="column">
            <wp:posOffset>5741670</wp:posOffset>
          </wp:positionH>
          <wp:positionV relativeFrom="paragraph">
            <wp:posOffset>-351155</wp:posOffset>
          </wp:positionV>
          <wp:extent cx="725170" cy="548640"/>
          <wp:effectExtent l="19050" t="76200" r="36830" b="22860"/>
          <wp:wrapNone/>
          <wp:docPr id="6" name="Imagen 6" descr="helicop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icopte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843039">
                    <a:off x="0" y="0"/>
                    <a:ext cx="72517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1F70ED2" wp14:editId="3E005878">
              <wp:simplePos x="0" y="0"/>
              <wp:positionH relativeFrom="column">
                <wp:posOffset>2233295</wp:posOffset>
              </wp:positionH>
              <wp:positionV relativeFrom="paragraph">
                <wp:posOffset>-309245</wp:posOffset>
              </wp:positionV>
              <wp:extent cx="3380740" cy="476250"/>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476250"/>
                      </a:xfrm>
                      <a:prstGeom prst="rect">
                        <a:avLst/>
                      </a:prstGeom>
                      <a:noFill/>
                      <a:ln w="9525">
                        <a:noFill/>
                        <a:miter lim="800000"/>
                        <a:headEnd/>
                        <a:tailEnd/>
                      </a:ln>
                    </wps:spPr>
                    <wps:txbx>
                      <w:txbxContent>
                        <w:p w:rsidR="00AC3F1C" w:rsidRPr="000B2C4D" w:rsidRDefault="00AC3F1C" w:rsidP="00061584">
                          <w:pPr>
                            <w:pStyle w:val="Encabezado"/>
                            <w:ind w:firstLine="708"/>
                            <w:jc w:val="center"/>
                            <w:rPr>
                              <w:rFonts w:ascii="Calibri" w:hAnsi="Calibri"/>
                              <w:b/>
                              <w:sz w:val="19"/>
                              <w:szCs w:val="19"/>
                            </w:rPr>
                          </w:pPr>
                          <w:r>
                            <w:rPr>
                              <w:rFonts w:ascii="Calibri" w:hAnsi="Calibri"/>
                              <w:b/>
                              <w:sz w:val="19"/>
                              <w:szCs w:val="19"/>
                            </w:rPr>
                            <w:t>PLAN DE TRABAJO DEL OBSERVATORIO REGIONAL DE SEGURIDAD CIUDADANA DE LA REGIÓN CALLAO -2016</w:t>
                          </w:r>
                        </w:p>
                        <w:p w:rsidR="00AC3F1C" w:rsidRPr="000B2C4D" w:rsidRDefault="00AC3F1C" w:rsidP="00D902B2">
                          <w:pPr>
                            <w:rPr>
                              <w:rFonts w:ascii="Calibri" w:hAnsi="Calibri"/>
                              <w:b/>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07" o:spid="_x0000_s1027" type="#_x0000_t202" style="position:absolute;margin-left:175.85pt;margin-top:-24.35pt;width:266.2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" filled="f" stroked="f">
              <v:textbox>
                <w:txbxContent>
                  <w:p w:rsidR="00AC3F1C" w:rsidRPr="000B2C4D" w:rsidRDefault="00AC3F1C" w:rsidP="00061584">
                    <w:pPr>
                      <w:pStyle w:val="Encabezado"/>
                      <w:ind w:firstLine="708"/>
                      <w:jc w:val="center"/>
                      <w:rPr>
                        <w:rFonts w:ascii="Calibri" w:hAnsi="Calibri"/>
                        <w:b/>
                        <w:sz w:val="19"/>
                        <w:szCs w:val="19"/>
                      </w:rPr>
                    </w:pPr>
                    <w:r>
                      <w:rPr>
                        <w:rFonts w:ascii="Calibri" w:hAnsi="Calibri"/>
                        <w:b/>
                        <w:sz w:val="19"/>
                        <w:szCs w:val="19"/>
                      </w:rPr>
                      <w:t>PLAN DE TRABAJO DEL OBSERVATORIO REGIONAL DE SEGURIDAD CIUDADANA DE LA REGIÓN CALLAO -2016</w:t>
                    </w:r>
                  </w:p>
                  <w:p w:rsidR="00AC3F1C" w:rsidRPr="000B2C4D" w:rsidRDefault="00AC3F1C" w:rsidP="00D902B2">
                    <w:pPr>
                      <w:rPr>
                        <w:rFonts w:ascii="Calibri" w:hAnsi="Calibri"/>
                        <w:b/>
                        <w:sz w:val="19"/>
                        <w:szCs w:val="19"/>
                      </w:rPr>
                    </w:pPr>
                  </w:p>
                </w:txbxContent>
              </v:textbox>
            </v:shape>
          </w:pict>
        </mc:Fallback>
      </mc:AlternateContent>
    </w:r>
    <w:r>
      <w:rPr>
        <w:noProof/>
      </w:rPr>
      <w:drawing>
        <wp:anchor distT="0" distB="0" distL="114300" distR="114300" simplePos="0" relativeHeight="251659264" behindDoc="0" locked="0" layoutInCell="1" allowOverlap="1" wp14:anchorId="2E4EC6B1" wp14:editId="1F2938A3">
          <wp:simplePos x="0" y="0"/>
          <wp:positionH relativeFrom="column">
            <wp:posOffset>-62865</wp:posOffset>
          </wp:positionH>
          <wp:positionV relativeFrom="paragraph">
            <wp:posOffset>-384402</wp:posOffset>
          </wp:positionV>
          <wp:extent cx="1461770" cy="342900"/>
          <wp:effectExtent l="0" t="0" r="5080" b="0"/>
          <wp:wrapNone/>
          <wp:docPr id="5" name="Imagen 5" descr="logo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regi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17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B6E91DF" wp14:editId="2BDEC485">
          <wp:simplePos x="0" y="0"/>
          <wp:positionH relativeFrom="column">
            <wp:posOffset>-110490</wp:posOffset>
          </wp:positionH>
          <wp:positionV relativeFrom="paragraph">
            <wp:posOffset>-290195</wp:posOffset>
          </wp:positionV>
          <wp:extent cx="6445250" cy="6953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l="29468" t="61209" r="19669" b="11588"/>
                  <a:stretch>
                    <a:fillRect/>
                  </a:stretch>
                </pic:blipFill>
                <pic:spPr bwMode="auto">
                  <a:xfrm>
                    <a:off x="0" y="0"/>
                    <a:ext cx="644525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F1C" w:rsidRDefault="00F20F4C">
    <w:pPr>
      <w:pStyle w:val="Encabezado"/>
    </w:pPr>
    <w:r>
      <w:rPr>
        <w:noProof/>
      </w:rPr>
      <mc:AlternateContent>
        <mc:Choice Requires="wps">
          <w:drawing>
            <wp:anchor distT="0" distB="0" distL="114300" distR="114300" simplePos="0" relativeHeight="251663360" behindDoc="0" locked="0" layoutInCell="1" allowOverlap="1" wp14:anchorId="1C25F81D" wp14:editId="77AC232F">
              <wp:simplePos x="0" y="0"/>
              <wp:positionH relativeFrom="column">
                <wp:posOffset>-26670</wp:posOffset>
              </wp:positionH>
              <wp:positionV relativeFrom="paragraph">
                <wp:posOffset>14605</wp:posOffset>
              </wp:positionV>
              <wp:extent cx="2080260" cy="320040"/>
              <wp:effectExtent l="0" t="0" r="0" b="381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20040"/>
                      </a:xfrm>
                      <a:prstGeom prst="rect">
                        <a:avLst/>
                      </a:prstGeom>
                      <a:noFill/>
                      <a:ln w="9525">
                        <a:noFill/>
                        <a:miter lim="800000"/>
                        <a:headEnd/>
                        <a:tailEnd/>
                      </a:ln>
                    </wps:spPr>
                    <wps:txbx>
                      <w:txbxContent>
                        <w:p w:rsidR="00F20F4C" w:rsidRPr="00F20F4C" w:rsidRDefault="00F20F4C" w:rsidP="00F20F4C">
                          <w:pPr>
                            <w:pStyle w:val="Encabezado"/>
                            <w:ind w:left="-142" w:hanging="851"/>
                            <w:jc w:val="center"/>
                            <w:rPr>
                              <w:b/>
                              <w:sz w:val="11"/>
                              <w:szCs w:val="11"/>
                            </w:rPr>
                          </w:pPr>
                          <w:r>
                            <w:rPr>
                              <w:b/>
                              <w:sz w:val="11"/>
                              <w:szCs w:val="11"/>
                            </w:rPr>
                            <w:t xml:space="preserve">               </w:t>
                          </w:r>
                          <w:r w:rsidRPr="00F20F4C">
                            <w:rPr>
                              <w:b/>
                              <w:sz w:val="11"/>
                              <w:szCs w:val="11"/>
                            </w:rPr>
                            <w:t>COMITÉ REGIONAL DE SEGURIDAD CIUDADANA</w:t>
                          </w:r>
                        </w:p>
                        <w:p w:rsidR="00F20F4C" w:rsidRPr="00F20F4C" w:rsidRDefault="00F20F4C" w:rsidP="00F20F4C">
                          <w:pPr>
                            <w:pStyle w:val="Encabezado"/>
                            <w:ind w:hanging="851"/>
                            <w:jc w:val="center"/>
                            <w:rPr>
                              <w:b/>
                            </w:rPr>
                          </w:pPr>
                          <w:r w:rsidRPr="00F20F4C">
                            <w:rPr>
                              <w:rFonts w:cs="Times New Roman"/>
                              <w:b/>
                              <w:sz w:val="11"/>
                              <w:szCs w:val="11"/>
                              <w:lang w:eastAsia="es-ES"/>
                            </w:rPr>
                            <w:t xml:space="preserve">     </w:t>
                          </w:r>
                          <w:r w:rsidRPr="00F20F4C">
                            <w:rPr>
                              <w:rFonts w:cs="Times New Roman"/>
                              <w:b/>
                              <w:sz w:val="11"/>
                              <w:szCs w:val="11"/>
                              <w:lang w:val="es-ES" w:eastAsia="es-ES"/>
                            </w:rPr>
                            <w:t xml:space="preserve">Av. </w:t>
                          </w:r>
                          <w:r>
                            <w:rPr>
                              <w:rFonts w:cs="Times New Roman"/>
                              <w:b/>
                              <w:sz w:val="11"/>
                              <w:szCs w:val="11"/>
                              <w:lang w:val="es-ES" w:eastAsia="es-ES"/>
                            </w:rPr>
                            <w:t xml:space="preserve">Av. </w:t>
                          </w:r>
                          <w:r w:rsidRPr="00F20F4C">
                            <w:rPr>
                              <w:rFonts w:cs="Times New Roman"/>
                              <w:b/>
                              <w:sz w:val="11"/>
                              <w:szCs w:val="11"/>
                              <w:lang w:val="es-ES" w:eastAsia="es-ES"/>
                            </w:rPr>
                            <w:t>Juan Pablo II Nº 140</w:t>
                          </w:r>
                          <w:r w:rsidRPr="00F20F4C">
                            <w:rPr>
                              <w:rFonts w:cs="Times New Roman"/>
                              <w:b/>
                              <w:sz w:val="11"/>
                              <w:szCs w:val="11"/>
                              <w:lang w:eastAsia="es-ES"/>
                            </w:rPr>
                            <w:t xml:space="preserve"> –</w:t>
                          </w:r>
                          <w:r w:rsidRPr="00F20F4C">
                            <w:rPr>
                              <w:rFonts w:cs="Times New Roman"/>
                              <w:b/>
                              <w:sz w:val="11"/>
                              <w:szCs w:val="11"/>
                              <w:lang w:val="es-ES" w:eastAsia="es-ES"/>
                            </w:rPr>
                            <w:t xml:space="preserve">Bellavista - </w:t>
                          </w:r>
                          <w:r w:rsidRPr="00F20F4C">
                            <w:rPr>
                              <w:rFonts w:cs="Times New Roman"/>
                              <w:b/>
                              <w:sz w:val="11"/>
                              <w:szCs w:val="11"/>
                              <w:lang w:eastAsia="es-ES"/>
                            </w:rPr>
                            <w:t xml:space="preserve">Telf.: </w:t>
                          </w:r>
                          <w:r w:rsidRPr="00F20F4C">
                            <w:rPr>
                              <w:rFonts w:cs="Times New Roman"/>
                              <w:b/>
                              <w:sz w:val="11"/>
                              <w:szCs w:val="11"/>
                              <w:lang w:val="es-ES" w:eastAsia="es-ES"/>
                            </w:rPr>
                            <w:t>4985511</w:t>
                          </w:r>
                        </w:p>
                        <w:p w:rsidR="00F20F4C" w:rsidRPr="00F20F4C" w:rsidRDefault="00F20F4C" w:rsidP="00634701">
                          <w:pPr>
                            <w:pStyle w:val="Encabezado"/>
                            <w:ind w:hanging="851"/>
                            <w:jc w:val="center"/>
                            <w:rPr>
                              <w:rFonts w:cs="Times New Roman"/>
                              <w:b/>
                              <w:sz w:val="11"/>
                              <w:szCs w:val="11"/>
                              <w:lang w:val="es-ES" w:eastAsia="es-ES"/>
                            </w:rPr>
                          </w:pPr>
                        </w:p>
                        <w:p w:rsidR="00F20F4C" w:rsidRPr="00F20F4C" w:rsidRDefault="00F20F4C" w:rsidP="00D902B2">
                          <w:pPr>
                            <w:rPr>
                              <w:rFonts w:ascii="Elephant" w:hAnsi="Elephant"/>
                              <w:b/>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8" type="#_x0000_t202" style="position:absolute;margin-left:-2.1pt;margin-top:1.15pt;width:163.8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" filled="f" stroked="f">
              <v:textbox>
                <w:txbxContent>
                  <w:p w:rsidR="00F20F4C" w:rsidRPr="00F20F4C" w:rsidRDefault="00F20F4C" w:rsidP="00F20F4C">
                    <w:pPr>
                      <w:pStyle w:val="Encabezado"/>
                      <w:ind w:left="-142" w:hanging="851"/>
                      <w:jc w:val="center"/>
                      <w:rPr>
                        <w:b/>
                        <w:sz w:val="11"/>
                        <w:szCs w:val="11"/>
                      </w:rPr>
                    </w:pPr>
                    <w:r>
                      <w:rPr>
                        <w:b/>
                        <w:sz w:val="11"/>
                        <w:szCs w:val="11"/>
                      </w:rPr>
                      <w:t xml:space="preserve">               </w:t>
                    </w:r>
                    <w:r w:rsidRPr="00F20F4C">
                      <w:rPr>
                        <w:b/>
                        <w:sz w:val="11"/>
                        <w:szCs w:val="11"/>
                      </w:rPr>
                      <w:t>COMITÉ REGIONAL DE SEGURIDAD CIUDADANA</w:t>
                    </w:r>
                  </w:p>
                  <w:p w:rsidR="00F20F4C" w:rsidRPr="00F20F4C" w:rsidRDefault="00F20F4C" w:rsidP="00F20F4C">
                    <w:pPr>
                      <w:pStyle w:val="Encabezado"/>
                      <w:ind w:hanging="851"/>
                      <w:jc w:val="center"/>
                      <w:rPr>
                        <w:b/>
                      </w:rPr>
                    </w:pPr>
                    <w:r w:rsidRPr="00F20F4C">
                      <w:rPr>
                        <w:rFonts w:cs="Times New Roman"/>
                        <w:b/>
                        <w:sz w:val="11"/>
                        <w:szCs w:val="11"/>
                        <w:lang w:eastAsia="es-ES"/>
                      </w:rPr>
                      <w:t xml:space="preserve">     </w:t>
                    </w:r>
                    <w:r w:rsidRPr="00F20F4C">
                      <w:rPr>
                        <w:rFonts w:cs="Times New Roman"/>
                        <w:b/>
                        <w:sz w:val="11"/>
                        <w:szCs w:val="11"/>
                        <w:lang w:val="es-ES" w:eastAsia="es-ES"/>
                      </w:rPr>
                      <w:t xml:space="preserve">Av. </w:t>
                    </w:r>
                    <w:r>
                      <w:rPr>
                        <w:rFonts w:cs="Times New Roman"/>
                        <w:b/>
                        <w:sz w:val="11"/>
                        <w:szCs w:val="11"/>
                        <w:lang w:val="es-ES" w:eastAsia="es-ES"/>
                      </w:rPr>
                      <w:t xml:space="preserve">Av. </w:t>
                    </w:r>
                    <w:r w:rsidRPr="00F20F4C">
                      <w:rPr>
                        <w:rFonts w:cs="Times New Roman"/>
                        <w:b/>
                        <w:sz w:val="11"/>
                        <w:szCs w:val="11"/>
                        <w:lang w:val="es-ES" w:eastAsia="es-ES"/>
                      </w:rPr>
                      <w:t>Juan Pablo II Nº 140</w:t>
                    </w:r>
                    <w:r w:rsidRPr="00F20F4C">
                      <w:rPr>
                        <w:rFonts w:cs="Times New Roman"/>
                        <w:b/>
                        <w:sz w:val="11"/>
                        <w:szCs w:val="11"/>
                        <w:lang w:eastAsia="es-ES"/>
                      </w:rPr>
                      <w:t xml:space="preserve"> –</w:t>
                    </w:r>
                    <w:r w:rsidRPr="00F20F4C">
                      <w:rPr>
                        <w:rFonts w:cs="Times New Roman"/>
                        <w:b/>
                        <w:sz w:val="11"/>
                        <w:szCs w:val="11"/>
                        <w:lang w:val="es-ES" w:eastAsia="es-ES"/>
                      </w:rPr>
                      <w:t xml:space="preserve">Bellavista - </w:t>
                    </w:r>
                    <w:r w:rsidRPr="00F20F4C">
                      <w:rPr>
                        <w:rFonts w:cs="Times New Roman"/>
                        <w:b/>
                        <w:sz w:val="11"/>
                        <w:szCs w:val="11"/>
                        <w:lang w:eastAsia="es-ES"/>
                      </w:rPr>
                      <w:t xml:space="preserve">Telf.: </w:t>
                    </w:r>
                    <w:r w:rsidRPr="00F20F4C">
                      <w:rPr>
                        <w:rFonts w:cs="Times New Roman"/>
                        <w:b/>
                        <w:sz w:val="11"/>
                        <w:szCs w:val="11"/>
                        <w:lang w:val="es-ES" w:eastAsia="es-ES"/>
                      </w:rPr>
                      <w:t>4985511</w:t>
                    </w:r>
                  </w:p>
                  <w:p w:rsidR="00F20F4C" w:rsidRPr="00F20F4C" w:rsidRDefault="00F20F4C" w:rsidP="00634701">
                    <w:pPr>
                      <w:pStyle w:val="Encabezado"/>
                      <w:ind w:hanging="851"/>
                      <w:jc w:val="center"/>
                      <w:rPr>
                        <w:rFonts w:cs="Times New Roman"/>
                        <w:b/>
                        <w:sz w:val="11"/>
                        <w:szCs w:val="11"/>
                        <w:lang w:val="es-ES" w:eastAsia="es-ES"/>
                      </w:rPr>
                    </w:pPr>
                  </w:p>
                  <w:p w:rsidR="00F20F4C" w:rsidRPr="00F20F4C" w:rsidRDefault="00F20F4C" w:rsidP="00D902B2">
                    <w:pPr>
                      <w:rPr>
                        <w:rFonts w:ascii="Elephant" w:hAnsi="Elephant"/>
                        <w:b/>
                        <w:lang w:val="es-ES"/>
                      </w:rPr>
                    </w:pPr>
                  </w:p>
                </w:txbxContent>
              </v:textbox>
            </v:shape>
          </w:pict>
        </mc:Fallback>
      </mc:AlternateContent>
    </w:r>
  </w:p>
  <w:p w:rsidR="00AC3F1C" w:rsidRDefault="00AC3F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B58F94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8996E7D4"/>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5F5EF2C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D175CCC"/>
    <w:multiLevelType w:val="hybridMultilevel"/>
    <w:tmpl w:val="63A403FC"/>
    <w:lvl w:ilvl="0" w:tplc="2C6CAD92">
      <w:start w:val="9"/>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
    <w:nsid w:val="136D707D"/>
    <w:multiLevelType w:val="hybridMultilevel"/>
    <w:tmpl w:val="A048903C"/>
    <w:lvl w:ilvl="0" w:tplc="D2CC9090">
      <w:start w:val="1"/>
      <w:numFmt w:val="upp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9FD2BB5"/>
    <w:multiLevelType w:val="hybridMultilevel"/>
    <w:tmpl w:val="4B66F616"/>
    <w:lvl w:ilvl="0" w:tplc="9BC2F6C4">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nsid w:val="1FAD5C25"/>
    <w:multiLevelType w:val="hybridMultilevel"/>
    <w:tmpl w:val="504CFC1C"/>
    <w:lvl w:ilvl="0" w:tplc="B3D20092">
      <w:start w:val="1"/>
      <w:numFmt w:val="decimal"/>
      <w:lvlText w:val="%1."/>
      <w:lvlJc w:val="left"/>
      <w:pPr>
        <w:ind w:left="1788" w:hanging="360"/>
      </w:pPr>
      <w:rPr>
        <w:rFonts w:hint="default"/>
      </w:rPr>
    </w:lvl>
    <w:lvl w:ilvl="1" w:tplc="280A0019" w:tentative="1">
      <w:start w:val="1"/>
      <w:numFmt w:val="lowerLetter"/>
      <w:lvlText w:val="%2."/>
      <w:lvlJc w:val="left"/>
      <w:pPr>
        <w:ind w:left="2508" w:hanging="360"/>
      </w:pPr>
    </w:lvl>
    <w:lvl w:ilvl="2" w:tplc="280A001B" w:tentative="1">
      <w:start w:val="1"/>
      <w:numFmt w:val="lowerRoman"/>
      <w:lvlText w:val="%3."/>
      <w:lvlJc w:val="right"/>
      <w:pPr>
        <w:ind w:left="3228" w:hanging="180"/>
      </w:pPr>
    </w:lvl>
    <w:lvl w:ilvl="3" w:tplc="280A000F" w:tentative="1">
      <w:start w:val="1"/>
      <w:numFmt w:val="decimal"/>
      <w:lvlText w:val="%4."/>
      <w:lvlJc w:val="left"/>
      <w:pPr>
        <w:ind w:left="3948" w:hanging="360"/>
      </w:pPr>
    </w:lvl>
    <w:lvl w:ilvl="4" w:tplc="280A0019" w:tentative="1">
      <w:start w:val="1"/>
      <w:numFmt w:val="lowerLetter"/>
      <w:lvlText w:val="%5."/>
      <w:lvlJc w:val="left"/>
      <w:pPr>
        <w:ind w:left="4668" w:hanging="360"/>
      </w:pPr>
    </w:lvl>
    <w:lvl w:ilvl="5" w:tplc="280A001B" w:tentative="1">
      <w:start w:val="1"/>
      <w:numFmt w:val="lowerRoman"/>
      <w:lvlText w:val="%6."/>
      <w:lvlJc w:val="right"/>
      <w:pPr>
        <w:ind w:left="5388" w:hanging="180"/>
      </w:pPr>
    </w:lvl>
    <w:lvl w:ilvl="6" w:tplc="280A000F" w:tentative="1">
      <w:start w:val="1"/>
      <w:numFmt w:val="decimal"/>
      <w:lvlText w:val="%7."/>
      <w:lvlJc w:val="left"/>
      <w:pPr>
        <w:ind w:left="6108" w:hanging="360"/>
      </w:pPr>
    </w:lvl>
    <w:lvl w:ilvl="7" w:tplc="280A0019" w:tentative="1">
      <w:start w:val="1"/>
      <w:numFmt w:val="lowerLetter"/>
      <w:lvlText w:val="%8."/>
      <w:lvlJc w:val="left"/>
      <w:pPr>
        <w:ind w:left="6828" w:hanging="360"/>
      </w:pPr>
    </w:lvl>
    <w:lvl w:ilvl="8" w:tplc="280A001B" w:tentative="1">
      <w:start w:val="1"/>
      <w:numFmt w:val="lowerRoman"/>
      <w:lvlText w:val="%9."/>
      <w:lvlJc w:val="right"/>
      <w:pPr>
        <w:ind w:left="7548" w:hanging="180"/>
      </w:pPr>
    </w:lvl>
  </w:abstractNum>
  <w:abstractNum w:abstractNumId="7">
    <w:nsid w:val="2AEE37F3"/>
    <w:multiLevelType w:val="hybridMultilevel"/>
    <w:tmpl w:val="394C74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C160EA2"/>
    <w:multiLevelType w:val="multilevel"/>
    <w:tmpl w:val="40405C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97A4957"/>
    <w:multiLevelType w:val="hybridMultilevel"/>
    <w:tmpl w:val="F7447012"/>
    <w:lvl w:ilvl="0" w:tplc="DF2884CA">
      <w:start w:val="1"/>
      <w:numFmt w:val="upperLetter"/>
      <w:lvlText w:val="%1."/>
      <w:lvlJc w:val="left"/>
      <w:pPr>
        <w:ind w:left="1428" w:hanging="360"/>
      </w:pPr>
      <w:rPr>
        <w:rFonts w:hint="default"/>
        <w:b/>
      </w:rPr>
    </w:lvl>
    <w:lvl w:ilvl="1" w:tplc="280A0019">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0">
    <w:nsid w:val="3D6E5583"/>
    <w:multiLevelType w:val="hybridMultilevel"/>
    <w:tmpl w:val="EB3AB086"/>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2545D92"/>
    <w:multiLevelType w:val="hybridMultilevel"/>
    <w:tmpl w:val="D73A86FC"/>
    <w:lvl w:ilvl="0" w:tplc="D82A7AB4">
      <w:start w:val="1"/>
      <w:numFmt w:val="decimal"/>
      <w:lvlText w:val="%1."/>
      <w:lvlJc w:val="left"/>
      <w:pPr>
        <w:ind w:left="1788" w:hanging="360"/>
      </w:pPr>
      <w:rPr>
        <w:rFonts w:hint="default"/>
      </w:rPr>
    </w:lvl>
    <w:lvl w:ilvl="1" w:tplc="280A0019">
      <w:start w:val="1"/>
      <w:numFmt w:val="lowerLetter"/>
      <w:lvlText w:val="%2."/>
      <w:lvlJc w:val="left"/>
      <w:pPr>
        <w:ind w:left="2508" w:hanging="360"/>
      </w:pPr>
    </w:lvl>
    <w:lvl w:ilvl="2" w:tplc="280A001B" w:tentative="1">
      <w:start w:val="1"/>
      <w:numFmt w:val="lowerRoman"/>
      <w:lvlText w:val="%3."/>
      <w:lvlJc w:val="right"/>
      <w:pPr>
        <w:ind w:left="3228" w:hanging="180"/>
      </w:pPr>
    </w:lvl>
    <w:lvl w:ilvl="3" w:tplc="280A000F" w:tentative="1">
      <w:start w:val="1"/>
      <w:numFmt w:val="decimal"/>
      <w:lvlText w:val="%4."/>
      <w:lvlJc w:val="left"/>
      <w:pPr>
        <w:ind w:left="3948" w:hanging="360"/>
      </w:pPr>
    </w:lvl>
    <w:lvl w:ilvl="4" w:tplc="280A0019" w:tentative="1">
      <w:start w:val="1"/>
      <w:numFmt w:val="lowerLetter"/>
      <w:lvlText w:val="%5."/>
      <w:lvlJc w:val="left"/>
      <w:pPr>
        <w:ind w:left="4668" w:hanging="360"/>
      </w:pPr>
    </w:lvl>
    <w:lvl w:ilvl="5" w:tplc="280A001B" w:tentative="1">
      <w:start w:val="1"/>
      <w:numFmt w:val="lowerRoman"/>
      <w:lvlText w:val="%6."/>
      <w:lvlJc w:val="right"/>
      <w:pPr>
        <w:ind w:left="5388" w:hanging="180"/>
      </w:pPr>
    </w:lvl>
    <w:lvl w:ilvl="6" w:tplc="280A000F" w:tentative="1">
      <w:start w:val="1"/>
      <w:numFmt w:val="decimal"/>
      <w:lvlText w:val="%7."/>
      <w:lvlJc w:val="left"/>
      <w:pPr>
        <w:ind w:left="6108" w:hanging="360"/>
      </w:pPr>
    </w:lvl>
    <w:lvl w:ilvl="7" w:tplc="280A0019" w:tentative="1">
      <w:start w:val="1"/>
      <w:numFmt w:val="lowerLetter"/>
      <w:lvlText w:val="%8."/>
      <w:lvlJc w:val="left"/>
      <w:pPr>
        <w:ind w:left="6828" w:hanging="360"/>
      </w:pPr>
    </w:lvl>
    <w:lvl w:ilvl="8" w:tplc="280A001B" w:tentative="1">
      <w:start w:val="1"/>
      <w:numFmt w:val="lowerRoman"/>
      <w:lvlText w:val="%9."/>
      <w:lvlJc w:val="right"/>
      <w:pPr>
        <w:ind w:left="7548" w:hanging="180"/>
      </w:pPr>
    </w:lvl>
  </w:abstractNum>
  <w:abstractNum w:abstractNumId="12">
    <w:nsid w:val="561C4002"/>
    <w:multiLevelType w:val="hybridMultilevel"/>
    <w:tmpl w:val="3116A478"/>
    <w:lvl w:ilvl="0" w:tplc="DC0C4F86">
      <w:start w:val="1"/>
      <w:numFmt w:val="decimal"/>
      <w:lvlText w:val="%1."/>
      <w:lvlJc w:val="left"/>
      <w:pPr>
        <w:ind w:left="1788" w:hanging="360"/>
      </w:pPr>
      <w:rPr>
        <w:rFonts w:hint="default"/>
      </w:rPr>
    </w:lvl>
    <w:lvl w:ilvl="1" w:tplc="280A0019" w:tentative="1">
      <w:start w:val="1"/>
      <w:numFmt w:val="lowerLetter"/>
      <w:lvlText w:val="%2."/>
      <w:lvlJc w:val="left"/>
      <w:pPr>
        <w:ind w:left="2508" w:hanging="360"/>
      </w:pPr>
    </w:lvl>
    <w:lvl w:ilvl="2" w:tplc="280A001B" w:tentative="1">
      <w:start w:val="1"/>
      <w:numFmt w:val="lowerRoman"/>
      <w:lvlText w:val="%3."/>
      <w:lvlJc w:val="right"/>
      <w:pPr>
        <w:ind w:left="3228" w:hanging="180"/>
      </w:pPr>
    </w:lvl>
    <w:lvl w:ilvl="3" w:tplc="280A000F" w:tentative="1">
      <w:start w:val="1"/>
      <w:numFmt w:val="decimal"/>
      <w:lvlText w:val="%4."/>
      <w:lvlJc w:val="left"/>
      <w:pPr>
        <w:ind w:left="3948" w:hanging="360"/>
      </w:pPr>
    </w:lvl>
    <w:lvl w:ilvl="4" w:tplc="280A0019" w:tentative="1">
      <w:start w:val="1"/>
      <w:numFmt w:val="lowerLetter"/>
      <w:lvlText w:val="%5."/>
      <w:lvlJc w:val="left"/>
      <w:pPr>
        <w:ind w:left="4668" w:hanging="360"/>
      </w:pPr>
    </w:lvl>
    <w:lvl w:ilvl="5" w:tplc="280A001B" w:tentative="1">
      <w:start w:val="1"/>
      <w:numFmt w:val="lowerRoman"/>
      <w:lvlText w:val="%6."/>
      <w:lvlJc w:val="right"/>
      <w:pPr>
        <w:ind w:left="5388" w:hanging="180"/>
      </w:pPr>
    </w:lvl>
    <w:lvl w:ilvl="6" w:tplc="280A000F" w:tentative="1">
      <w:start w:val="1"/>
      <w:numFmt w:val="decimal"/>
      <w:lvlText w:val="%7."/>
      <w:lvlJc w:val="left"/>
      <w:pPr>
        <w:ind w:left="6108" w:hanging="360"/>
      </w:pPr>
    </w:lvl>
    <w:lvl w:ilvl="7" w:tplc="280A0019" w:tentative="1">
      <w:start w:val="1"/>
      <w:numFmt w:val="lowerLetter"/>
      <w:lvlText w:val="%8."/>
      <w:lvlJc w:val="left"/>
      <w:pPr>
        <w:ind w:left="6828" w:hanging="360"/>
      </w:pPr>
    </w:lvl>
    <w:lvl w:ilvl="8" w:tplc="280A001B" w:tentative="1">
      <w:start w:val="1"/>
      <w:numFmt w:val="lowerRoman"/>
      <w:lvlText w:val="%9."/>
      <w:lvlJc w:val="right"/>
      <w:pPr>
        <w:ind w:left="7548" w:hanging="180"/>
      </w:pPr>
    </w:lvl>
  </w:abstractNum>
  <w:abstractNum w:abstractNumId="13">
    <w:nsid w:val="5A006AD6"/>
    <w:multiLevelType w:val="hybridMultilevel"/>
    <w:tmpl w:val="5FD00E74"/>
    <w:lvl w:ilvl="0" w:tplc="F03259A8">
      <w:start w:val="1"/>
      <w:numFmt w:val="upperLetter"/>
      <w:lvlText w:val="%1."/>
      <w:lvlJc w:val="left"/>
      <w:pPr>
        <w:ind w:left="720" w:hanging="360"/>
      </w:pPr>
      <w:rPr>
        <w:rFonts w:asciiTheme="minorHAnsi" w:eastAsiaTheme="minorHAnsi" w:hAnsiTheme="minorHAnsi" w:cstheme="minorBidi"/>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713B3CCC"/>
    <w:multiLevelType w:val="hybridMultilevel"/>
    <w:tmpl w:val="2AB48BE8"/>
    <w:lvl w:ilvl="0" w:tplc="1C4E33A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4"/>
  </w:num>
  <w:num w:numId="2">
    <w:abstractNumId w:val="5"/>
  </w:num>
  <w:num w:numId="3">
    <w:abstractNumId w:val="3"/>
  </w:num>
  <w:num w:numId="4">
    <w:abstractNumId w:val="13"/>
  </w:num>
  <w:num w:numId="5">
    <w:abstractNumId w:val="7"/>
  </w:num>
  <w:num w:numId="6">
    <w:abstractNumId w:val="8"/>
  </w:num>
  <w:num w:numId="7">
    <w:abstractNumId w:val="2"/>
  </w:num>
  <w:num w:numId="8">
    <w:abstractNumId w:val="1"/>
  </w:num>
  <w:num w:numId="9">
    <w:abstractNumId w:val="0"/>
  </w:num>
  <w:num w:numId="10">
    <w:abstractNumId w:val="10"/>
  </w:num>
  <w:num w:numId="11">
    <w:abstractNumId w:val="9"/>
  </w:num>
  <w:num w:numId="12">
    <w:abstractNumId w:val="6"/>
  </w:num>
  <w:num w:numId="13">
    <w:abstractNumId w:val="4"/>
  </w:num>
  <w:num w:numId="14">
    <w:abstractNumId w:val="12"/>
  </w:num>
  <w:num w:numId="1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78B"/>
    <w:rsid w:val="000145C3"/>
    <w:rsid w:val="00015FE3"/>
    <w:rsid w:val="00083C6D"/>
    <w:rsid w:val="000A6B60"/>
    <w:rsid w:val="000A773E"/>
    <w:rsid w:val="000C50BD"/>
    <w:rsid w:val="00101467"/>
    <w:rsid w:val="00167780"/>
    <w:rsid w:val="00172149"/>
    <w:rsid w:val="00240DB0"/>
    <w:rsid w:val="002458EE"/>
    <w:rsid w:val="00255B7C"/>
    <w:rsid w:val="0026203B"/>
    <w:rsid w:val="002B4E6B"/>
    <w:rsid w:val="00383B6E"/>
    <w:rsid w:val="00410A84"/>
    <w:rsid w:val="0042343B"/>
    <w:rsid w:val="004D4386"/>
    <w:rsid w:val="00553767"/>
    <w:rsid w:val="00554A2E"/>
    <w:rsid w:val="00563180"/>
    <w:rsid w:val="005C33CE"/>
    <w:rsid w:val="006427AB"/>
    <w:rsid w:val="006A16FE"/>
    <w:rsid w:val="006F0A7E"/>
    <w:rsid w:val="00755812"/>
    <w:rsid w:val="00780DD2"/>
    <w:rsid w:val="00790130"/>
    <w:rsid w:val="007F0054"/>
    <w:rsid w:val="008130D7"/>
    <w:rsid w:val="00825313"/>
    <w:rsid w:val="008B3974"/>
    <w:rsid w:val="008D7257"/>
    <w:rsid w:val="008F5374"/>
    <w:rsid w:val="0091361A"/>
    <w:rsid w:val="0094609E"/>
    <w:rsid w:val="0096638C"/>
    <w:rsid w:val="0097641D"/>
    <w:rsid w:val="00983F43"/>
    <w:rsid w:val="009D4D0A"/>
    <w:rsid w:val="00A2113D"/>
    <w:rsid w:val="00A45C66"/>
    <w:rsid w:val="00A52D89"/>
    <w:rsid w:val="00AB17BB"/>
    <w:rsid w:val="00AC3F1C"/>
    <w:rsid w:val="00B02D8F"/>
    <w:rsid w:val="00B254EC"/>
    <w:rsid w:val="00BE5968"/>
    <w:rsid w:val="00BF410B"/>
    <w:rsid w:val="00BF68F4"/>
    <w:rsid w:val="00C25254"/>
    <w:rsid w:val="00DB211D"/>
    <w:rsid w:val="00DC2D8F"/>
    <w:rsid w:val="00DD3467"/>
    <w:rsid w:val="00DE7D79"/>
    <w:rsid w:val="00E047BF"/>
    <w:rsid w:val="00E31FE1"/>
    <w:rsid w:val="00E337E1"/>
    <w:rsid w:val="00E36080"/>
    <w:rsid w:val="00E77D2C"/>
    <w:rsid w:val="00EF4FB0"/>
    <w:rsid w:val="00F07BA0"/>
    <w:rsid w:val="00F20F4C"/>
    <w:rsid w:val="00F65543"/>
    <w:rsid w:val="00F8478B"/>
    <w:rsid w:val="00FD3AF1"/>
    <w:rsid w:val="00FF6D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E36080"/>
    <w:pPr>
      <w:keepNext/>
      <w:spacing w:before="240" w:after="60" w:line="240" w:lineRule="auto"/>
      <w:outlineLvl w:val="0"/>
    </w:pPr>
    <w:rPr>
      <w:rFonts w:ascii="Arial" w:eastAsia="Calibri" w:hAnsi="Arial" w:cs="Times New Roman"/>
      <w:b/>
      <w:bCs/>
      <w:kern w:val="32"/>
      <w:sz w:val="32"/>
      <w:szCs w:val="32"/>
      <w:lang w:val="es-ES" w:eastAsia="es-ES"/>
    </w:rPr>
  </w:style>
  <w:style w:type="paragraph" w:styleId="Ttulo2">
    <w:name w:val="heading 2"/>
    <w:basedOn w:val="Normal"/>
    <w:next w:val="Normal"/>
    <w:link w:val="Ttulo2Car"/>
    <w:uiPriority w:val="99"/>
    <w:unhideWhenUsed/>
    <w:qFormat/>
    <w:rsid w:val="00E36080"/>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link w:val="Ttulo3Car"/>
    <w:qFormat/>
    <w:rsid w:val="00E36080"/>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Ttulo4">
    <w:name w:val="heading 4"/>
    <w:basedOn w:val="Normal"/>
    <w:link w:val="Ttulo4Car"/>
    <w:uiPriority w:val="9"/>
    <w:qFormat/>
    <w:rsid w:val="00E36080"/>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paragraph" w:styleId="Ttulo5">
    <w:name w:val="heading 5"/>
    <w:basedOn w:val="Normal"/>
    <w:next w:val="Normal"/>
    <w:link w:val="Ttulo5Car"/>
    <w:uiPriority w:val="99"/>
    <w:qFormat/>
    <w:rsid w:val="00E36080"/>
    <w:pPr>
      <w:keepNext/>
      <w:keepLines/>
      <w:spacing w:before="200" w:after="0" w:line="240" w:lineRule="auto"/>
      <w:outlineLvl w:val="4"/>
    </w:pPr>
    <w:rPr>
      <w:rFonts w:ascii="Cambria" w:eastAsia="Calibri" w:hAnsi="Cambria" w:cs="Times New Roman"/>
      <w:color w:val="243F60"/>
      <w:sz w:val="24"/>
      <w:szCs w:val="24"/>
      <w:lang w:val="es-ES" w:eastAsia="es-ES"/>
    </w:rPr>
  </w:style>
  <w:style w:type="paragraph" w:styleId="Ttulo9">
    <w:name w:val="heading 9"/>
    <w:basedOn w:val="Normal"/>
    <w:next w:val="Normal"/>
    <w:link w:val="Ttulo9Car"/>
    <w:uiPriority w:val="99"/>
    <w:qFormat/>
    <w:rsid w:val="00E36080"/>
    <w:pPr>
      <w:spacing w:before="240" w:after="60" w:line="240" w:lineRule="auto"/>
      <w:outlineLvl w:val="8"/>
    </w:pPr>
    <w:rPr>
      <w:rFonts w:ascii="Cambria" w:eastAsia="Calibri" w:hAnsi="Cambria"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478B"/>
    <w:pPr>
      <w:ind w:left="720"/>
      <w:contextualSpacing/>
    </w:pPr>
  </w:style>
  <w:style w:type="paragraph" w:styleId="Textodeglobo">
    <w:name w:val="Balloon Text"/>
    <w:basedOn w:val="Normal"/>
    <w:link w:val="TextodegloboCar"/>
    <w:uiPriority w:val="99"/>
    <w:semiHidden/>
    <w:unhideWhenUsed/>
    <w:rsid w:val="00C252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5254"/>
    <w:rPr>
      <w:rFonts w:ascii="Tahoma" w:hAnsi="Tahoma" w:cs="Tahoma"/>
      <w:sz w:val="16"/>
      <w:szCs w:val="16"/>
    </w:rPr>
  </w:style>
  <w:style w:type="character" w:customStyle="1" w:styleId="Ttulo1Car">
    <w:name w:val="Título 1 Car"/>
    <w:basedOn w:val="Fuentedeprrafopredeter"/>
    <w:link w:val="Ttulo1"/>
    <w:uiPriority w:val="99"/>
    <w:rsid w:val="00E36080"/>
    <w:rPr>
      <w:rFonts w:ascii="Arial" w:eastAsia="Calibri" w:hAnsi="Arial" w:cs="Times New Roman"/>
      <w:b/>
      <w:bCs/>
      <w:kern w:val="32"/>
      <w:sz w:val="32"/>
      <w:szCs w:val="32"/>
      <w:lang w:val="es-ES" w:eastAsia="es-ES"/>
    </w:rPr>
  </w:style>
  <w:style w:type="character" w:customStyle="1" w:styleId="Ttulo2Car">
    <w:name w:val="Título 2 Car"/>
    <w:basedOn w:val="Fuentedeprrafopredeter"/>
    <w:link w:val="Ttulo2"/>
    <w:uiPriority w:val="99"/>
    <w:rsid w:val="00E36080"/>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E36080"/>
    <w:rPr>
      <w:rFonts w:ascii="Times New Roman" w:eastAsia="Times New Roman" w:hAnsi="Times New Roman" w:cs="Times New Roman"/>
      <w:b/>
      <w:bCs/>
      <w:sz w:val="27"/>
      <w:szCs w:val="27"/>
      <w:lang w:eastAsia="es-PE"/>
    </w:rPr>
  </w:style>
  <w:style w:type="character" w:customStyle="1" w:styleId="Ttulo4Car">
    <w:name w:val="Título 4 Car"/>
    <w:basedOn w:val="Fuentedeprrafopredeter"/>
    <w:link w:val="Ttulo4"/>
    <w:uiPriority w:val="9"/>
    <w:rsid w:val="00E36080"/>
    <w:rPr>
      <w:rFonts w:ascii="Times New Roman" w:eastAsia="Times New Roman" w:hAnsi="Times New Roman" w:cs="Times New Roman"/>
      <w:b/>
      <w:bCs/>
      <w:sz w:val="24"/>
      <w:szCs w:val="24"/>
      <w:lang w:eastAsia="es-PE"/>
    </w:rPr>
  </w:style>
  <w:style w:type="character" w:customStyle="1" w:styleId="Ttulo5Car">
    <w:name w:val="Título 5 Car"/>
    <w:basedOn w:val="Fuentedeprrafopredeter"/>
    <w:link w:val="Ttulo5"/>
    <w:uiPriority w:val="99"/>
    <w:rsid w:val="00E36080"/>
    <w:rPr>
      <w:rFonts w:ascii="Cambria" w:eastAsia="Calibri" w:hAnsi="Cambria" w:cs="Times New Roman"/>
      <w:color w:val="243F60"/>
      <w:sz w:val="24"/>
      <w:szCs w:val="24"/>
      <w:lang w:val="es-ES" w:eastAsia="es-ES"/>
    </w:rPr>
  </w:style>
  <w:style w:type="character" w:customStyle="1" w:styleId="Ttulo9Car">
    <w:name w:val="Título 9 Car"/>
    <w:basedOn w:val="Fuentedeprrafopredeter"/>
    <w:link w:val="Ttulo9"/>
    <w:uiPriority w:val="99"/>
    <w:rsid w:val="00E36080"/>
    <w:rPr>
      <w:rFonts w:ascii="Cambria" w:eastAsia="Calibri" w:hAnsi="Cambria" w:cs="Times New Roman"/>
      <w:sz w:val="20"/>
      <w:szCs w:val="20"/>
      <w:lang w:val="es-ES" w:eastAsia="es-ES"/>
    </w:rPr>
  </w:style>
  <w:style w:type="paragraph" w:customStyle="1" w:styleId="Style3">
    <w:name w:val="Style3"/>
    <w:basedOn w:val="Normal"/>
    <w:uiPriority w:val="99"/>
    <w:rsid w:val="00E36080"/>
    <w:pPr>
      <w:widowControl w:val="0"/>
      <w:autoSpaceDE w:val="0"/>
      <w:autoSpaceDN w:val="0"/>
      <w:adjustRightInd w:val="0"/>
      <w:spacing w:after="0" w:line="240" w:lineRule="auto"/>
      <w:jc w:val="center"/>
    </w:pPr>
    <w:rPr>
      <w:rFonts w:ascii="Arial" w:eastAsia="Times New Roman" w:hAnsi="Arial" w:cs="Arial"/>
      <w:sz w:val="24"/>
      <w:szCs w:val="24"/>
      <w:lang w:eastAsia="es-PE"/>
    </w:rPr>
  </w:style>
  <w:style w:type="paragraph" w:customStyle="1" w:styleId="Style5">
    <w:name w:val="Style5"/>
    <w:basedOn w:val="Normal"/>
    <w:uiPriority w:val="99"/>
    <w:rsid w:val="00E36080"/>
    <w:pPr>
      <w:widowControl w:val="0"/>
      <w:autoSpaceDE w:val="0"/>
      <w:autoSpaceDN w:val="0"/>
      <w:adjustRightInd w:val="0"/>
      <w:spacing w:after="0" w:line="250" w:lineRule="exact"/>
      <w:jc w:val="both"/>
    </w:pPr>
    <w:rPr>
      <w:rFonts w:ascii="Arial" w:eastAsia="Times New Roman" w:hAnsi="Arial" w:cs="Arial"/>
      <w:sz w:val="24"/>
      <w:szCs w:val="24"/>
      <w:lang w:eastAsia="es-PE"/>
    </w:rPr>
  </w:style>
  <w:style w:type="paragraph" w:customStyle="1" w:styleId="Style6">
    <w:name w:val="Style6"/>
    <w:basedOn w:val="Normal"/>
    <w:uiPriority w:val="99"/>
    <w:rsid w:val="00E36080"/>
    <w:pPr>
      <w:widowControl w:val="0"/>
      <w:autoSpaceDE w:val="0"/>
      <w:autoSpaceDN w:val="0"/>
      <w:adjustRightInd w:val="0"/>
      <w:spacing w:after="0" w:line="252" w:lineRule="exact"/>
      <w:ind w:hanging="353"/>
      <w:jc w:val="both"/>
    </w:pPr>
    <w:rPr>
      <w:rFonts w:ascii="Arial" w:eastAsia="Times New Roman" w:hAnsi="Arial" w:cs="Arial"/>
      <w:sz w:val="24"/>
      <w:szCs w:val="24"/>
      <w:lang w:eastAsia="es-PE"/>
    </w:rPr>
  </w:style>
  <w:style w:type="paragraph" w:customStyle="1" w:styleId="Style7">
    <w:name w:val="Style7"/>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8">
    <w:name w:val="Style8"/>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paragraph" w:customStyle="1" w:styleId="Style9">
    <w:name w:val="Style9"/>
    <w:basedOn w:val="Normal"/>
    <w:uiPriority w:val="99"/>
    <w:rsid w:val="00E36080"/>
    <w:pPr>
      <w:widowControl w:val="0"/>
      <w:autoSpaceDE w:val="0"/>
      <w:autoSpaceDN w:val="0"/>
      <w:adjustRightInd w:val="0"/>
      <w:spacing w:after="0" w:line="252" w:lineRule="exact"/>
      <w:ind w:hanging="367"/>
    </w:pPr>
    <w:rPr>
      <w:rFonts w:ascii="Arial" w:eastAsia="Times New Roman" w:hAnsi="Arial" w:cs="Arial"/>
      <w:sz w:val="24"/>
      <w:szCs w:val="24"/>
      <w:lang w:eastAsia="es-PE"/>
    </w:rPr>
  </w:style>
  <w:style w:type="paragraph" w:customStyle="1" w:styleId="Style13">
    <w:name w:val="Style13"/>
    <w:basedOn w:val="Normal"/>
    <w:uiPriority w:val="99"/>
    <w:rsid w:val="00E36080"/>
    <w:pPr>
      <w:widowControl w:val="0"/>
      <w:autoSpaceDE w:val="0"/>
      <w:autoSpaceDN w:val="0"/>
      <w:adjustRightInd w:val="0"/>
      <w:spacing w:after="0" w:line="367" w:lineRule="exact"/>
    </w:pPr>
    <w:rPr>
      <w:rFonts w:ascii="Arial" w:eastAsia="Times New Roman" w:hAnsi="Arial" w:cs="Arial"/>
      <w:sz w:val="24"/>
      <w:szCs w:val="24"/>
      <w:lang w:eastAsia="es-PE"/>
    </w:rPr>
  </w:style>
  <w:style w:type="character" w:customStyle="1" w:styleId="FontStyle389">
    <w:name w:val="Font Style389"/>
    <w:uiPriority w:val="99"/>
    <w:rsid w:val="00E36080"/>
    <w:rPr>
      <w:rFonts w:ascii="Arial" w:hAnsi="Arial" w:cs="Arial"/>
      <w:sz w:val="18"/>
      <w:szCs w:val="18"/>
    </w:rPr>
  </w:style>
  <w:style w:type="character" w:customStyle="1" w:styleId="FontStyle416">
    <w:name w:val="Font Style416"/>
    <w:uiPriority w:val="99"/>
    <w:rsid w:val="00E36080"/>
    <w:rPr>
      <w:rFonts w:ascii="Arial" w:hAnsi="Arial" w:cs="Arial"/>
      <w:b/>
      <w:bCs/>
      <w:sz w:val="18"/>
      <w:szCs w:val="18"/>
    </w:rPr>
  </w:style>
  <w:style w:type="paragraph" w:styleId="NormalWeb">
    <w:name w:val="Normal (Web)"/>
    <w:basedOn w:val="Normal"/>
    <w:uiPriority w:val="99"/>
    <w:unhideWhenUsed/>
    <w:rsid w:val="00E36080"/>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59"/>
    <w:rsid w:val="00E36080"/>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E36080"/>
    <w:pPr>
      <w:spacing w:after="120" w:line="240" w:lineRule="auto"/>
    </w:pPr>
    <w:rPr>
      <w:rFonts w:ascii="Times New Roman" w:eastAsia="Calibri"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E36080"/>
    <w:rPr>
      <w:rFonts w:ascii="Times New Roman" w:eastAsia="Calibri" w:hAnsi="Times New Roman" w:cs="Times New Roman"/>
      <w:sz w:val="24"/>
      <w:szCs w:val="24"/>
      <w:lang w:val="es-ES" w:eastAsia="es-ES"/>
    </w:rPr>
  </w:style>
  <w:style w:type="character" w:customStyle="1" w:styleId="mw-headline">
    <w:name w:val="mw-headline"/>
    <w:rsid w:val="00E36080"/>
  </w:style>
  <w:style w:type="character" w:customStyle="1" w:styleId="mw-editsection">
    <w:name w:val="mw-editsection"/>
    <w:rsid w:val="00E36080"/>
  </w:style>
  <w:style w:type="character" w:customStyle="1" w:styleId="mw-editsection-bracket">
    <w:name w:val="mw-editsection-bracket"/>
    <w:rsid w:val="00E36080"/>
  </w:style>
  <w:style w:type="character" w:styleId="Hipervnculo">
    <w:name w:val="Hyperlink"/>
    <w:uiPriority w:val="99"/>
    <w:unhideWhenUsed/>
    <w:rsid w:val="00E36080"/>
    <w:rPr>
      <w:color w:val="0000FF"/>
      <w:u w:val="single"/>
    </w:rPr>
  </w:style>
  <w:style w:type="character" w:customStyle="1" w:styleId="apple-converted-space">
    <w:name w:val="apple-converted-space"/>
    <w:rsid w:val="00E36080"/>
  </w:style>
  <w:style w:type="character" w:customStyle="1" w:styleId="twc">
    <w:name w:val="_twc"/>
    <w:rsid w:val="00E36080"/>
  </w:style>
  <w:style w:type="character" w:customStyle="1" w:styleId="xdb">
    <w:name w:val="_xdb"/>
    <w:rsid w:val="00E36080"/>
  </w:style>
  <w:style w:type="character" w:customStyle="1" w:styleId="xbe">
    <w:name w:val="_xbe"/>
    <w:rsid w:val="00E36080"/>
  </w:style>
  <w:style w:type="character" w:customStyle="1" w:styleId="wdb">
    <w:name w:val="_wdb"/>
    <w:rsid w:val="00E36080"/>
  </w:style>
  <w:style w:type="character" w:styleId="Textoennegrita">
    <w:name w:val="Strong"/>
    <w:uiPriority w:val="22"/>
    <w:qFormat/>
    <w:rsid w:val="00E36080"/>
    <w:rPr>
      <w:b/>
      <w:bCs/>
    </w:rPr>
  </w:style>
  <w:style w:type="paragraph" w:customStyle="1" w:styleId="Style18">
    <w:name w:val="Style18"/>
    <w:basedOn w:val="Normal"/>
    <w:uiPriority w:val="99"/>
    <w:rsid w:val="00E36080"/>
    <w:pPr>
      <w:widowControl w:val="0"/>
      <w:autoSpaceDE w:val="0"/>
      <w:autoSpaceDN w:val="0"/>
      <w:adjustRightInd w:val="0"/>
      <w:spacing w:after="0" w:line="240" w:lineRule="auto"/>
      <w:jc w:val="right"/>
    </w:pPr>
    <w:rPr>
      <w:rFonts w:ascii="Arial" w:eastAsia="Times New Roman" w:hAnsi="Arial" w:cs="Arial"/>
      <w:sz w:val="24"/>
      <w:szCs w:val="24"/>
      <w:lang w:eastAsia="es-PE"/>
    </w:rPr>
  </w:style>
  <w:style w:type="character" w:customStyle="1" w:styleId="FontStyle357">
    <w:name w:val="Font Style357"/>
    <w:uiPriority w:val="99"/>
    <w:rsid w:val="00E36080"/>
    <w:rPr>
      <w:rFonts w:ascii="Arial" w:hAnsi="Arial" w:cs="Arial"/>
      <w:sz w:val="14"/>
      <w:szCs w:val="14"/>
    </w:rPr>
  </w:style>
  <w:style w:type="paragraph" w:customStyle="1" w:styleId="Style21">
    <w:name w:val="Style21"/>
    <w:basedOn w:val="Normal"/>
    <w:uiPriority w:val="99"/>
    <w:rsid w:val="00E36080"/>
    <w:pPr>
      <w:widowControl w:val="0"/>
      <w:autoSpaceDE w:val="0"/>
      <w:autoSpaceDN w:val="0"/>
      <w:adjustRightInd w:val="0"/>
      <w:spacing w:after="0" w:line="259" w:lineRule="exact"/>
      <w:jc w:val="center"/>
    </w:pPr>
    <w:rPr>
      <w:rFonts w:ascii="Arial" w:eastAsia="Times New Roman" w:hAnsi="Arial" w:cs="Arial"/>
      <w:sz w:val="24"/>
      <w:szCs w:val="24"/>
      <w:lang w:eastAsia="es-PE"/>
    </w:rPr>
  </w:style>
  <w:style w:type="paragraph" w:customStyle="1" w:styleId="Style31">
    <w:name w:val="Style31"/>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paragraph" w:customStyle="1" w:styleId="Style32">
    <w:name w:val="Style32"/>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33">
    <w:name w:val="Style33"/>
    <w:basedOn w:val="Normal"/>
    <w:uiPriority w:val="99"/>
    <w:rsid w:val="00E36080"/>
    <w:pPr>
      <w:widowControl w:val="0"/>
      <w:autoSpaceDE w:val="0"/>
      <w:autoSpaceDN w:val="0"/>
      <w:adjustRightInd w:val="0"/>
      <w:spacing w:after="0" w:line="259" w:lineRule="exact"/>
      <w:jc w:val="center"/>
    </w:pPr>
    <w:rPr>
      <w:rFonts w:ascii="Arial" w:eastAsia="Times New Roman" w:hAnsi="Arial" w:cs="Arial"/>
      <w:sz w:val="24"/>
      <w:szCs w:val="24"/>
      <w:lang w:eastAsia="es-PE"/>
    </w:rPr>
  </w:style>
  <w:style w:type="paragraph" w:customStyle="1" w:styleId="Style34">
    <w:name w:val="Style34"/>
    <w:basedOn w:val="Normal"/>
    <w:uiPriority w:val="99"/>
    <w:rsid w:val="00E36080"/>
    <w:pPr>
      <w:widowControl w:val="0"/>
      <w:autoSpaceDE w:val="0"/>
      <w:autoSpaceDN w:val="0"/>
      <w:adjustRightInd w:val="0"/>
      <w:spacing w:after="0" w:line="240" w:lineRule="auto"/>
      <w:jc w:val="center"/>
    </w:pPr>
    <w:rPr>
      <w:rFonts w:ascii="Arial" w:eastAsia="Times New Roman" w:hAnsi="Arial" w:cs="Arial"/>
      <w:sz w:val="24"/>
      <w:szCs w:val="24"/>
      <w:lang w:eastAsia="es-PE"/>
    </w:rPr>
  </w:style>
  <w:style w:type="paragraph" w:customStyle="1" w:styleId="Style41">
    <w:name w:val="Style41"/>
    <w:basedOn w:val="Normal"/>
    <w:uiPriority w:val="99"/>
    <w:rsid w:val="00E36080"/>
    <w:pPr>
      <w:widowControl w:val="0"/>
      <w:autoSpaceDE w:val="0"/>
      <w:autoSpaceDN w:val="0"/>
      <w:adjustRightInd w:val="0"/>
      <w:spacing w:after="0" w:line="504" w:lineRule="exact"/>
    </w:pPr>
    <w:rPr>
      <w:rFonts w:ascii="Arial" w:eastAsia="Times New Roman" w:hAnsi="Arial" w:cs="Arial"/>
      <w:sz w:val="24"/>
      <w:szCs w:val="24"/>
      <w:lang w:eastAsia="es-PE"/>
    </w:rPr>
  </w:style>
  <w:style w:type="character" w:customStyle="1" w:styleId="FontStyle298">
    <w:name w:val="Font Style298"/>
    <w:uiPriority w:val="99"/>
    <w:rsid w:val="00E36080"/>
    <w:rPr>
      <w:rFonts w:ascii="Arial" w:hAnsi="Arial" w:cs="Arial"/>
      <w:sz w:val="18"/>
      <w:szCs w:val="18"/>
    </w:rPr>
  </w:style>
  <w:style w:type="paragraph" w:customStyle="1" w:styleId="Style52">
    <w:name w:val="Style52"/>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71">
    <w:name w:val="Style71"/>
    <w:basedOn w:val="Normal"/>
    <w:uiPriority w:val="99"/>
    <w:rsid w:val="00E36080"/>
    <w:pPr>
      <w:widowControl w:val="0"/>
      <w:autoSpaceDE w:val="0"/>
      <w:autoSpaceDN w:val="0"/>
      <w:adjustRightInd w:val="0"/>
      <w:spacing w:after="0" w:line="252" w:lineRule="exact"/>
    </w:pPr>
    <w:rPr>
      <w:rFonts w:ascii="Arial" w:eastAsia="Times New Roman" w:hAnsi="Arial" w:cs="Arial"/>
      <w:sz w:val="24"/>
      <w:szCs w:val="24"/>
      <w:lang w:eastAsia="es-PE"/>
    </w:rPr>
  </w:style>
  <w:style w:type="paragraph" w:customStyle="1" w:styleId="Style72">
    <w:name w:val="Style72"/>
    <w:basedOn w:val="Normal"/>
    <w:uiPriority w:val="99"/>
    <w:rsid w:val="00E36080"/>
    <w:pPr>
      <w:widowControl w:val="0"/>
      <w:autoSpaceDE w:val="0"/>
      <w:autoSpaceDN w:val="0"/>
      <w:adjustRightInd w:val="0"/>
      <w:spacing w:after="0" w:line="389" w:lineRule="exact"/>
      <w:jc w:val="center"/>
    </w:pPr>
    <w:rPr>
      <w:rFonts w:ascii="Arial" w:eastAsia="Times New Roman" w:hAnsi="Arial" w:cs="Arial"/>
      <w:sz w:val="24"/>
      <w:szCs w:val="24"/>
      <w:lang w:eastAsia="es-PE"/>
    </w:rPr>
  </w:style>
  <w:style w:type="character" w:customStyle="1" w:styleId="FontStyle287">
    <w:name w:val="Font Style287"/>
    <w:uiPriority w:val="99"/>
    <w:rsid w:val="00E36080"/>
    <w:rPr>
      <w:rFonts w:ascii="Arial" w:hAnsi="Arial" w:cs="Arial"/>
      <w:sz w:val="26"/>
      <w:szCs w:val="26"/>
    </w:rPr>
  </w:style>
  <w:style w:type="character" w:customStyle="1" w:styleId="FontStyle288">
    <w:name w:val="Font Style288"/>
    <w:uiPriority w:val="99"/>
    <w:rsid w:val="00E36080"/>
    <w:rPr>
      <w:rFonts w:ascii="Arial" w:hAnsi="Arial" w:cs="Arial"/>
      <w:b/>
      <w:bCs/>
      <w:spacing w:val="10"/>
      <w:sz w:val="26"/>
      <w:szCs w:val="26"/>
    </w:rPr>
  </w:style>
  <w:style w:type="paragraph" w:customStyle="1" w:styleId="Style4">
    <w:name w:val="Style4"/>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75">
    <w:name w:val="Style75"/>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character" w:customStyle="1" w:styleId="FontStyle292">
    <w:name w:val="Font Style292"/>
    <w:uiPriority w:val="99"/>
    <w:rsid w:val="00E36080"/>
    <w:rPr>
      <w:rFonts w:ascii="Arial" w:hAnsi="Arial" w:cs="Arial"/>
      <w:b/>
      <w:bCs/>
      <w:i/>
      <w:iCs/>
      <w:sz w:val="18"/>
      <w:szCs w:val="18"/>
    </w:rPr>
  </w:style>
  <w:style w:type="paragraph" w:customStyle="1" w:styleId="Style85">
    <w:name w:val="Style85"/>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character" w:customStyle="1" w:styleId="FontStyle388">
    <w:name w:val="Font Style388"/>
    <w:uiPriority w:val="99"/>
    <w:rsid w:val="00E36080"/>
    <w:rPr>
      <w:rFonts w:ascii="Arial" w:hAnsi="Arial" w:cs="Arial"/>
      <w:sz w:val="16"/>
      <w:szCs w:val="16"/>
    </w:rPr>
  </w:style>
  <w:style w:type="paragraph" w:customStyle="1" w:styleId="Style57">
    <w:name w:val="Style57"/>
    <w:basedOn w:val="Normal"/>
    <w:uiPriority w:val="99"/>
    <w:rsid w:val="00E36080"/>
    <w:pPr>
      <w:widowControl w:val="0"/>
      <w:autoSpaceDE w:val="0"/>
      <w:autoSpaceDN w:val="0"/>
      <w:adjustRightInd w:val="0"/>
      <w:spacing w:after="0" w:line="240" w:lineRule="auto"/>
      <w:jc w:val="center"/>
    </w:pPr>
    <w:rPr>
      <w:rFonts w:ascii="Arial" w:eastAsia="Times New Roman" w:hAnsi="Arial" w:cs="Arial"/>
      <w:sz w:val="24"/>
      <w:szCs w:val="24"/>
      <w:lang w:eastAsia="es-PE"/>
    </w:rPr>
  </w:style>
  <w:style w:type="paragraph" w:customStyle="1" w:styleId="Style95">
    <w:name w:val="Style95"/>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character" w:customStyle="1" w:styleId="FontStyle290">
    <w:name w:val="Font Style290"/>
    <w:uiPriority w:val="99"/>
    <w:rsid w:val="00E36080"/>
    <w:rPr>
      <w:rFonts w:ascii="Arial" w:hAnsi="Arial" w:cs="Arial"/>
      <w:sz w:val="22"/>
      <w:szCs w:val="22"/>
    </w:rPr>
  </w:style>
  <w:style w:type="paragraph" w:customStyle="1" w:styleId="Style125">
    <w:name w:val="Style125"/>
    <w:basedOn w:val="Normal"/>
    <w:uiPriority w:val="99"/>
    <w:rsid w:val="00E36080"/>
    <w:pPr>
      <w:widowControl w:val="0"/>
      <w:autoSpaceDE w:val="0"/>
      <w:autoSpaceDN w:val="0"/>
      <w:adjustRightInd w:val="0"/>
      <w:spacing w:after="0" w:line="202" w:lineRule="exact"/>
      <w:jc w:val="center"/>
    </w:pPr>
    <w:rPr>
      <w:rFonts w:ascii="Arial" w:eastAsia="Times New Roman" w:hAnsi="Arial" w:cs="Arial"/>
      <w:sz w:val="24"/>
      <w:szCs w:val="24"/>
      <w:lang w:eastAsia="es-PE"/>
    </w:rPr>
  </w:style>
  <w:style w:type="paragraph" w:customStyle="1" w:styleId="Style126">
    <w:name w:val="Style126"/>
    <w:basedOn w:val="Normal"/>
    <w:uiPriority w:val="99"/>
    <w:rsid w:val="00E36080"/>
    <w:pPr>
      <w:widowControl w:val="0"/>
      <w:autoSpaceDE w:val="0"/>
      <w:autoSpaceDN w:val="0"/>
      <w:adjustRightInd w:val="0"/>
      <w:spacing w:after="0" w:line="194" w:lineRule="exact"/>
    </w:pPr>
    <w:rPr>
      <w:rFonts w:ascii="Arial" w:eastAsia="Times New Roman" w:hAnsi="Arial" w:cs="Arial"/>
      <w:sz w:val="24"/>
      <w:szCs w:val="24"/>
      <w:lang w:eastAsia="es-PE"/>
    </w:rPr>
  </w:style>
  <w:style w:type="paragraph" w:customStyle="1" w:styleId="Style147">
    <w:name w:val="Style147"/>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148">
    <w:name w:val="Style148"/>
    <w:basedOn w:val="Normal"/>
    <w:uiPriority w:val="99"/>
    <w:rsid w:val="00E36080"/>
    <w:pPr>
      <w:widowControl w:val="0"/>
      <w:autoSpaceDE w:val="0"/>
      <w:autoSpaceDN w:val="0"/>
      <w:adjustRightInd w:val="0"/>
      <w:spacing w:after="0" w:line="240" w:lineRule="auto"/>
      <w:jc w:val="right"/>
    </w:pPr>
    <w:rPr>
      <w:rFonts w:ascii="Arial" w:eastAsia="Times New Roman" w:hAnsi="Arial" w:cs="Arial"/>
      <w:sz w:val="24"/>
      <w:szCs w:val="24"/>
      <w:lang w:eastAsia="es-PE"/>
    </w:rPr>
  </w:style>
  <w:style w:type="paragraph" w:customStyle="1" w:styleId="Style150">
    <w:name w:val="Style150"/>
    <w:basedOn w:val="Normal"/>
    <w:uiPriority w:val="99"/>
    <w:rsid w:val="00E36080"/>
    <w:pPr>
      <w:widowControl w:val="0"/>
      <w:autoSpaceDE w:val="0"/>
      <w:autoSpaceDN w:val="0"/>
      <w:adjustRightInd w:val="0"/>
      <w:spacing w:after="0" w:line="346" w:lineRule="exact"/>
      <w:jc w:val="center"/>
    </w:pPr>
    <w:rPr>
      <w:rFonts w:ascii="Arial" w:eastAsia="Times New Roman" w:hAnsi="Arial" w:cs="Arial"/>
      <w:sz w:val="24"/>
      <w:szCs w:val="24"/>
      <w:lang w:eastAsia="es-PE"/>
    </w:rPr>
  </w:style>
  <w:style w:type="character" w:customStyle="1" w:styleId="FontStyle280">
    <w:name w:val="Font Style280"/>
    <w:uiPriority w:val="99"/>
    <w:rsid w:val="00E36080"/>
    <w:rPr>
      <w:rFonts w:ascii="Arial" w:hAnsi="Arial" w:cs="Arial"/>
      <w:b/>
      <w:bCs/>
      <w:i/>
      <w:iCs/>
      <w:sz w:val="14"/>
      <w:szCs w:val="14"/>
    </w:rPr>
  </w:style>
  <w:style w:type="character" w:customStyle="1" w:styleId="FontStyle299">
    <w:name w:val="Font Style299"/>
    <w:uiPriority w:val="99"/>
    <w:rsid w:val="00E36080"/>
    <w:rPr>
      <w:rFonts w:ascii="Arial Narrow" w:hAnsi="Arial Narrow" w:cs="Arial Narrow"/>
      <w:b/>
      <w:bCs/>
      <w:sz w:val="20"/>
      <w:szCs w:val="20"/>
    </w:rPr>
  </w:style>
  <w:style w:type="character" w:customStyle="1" w:styleId="FontStyle386">
    <w:name w:val="Font Style386"/>
    <w:uiPriority w:val="99"/>
    <w:rsid w:val="00E36080"/>
    <w:rPr>
      <w:rFonts w:ascii="Arial" w:hAnsi="Arial" w:cs="Arial"/>
      <w:b/>
      <w:bCs/>
      <w:spacing w:val="-10"/>
      <w:sz w:val="12"/>
      <w:szCs w:val="12"/>
    </w:rPr>
  </w:style>
  <w:style w:type="paragraph" w:styleId="Encabezado">
    <w:name w:val="header"/>
    <w:basedOn w:val="Normal"/>
    <w:link w:val="EncabezadoCar"/>
    <w:uiPriority w:val="99"/>
    <w:unhideWhenUsed/>
    <w:rsid w:val="00E36080"/>
    <w:pPr>
      <w:widowControl w:val="0"/>
      <w:tabs>
        <w:tab w:val="center" w:pos="4419"/>
        <w:tab w:val="right" w:pos="8838"/>
      </w:tabs>
      <w:autoSpaceDE w:val="0"/>
      <w:autoSpaceDN w:val="0"/>
      <w:adjustRightInd w:val="0"/>
      <w:spacing w:after="0" w:line="240" w:lineRule="auto"/>
    </w:pPr>
    <w:rPr>
      <w:rFonts w:ascii="Arial" w:eastAsia="Times New Roman" w:hAnsi="Arial" w:cs="Arial"/>
      <w:sz w:val="24"/>
      <w:szCs w:val="24"/>
      <w:lang w:eastAsia="es-PE"/>
    </w:rPr>
  </w:style>
  <w:style w:type="character" w:customStyle="1" w:styleId="EncabezadoCar">
    <w:name w:val="Encabezado Car"/>
    <w:basedOn w:val="Fuentedeprrafopredeter"/>
    <w:link w:val="Encabezado"/>
    <w:uiPriority w:val="99"/>
    <w:rsid w:val="00E36080"/>
    <w:rPr>
      <w:rFonts w:ascii="Arial" w:eastAsia="Times New Roman" w:hAnsi="Arial" w:cs="Arial"/>
      <w:sz w:val="24"/>
      <w:szCs w:val="24"/>
      <w:lang w:eastAsia="es-PE"/>
    </w:rPr>
  </w:style>
  <w:style w:type="paragraph" w:styleId="Piedepgina">
    <w:name w:val="footer"/>
    <w:basedOn w:val="Normal"/>
    <w:link w:val="PiedepginaCar"/>
    <w:uiPriority w:val="99"/>
    <w:unhideWhenUsed/>
    <w:rsid w:val="00E36080"/>
    <w:pPr>
      <w:widowControl w:val="0"/>
      <w:tabs>
        <w:tab w:val="center" w:pos="4419"/>
        <w:tab w:val="right" w:pos="8838"/>
      </w:tabs>
      <w:autoSpaceDE w:val="0"/>
      <w:autoSpaceDN w:val="0"/>
      <w:adjustRightInd w:val="0"/>
      <w:spacing w:after="0" w:line="240" w:lineRule="auto"/>
    </w:pPr>
    <w:rPr>
      <w:rFonts w:ascii="Arial" w:eastAsia="Times New Roman" w:hAnsi="Arial" w:cs="Arial"/>
      <w:sz w:val="24"/>
      <w:szCs w:val="24"/>
      <w:lang w:eastAsia="es-PE"/>
    </w:rPr>
  </w:style>
  <w:style w:type="character" w:customStyle="1" w:styleId="PiedepginaCar">
    <w:name w:val="Pie de página Car"/>
    <w:basedOn w:val="Fuentedeprrafopredeter"/>
    <w:link w:val="Piedepgina"/>
    <w:uiPriority w:val="99"/>
    <w:rsid w:val="00E36080"/>
    <w:rPr>
      <w:rFonts w:ascii="Arial" w:eastAsia="Times New Roman" w:hAnsi="Arial" w:cs="Arial"/>
      <w:sz w:val="24"/>
      <w:szCs w:val="24"/>
      <w:lang w:eastAsia="es-PE"/>
    </w:rPr>
  </w:style>
  <w:style w:type="paragraph" w:customStyle="1" w:styleId="Style2">
    <w:name w:val="Style2"/>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46">
    <w:name w:val="Style46"/>
    <w:basedOn w:val="Normal"/>
    <w:uiPriority w:val="99"/>
    <w:rsid w:val="00E36080"/>
    <w:pPr>
      <w:widowControl w:val="0"/>
      <w:autoSpaceDE w:val="0"/>
      <w:autoSpaceDN w:val="0"/>
      <w:adjustRightInd w:val="0"/>
      <w:spacing w:after="0" w:line="173" w:lineRule="exact"/>
    </w:pPr>
    <w:rPr>
      <w:rFonts w:ascii="Arial" w:eastAsia="Times New Roman" w:hAnsi="Arial" w:cs="Arial"/>
      <w:sz w:val="24"/>
      <w:szCs w:val="24"/>
      <w:lang w:eastAsia="es-PE"/>
    </w:rPr>
  </w:style>
  <w:style w:type="paragraph" w:customStyle="1" w:styleId="Style107">
    <w:name w:val="Style107"/>
    <w:basedOn w:val="Normal"/>
    <w:uiPriority w:val="99"/>
    <w:rsid w:val="00E36080"/>
    <w:pPr>
      <w:widowControl w:val="0"/>
      <w:autoSpaceDE w:val="0"/>
      <w:autoSpaceDN w:val="0"/>
      <w:adjustRightInd w:val="0"/>
      <w:spacing w:after="0" w:line="194" w:lineRule="exact"/>
      <w:jc w:val="center"/>
    </w:pPr>
    <w:rPr>
      <w:rFonts w:ascii="Arial" w:eastAsia="Times New Roman" w:hAnsi="Arial" w:cs="Arial"/>
      <w:sz w:val="24"/>
      <w:szCs w:val="24"/>
      <w:lang w:eastAsia="es-PE"/>
    </w:rPr>
  </w:style>
  <w:style w:type="paragraph" w:customStyle="1" w:styleId="Style137">
    <w:name w:val="Style137"/>
    <w:basedOn w:val="Normal"/>
    <w:uiPriority w:val="99"/>
    <w:rsid w:val="00E36080"/>
    <w:pPr>
      <w:widowControl w:val="0"/>
      <w:autoSpaceDE w:val="0"/>
      <w:autoSpaceDN w:val="0"/>
      <w:adjustRightInd w:val="0"/>
      <w:spacing w:after="0" w:line="240" w:lineRule="auto"/>
      <w:jc w:val="right"/>
    </w:pPr>
    <w:rPr>
      <w:rFonts w:ascii="Arial" w:eastAsia="Times New Roman" w:hAnsi="Arial" w:cs="Arial"/>
      <w:sz w:val="24"/>
      <w:szCs w:val="24"/>
      <w:lang w:eastAsia="es-PE"/>
    </w:rPr>
  </w:style>
  <w:style w:type="paragraph" w:customStyle="1" w:styleId="Style228">
    <w:name w:val="Style228"/>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character" w:customStyle="1" w:styleId="FontStyle372">
    <w:name w:val="Font Style372"/>
    <w:uiPriority w:val="99"/>
    <w:rsid w:val="00E36080"/>
    <w:rPr>
      <w:rFonts w:ascii="Arial" w:hAnsi="Arial" w:cs="Arial"/>
      <w:b/>
      <w:bCs/>
      <w:sz w:val="14"/>
      <w:szCs w:val="14"/>
    </w:rPr>
  </w:style>
  <w:style w:type="character" w:customStyle="1" w:styleId="FontStyle373">
    <w:name w:val="Font Style373"/>
    <w:uiPriority w:val="99"/>
    <w:rsid w:val="00E36080"/>
    <w:rPr>
      <w:rFonts w:ascii="Arial" w:hAnsi="Arial" w:cs="Arial"/>
      <w:b/>
      <w:bCs/>
      <w:w w:val="10"/>
      <w:sz w:val="14"/>
      <w:szCs w:val="14"/>
    </w:rPr>
  </w:style>
  <w:style w:type="character" w:customStyle="1" w:styleId="FontStyle374">
    <w:name w:val="Font Style374"/>
    <w:uiPriority w:val="99"/>
    <w:rsid w:val="00E36080"/>
    <w:rPr>
      <w:rFonts w:ascii="Arial Narrow" w:hAnsi="Arial Narrow" w:cs="Arial Narrow"/>
      <w:sz w:val="20"/>
      <w:szCs w:val="20"/>
    </w:rPr>
  </w:style>
  <w:style w:type="character" w:customStyle="1" w:styleId="FontStyle375">
    <w:name w:val="Font Style375"/>
    <w:uiPriority w:val="99"/>
    <w:rsid w:val="00E36080"/>
    <w:rPr>
      <w:rFonts w:ascii="Segoe UI" w:hAnsi="Segoe UI" w:cs="Segoe UI"/>
      <w:sz w:val="22"/>
      <w:szCs w:val="22"/>
    </w:rPr>
  </w:style>
  <w:style w:type="character" w:customStyle="1" w:styleId="FontStyle407">
    <w:name w:val="Font Style407"/>
    <w:uiPriority w:val="99"/>
    <w:rsid w:val="00E36080"/>
    <w:rPr>
      <w:rFonts w:ascii="Arial" w:hAnsi="Arial" w:cs="Arial"/>
      <w:b/>
      <w:bCs/>
      <w:sz w:val="16"/>
      <w:szCs w:val="16"/>
    </w:rPr>
  </w:style>
  <w:style w:type="paragraph" w:styleId="Sangradetextonormal">
    <w:name w:val="Body Text Indent"/>
    <w:basedOn w:val="Normal"/>
    <w:link w:val="SangradetextonormalCar"/>
    <w:uiPriority w:val="99"/>
    <w:rsid w:val="00E36080"/>
    <w:pPr>
      <w:spacing w:after="120" w:line="240" w:lineRule="auto"/>
      <w:ind w:left="283"/>
    </w:pPr>
    <w:rPr>
      <w:rFonts w:ascii="Times New Roman" w:eastAsia="Calibri"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E36080"/>
    <w:rPr>
      <w:rFonts w:ascii="Times New Roman" w:eastAsia="Calibri" w:hAnsi="Times New Roman" w:cs="Times New Roman"/>
      <w:sz w:val="20"/>
      <w:szCs w:val="20"/>
      <w:lang w:val="es-ES_tradnl" w:eastAsia="es-ES"/>
    </w:rPr>
  </w:style>
  <w:style w:type="paragraph" w:styleId="Textoindependiente2">
    <w:name w:val="Body Text 2"/>
    <w:basedOn w:val="Normal"/>
    <w:link w:val="Textoindependiente2Car"/>
    <w:uiPriority w:val="99"/>
    <w:semiHidden/>
    <w:rsid w:val="00E36080"/>
    <w:pPr>
      <w:spacing w:after="120" w:line="480" w:lineRule="auto"/>
    </w:pPr>
    <w:rPr>
      <w:rFonts w:ascii="Times New Roman" w:eastAsia="Calibri"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E36080"/>
    <w:rPr>
      <w:rFonts w:ascii="Times New Roman" w:eastAsia="Calibri" w:hAnsi="Times New Roman" w:cs="Times New Roman"/>
      <w:sz w:val="24"/>
      <w:szCs w:val="24"/>
      <w:lang w:val="es-ES" w:eastAsia="es-ES"/>
    </w:rPr>
  </w:style>
  <w:style w:type="paragraph" w:styleId="Sinespaciado">
    <w:name w:val="No Spacing"/>
    <w:link w:val="SinespaciadoCar"/>
    <w:uiPriority w:val="99"/>
    <w:qFormat/>
    <w:rsid w:val="00E36080"/>
    <w:pPr>
      <w:spacing w:after="0" w:line="240" w:lineRule="auto"/>
    </w:pPr>
    <w:rPr>
      <w:rFonts w:ascii="Calibri" w:eastAsia="Times New Roman" w:hAnsi="Calibri" w:cs="Times New Roman"/>
      <w:lang w:eastAsia="es-PE"/>
    </w:rPr>
  </w:style>
  <w:style w:type="character" w:customStyle="1" w:styleId="SinespaciadoCar">
    <w:name w:val="Sin espaciado Car"/>
    <w:link w:val="Sinespaciado"/>
    <w:uiPriority w:val="99"/>
    <w:rsid w:val="00E36080"/>
    <w:rPr>
      <w:rFonts w:ascii="Calibri" w:eastAsia="Times New Roman" w:hAnsi="Calibri" w:cs="Times New Roman"/>
      <w:lang w:eastAsia="es-PE"/>
    </w:rPr>
  </w:style>
  <w:style w:type="paragraph" w:customStyle="1" w:styleId="FooterRight">
    <w:name w:val="Footer Right"/>
    <w:basedOn w:val="Piedepgina"/>
    <w:uiPriority w:val="35"/>
    <w:qFormat/>
    <w:rsid w:val="00E36080"/>
    <w:pPr>
      <w:widowControl/>
      <w:pBdr>
        <w:top w:val="dashed" w:sz="4" w:space="18" w:color="7F7F7F"/>
      </w:pBdr>
      <w:tabs>
        <w:tab w:val="clear" w:pos="4419"/>
        <w:tab w:val="clear" w:pos="8838"/>
        <w:tab w:val="center" w:pos="4320"/>
        <w:tab w:val="right" w:pos="8640"/>
      </w:tabs>
      <w:autoSpaceDE/>
      <w:autoSpaceDN/>
      <w:adjustRightInd/>
      <w:spacing w:after="200"/>
      <w:contextualSpacing/>
      <w:jc w:val="right"/>
    </w:pPr>
    <w:rPr>
      <w:rFonts w:ascii="Calibri" w:hAnsi="Calibri" w:cs="Times New Roman"/>
      <w:color w:val="7F7F7F"/>
      <w:sz w:val="20"/>
      <w:szCs w:val="20"/>
      <w:lang w:val="es-ES" w:eastAsia="fr-FR"/>
    </w:rPr>
  </w:style>
  <w:style w:type="character" w:customStyle="1" w:styleId="Heading1">
    <w:name w:val="Heading #1_"/>
    <w:link w:val="Heading10"/>
    <w:uiPriority w:val="99"/>
    <w:locked/>
    <w:rsid w:val="00E36080"/>
    <w:rPr>
      <w:rFonts w:ascii="Franklin Gothic Heavy" w:hAnsi="Franklin Gothic Heavy" w:cs="Franklin Gothic Heavy"/>
      <w:sz w:val="24"/>
      <w:szCs w:val="24"/>
      <w:shd w:val="clear" w:color="auto" w:fill="FFFFFF"/>
    </w:rPr>
  </w:style>
  <w:style w:type="character" w:customStyle="1" w:styleId="Bodytext2">
    <w:name w:val="Body text (2)_"/>
    <w:link w:val="Bodytext20"/>
    <w:uiPriority w:val="99"/>
    <w:locked/>
    <w:rsid w:val="00E36080"/>
    <w:rPr>
      <w:rFonts w:ascii="Arial" w:hAnsi="Arial" w:cs="Arial"/>
      <w:b/>
      <w:bCs/>
      <w:shd w:val="clear" w:color="auto" w:fill="FFFFFF"/>
    </w:rPr>
  </w:style>
  <w:style w:type="paragraph" w:customStyle="1" w:styleId="Heading10">
    <w:name w:val="Heading #1"/>
    <w:basedOn w:val="Normal"/>
    <w:link w:val="Heading1"/>
    <w:uiPriority w:val="99"/>
    <w:rsid w:val="00E36080"/>
    <w:pPr>
      <w:shd w:val="clear" w:color="auto" w:fill="FFFFFF"/>
      <w:spacing w:before="300" w:after="0" w:line="240" w:lineRule="atLeast"/>
      <w:outlineLvl w:val="0"/>
    </w:pPr>
    <w:rPr>
      <w:rFonts w:ascii="Franklin Gothic Heavy" w:hAnsi="Franklin Gothic Heavy" w:cs="Franklin Gothic Heavy"/>
      <w:sz w:val="24"/>
      <w:szCs w:val="24"/>
    </w:rPr>
  </w:style>
  <w:style w:type="paragraph" w:customStyle="1" w:styleId="Bodytext20">
    <w:name w:val="Body text (2)"/>
    <w:basedOn w:val="Normal"/>
    <w:link w:val="Bodytext2"/>
    <w:uiPriority w:val="99"/>
    <w:rsid w:val="00E36080"/>
    <w:pPr>
      <w:shd w:val="clear" w:color="auto" w:fill="FFFFFF"/>
      <w:spacing w:after="300" w:line="240" w:lineRule="atLeast"/>
    </w:pPr>
    <w:rPr>
      <w:rFonts w:ascii="Arial" w:hAnsi="Arial" w:cs="Arial"/>
      <w:b/>
      <w:bCs/>
    </w:rPr>
  </w:style>
  <w:style w:type="character" w:customStyle="1" w:styleId="Heading1NotBold">
    <w:name w:val="Heading #1 + Not Bold"/>
    <w:uiPriority w:val="99"/>
    <w:rsid w:val="00E36080"/>
    <w:rPr>
      <w:rFonts w:ascii="Franklin Gothic Heavy" w:hAnsi="Franklin Gothic Heavy" w:cs="Times New Roman"/>
      <w:spacing w:val="0"/>
      <w:sz w:val="23"/>
      <w:szCs w:val="23"/>
      <w:shd w:val="clear" w:color="auto" w:fill="FFFFFF"/>
    </w:rPr>
  </w:style>
  <w:style w:type="character" w:customStyle="1" w:styleId="Tableofcontents">
    <w:name w:val="Table of contents_"/>
    <w:link w:val="Tableofcontents0"/>
    <w:uiPriority w:val="99"/>
    <w:locked/>
    <w:rsid w:val="00E36080"/>
    <w:rPr>
      <w:rFonts w:ascii="Arial" w:hAnsi="Arial" w:cs="Arial"/>
      <w:sz w:val="23"/>
      <w:szCs w:val="23"/>
      <w:shd w:val="clear" w:color="auto" w:fill="FFFFFF"/>
    </w:rPr>
  </w:style>
  <w:style w:type="character" w:customStyle="1" w:styleId="Picturecaption">
    <w:name w:val="Picture caption_"/>
    <w:link w:val="Picturecaption0"/>
    <w:uiPriority w:val="99"/>
    <w:locked/>
    <w:rsid w:val="00E36080"/>
    <w:rPr>
      <w:rFonts w:ascii="Arial" w:hAnsi="Arial" w:cs="Arial"/>
      <w:b/>
      <w:bCs/>
      <w:sz w:val="14"/>
      <w:szCs w:val="14"/>
      <w:shd w:val="clear" w:color="auto" w:fill="FFFFFF"/>
    </w:rPr>
  </w:style>
  <w:style w:type="character" w:customStyle="1" w:styleId="Picturecaption2">
    <w:name w:val="Picture caption (2)_"/>
    <w:link w:val="Picturecaption20"/>
    <w:uiPriority w:val="99"/>
    <w:locked/>
    <w:rsid w:val="00E36080"/>
    <w:rPr>
      <w:rFonts w:ascii="Arial" w:hAnsi="Arial" w:cs="Arial"/>
      <w:b/>
      <w:bCs/>
      <w:sz w:val="23"/>
      <w:szCs w:val="23"/>
      <w:shd w:val="clear" w:color="auto" w:fill="FFFFFF"/>
    </w:rPr>
  </w:style>
  <w:style w:type="paragraph" w:customStyle="1" w:styleId="Tableofcontents0">
    <w:name w:val="Table of contents"/>
    <w:basedOn w:val="Normal"/>
    <w:link w:val="Tableofcontents"/>
    <w:uiPriority w:val="99"/>
    <w:rsid w:val="00E36080"/>
    <w:pPr>
      <w:shd w:val="clear" w:color="auto" w:fill="FFFFFF"/>
      <w:spacing w:after="0" w:line="264" w:lineRule="exact"/>
    </w:pPr>
    <w:rPr>
      <w:rFonts w:ascii="Arial" w:hAnsi="Arial" w:cs="Arial"/>
      <w:sz w:val="23"/>
      <w:szCs w:val="23"/>
    </w:rPr>
  </w:style>
  <w:style w:type="paragraph" w:customStyle="1" w:styleId="Picturecaption0">
    <w:name w:val="Picture caption"/>
    <w:basedOn w:val="Normal"/>
    <w:link w:val="Picturecaption"/>
    <w:uiPriority w:val="99"/>
    <w:rsid w:val="00E36080"/>
    <w:pPr>
      <w:shd w:val="clear" w:color="auto" w:fill="FFFFFF"/>
      <w:spacing w:after="0" w:line="240" w:lineRule="atLeast"/>
    </w:pPr>
    <w:rPr>
      <w:rFonts w:ascii="Arial" w:hAnsi="Arial" w:cs="Arial"/>
      <w:b/>
      <w:bCs/>
      <w:sz w:val="14"/>
      <w:szCs w:val="14"/>
    </w:rPr>
  </w:style>
  <w:style w:type="paragraph" w:customStyle="1" w:styleId="Picturecaption20">
    <w:name w:val="Picture caption (2)"/>
    <w:basedOn w:val="Normal"/>
    <w:link w:val="Picturecaption2"/>
    <w:uiPriority w:val="99"/>
    <w:rsid w:val="00E36080"/>
    <w:pPr>
      <w:shd w:val="clear" w:color="auto" w:fill="FFFFFF"/>
      <w:spacing w:after="0" w:line="278" w:lineRule="exact"/>
    </w:pPr>
    <w:rPr>
      <w:rFonts w:ascii="Arial" w:hAnsi="Arial" w:cs="Arial"/>
      <w:b/>
      <w:bCs/>
      <w:sz w:val="23"/>
      <w:szCs w:val="23"/>
    </w:rPr>
  </w:style>
  <w:style w:type="paragraph" w:customStyle="1" w:styleId="Heading11">
    <w:name w:val="Heading #11"/>
    <w:basedOn w:val="Normal"/>
    <w:uiPriority w:val="99"/>
    <w:rsid w:val="00E36080"/>
    <w:pPr>
      <w:shd w:val="clear" w:color="auto" w:fill="FFFFFF"/>
      <w:spacing w:after="240" w:line="240" w:lineRule="atLeast"/>
      <w:ind w:hanging="420"/>
      <w:outlineLvl w:val="0"/>
    </w:pPr>
    <w:rPr>
      <w:rFonts w:ascii="Arial" w:eastAsia="Arial Unicode MS" w:hAnsi="Arial" w:cs="Arial"/>
      <w:b/>
      <w:bCs/>
      <w:lang w:val="es-ES_tradnl" w:eastAsia="es-PE"/>
    </w:rPr>
  </w:style>
  <w:style w:type="character" w:customStyle="1" w:styleId="Bodytext3">
    <w:name w:val="Body text (3)_"/>
    <w:link w:val="Bodytext30"/>
    <w:uiPriority w:val="99"/>
    <w:locked/>
    <w:rsid w:val="00E36080"/>
    <w:rPr>
      <w:rFonts w:ascii="Arial" w:hAnsi="Arial" w:cs="Arial"/>
      <w:noProof/>
      <w:sz w:val="13"/>
      <w:szCs w:val="13"/>
      <w:shd w:val="clear" w:color="auto" w:fill="FFFFFF"/>
    </w:rPr>
  </w:style>
  <w:style w:type="paragraph" w:customStyle="1" w:styleId="Bodytext30">
    <w:name w:val="Body text (3)"/>
    <w:basedOn w:val="Normal"/>
    <w:link w:val="Bodytext3"/>
    <w:uiPriority w:val="99"/>
    <w:rsid w:val="00E36080"/>
    <w:pPr>
      <w:shd w:val="clear" w:color="auto" w:fill="FFFFFF"/>
      <w:spacing w:after="0" w:line="240" w:lineRule="atLeast"/>
    </w:pPr>
    <w:rPr>
      <w:rFonts w:ascii="Arial" w:hAnsi="Arial" w:cs="Arial"/>
      <w:noProof/>
      <w:sz w:val="13"/>
      <w:szCs w:val="13"/>
    </w:rPr>
  </w:style>
  <w:style w:type="character" w:customStyle="1" w:styleId="Heading1Spacing2pt">
    <w:name w:val="Heading #1 + Spacing 2 pt"/>
    <w:uiPriority w:val="99"/>
    <w:rsid w:val="00E36080"/>
    <w:rPr>
      <w:rFonts w:ascii="Arial" w:hAnsi="Arial" w:cs="Arial"/>
      <w:b/>
      <w:bCs/>
      <w:spacing w:val="40"/>
      <w:sz w:val="22"/>
      <w:szCs w:val="22"/>
      <w:shd w:val="clear" w:color="auto" w:fill="FFFFFF"/>
    </w:rPr>
  </w:style>
  <w:style w:type="character" w:customStyle="1" w:styleId="Heading12">
    <w:name w:val="Heading #12"/>
    <w:uiPriority w:val="99"/>
    <w:rsid w:val="00E36080"/>
    <w:rPr>
      <w:rFonts w:ascii="Arial" w:hAnsi="Arial" w:cs="Arial"/>
      <w:b/>
      <w:bCs/>
      <w:spacing w:val="0"/>
      <w:sz w:val="22"/>
      <w:szCs w:val="22"/>
      <w:u w:val="single"/>
      <w:shd w:val="clear" w:color="auto" w:fill="FFFFFF"/>
    </w:rPr>
  </w:style>
  <w:style w:type="character" w:customStyle="1" w:styleId="Tablecaption">
    <w:name w:val="Table caption_"/>
    <w:link w:val="Tablecaption0"/>
    <w:uiPriority w:val="99"/>
    <w:locked/>
    <w:rsid w:val="00E36080"/>
    <w:rPr>
      <w:rFonts w:ascii="Arial" w:hAnsi="Arial" w:cs="Arial"/>
      <w:b/>
      <w:bCs/>
      <w:shd w:val="clear" w:color="auto" w:fill="FFFFFF"/>
    </w:rPr>
  </w:style>
  <w:style w:type="character" w:customStyle="1" w:styleId="Bodytext4">
    <w:name w:val="Body text (4)_"/>
    <w:link w:val="Bodytext40"/>
    <w:uiPriority w:val="99"/>
    <w:locked/>
    <w:rsid w:val="00E36080"/>
    <w:rPr>
      <w:rFonts w:ascii="Arial" w:hAnsi="Arial" w:cs="Arial"/>
      <w:i/>
      <w:iCs/>
      <w:spacing w:val="-20"/>
      <w:shd w:val="clear" w:color="auto" w:fill="FFFFFF"/>
    </w:rPr>
  </w:style>
  <w:style w:type="paragraph" w:customStyle="1" w:styleId="Tablecaption0">
    <w:name w:val="Table caption"/>
    <w:basedOn w:val="Normal"/>
    <w:link w:val="Tablecaption"/>
    <w:uiPriority w:val="99"/>
    <w:rsid w:val="00E36080"/>
    <w:pPr>
      <w:shd w:val="clear" w:color="auto" w:fill="FFFFFF"/>
      <w:spacing w:after="0" w:line="240" w:lineRule="atLeast"/>
    </w:pPr>
    <w:rPr>
      <w:rFonts w:ascii="Arial" w:hAnsi="Arial" w:cs="Arial"/>
      <w:b/>
      <w:bCs/>
    </w:rPr>
  </w:style>
  <w:style w:type="paragraph" w:customStyle="1" w:styleId="Bodytext40">
    <w:name w:val="Body text (4)"/>
    <w:basedOn w:val="Normal"/>
    <w:link w:val="Bodytext4"/>
    <w:uiPriority w:val="99"/>
    <w:rsid w:val="00E36080"/>
    <w:pPr>
      <w:shd w:val="clear" w:color="auto" w:fill="FFFFFF"/>
      <w:spacing w:before="240" w:after="0" w:line="240" w:lineRule="atLeast"/>
      <w:ind w:hanging="360"/>
    </w:pPr>
    <w:rPr>
      <w:rFonts w:ascii="Arial" w:hAnsi="Arial" w:cs="Arial"/>
      <w:i/>
      <w:iCs/>
      <w:spacing w:val="-20"/>
    </w:rPr>
  </w:style>
  <w:style w:type="paragraph" w:styleId="Textonotapie">
    <w:name w:val="footnote text"/>
    <w:basedOn w:val="Normal"/>
    <w:link w:val="TextonotapieCar"/>
    <w:uiPriority w:val="99"/>
    <w:semiHidden/>
    <w:unhideWhenUsed/>
    <w:rsid w:val="00E3608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36080"/>
    <w:rPr>
      <w:rFonts w:ascii="Times New Roman" w:eastAsia="Times New Roman" w:hAnsi="Times New Roman" w:cs="Times New Roman"/>
      <w:sz w:val="20"/>
      <w:szCs w:val="20"/>
      <w:lang w:val="es-ES" w:eastAsia="es-ES"/>
    </w:rPr>
  </w:style>
  <w:style w:type="character" w:styleId="Refdenotaalpie">
    <w:name w:val="footnote reference"/>
    <w:uiPriority w:val="99"/>
    <w:semiHidden/>
    <w:unhideWhenUsed/>
    <w:rsid w:val="00E36080"/>
    <w:rPr>
      <w:vertAlign w:val="superscript"/>
    </w:rPr>
  </w:style>
  <w:style w:type="paragraph" w:customStyle="1" w:styleId="Prrafodelista1">
    <w:name w:val="Párrafo de lista1"/>
    <w:basedOn w:val="Normal"/>
    <w:qFormat/>
    <w:rsid w:val="00E36080"/>
    <w:pPr>
      <w:spacing w:before="200"/>
      <w:ind w:left="720"/>
      <w:contextualSpacing/>
    </w:pPr>
    <w:rPr>
      <w:rFonts w:ascii="Calibri" w:eastAsia="Times New Roman" w:hAnsi="Calibri" w:cs="Times New Roman"/>
      <w:sz w:val="20"/>
      <w:szCs w:val="20"/>
      <w:lang w:val="en-US"/>
    </w:rPr>
  </w:style>
  <w:style w:type="paragraph" w:customStyle="1" w:styleId="Default">
    <w:name w:val="Default"/>
    <w:rsid w:val="00E36080"/>
    <w:pPr>
      <w:autoSpaceDE w:val="0"/>
      <w:autoSpaceDN w:val="0"/>
      <w:adjustRightInd w:val="0"/>
      <w:spacing w:after="0" w:line="240" w:lineRule="auto"/>
    </w:pPr>
    <w:rPr>
      <w:rFonts w:ascii="Arial" w:eastAsia="Calibri" w:hAnsi="Arial" w:cs="Arial"/>
      <w:color w:val="000000"/>
      <w:sz w:val="24"/>
      <w:szCs w:val="24"/>
      <w:lang w:val="es-ES"/>
    </w:rPr>
  </w:style>
  <w:style w:type="table" w:customStyle="1" w:styleId="GridTable5DarkAccent6">
    <w:name w:val="Grid Table 5 Dark Accent 6"/>
    <w:basedOn w:val="Tablanormal"/>
    <w:uiPriority w:val="50"/>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
    <w:name w:val="Grid Table 5 Dark"/>
    <w:basedOn w:val="Tablanormal"/>
    <w:uiPriority w:val="50"/>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5">
    <w:name w:val="Grid Table 4 Accent 5"/>
    <w:basedOn w:val="Tablanormal"/>
    <w:uiPriority w:val="49"/>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Tablanormal"/>
    <w:uiPriority w:val="50"/>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Lista">
    <w:name w:val="List"/>
    <w:basedOn w:val="Normal"/>
    <w:uiPriority w:val="99"/>
    <w:unhideWhenUsed/>
    <w:rsid w:val="00E36080"/>
    <w:pPr>
      <w:widowControl w:val="0"/>
      <w:autoSpaceDE w:val="0"/>
      <w:autoSpaceDN w:val="0"/>
      <w:adjustRightInd w:val="0"/>
      <w:spacing w:after="0" w:line="240" w:lineRule="auto"/>
      <w:ind w:left="283" w:hanging="283"/>
      <w:contextualSpacing/>
    </w:pPr>
    <w:rPr>
      <w:rFonts w:ascii="Arial" w:eastAsia="Times New Roman" w:hAnsi="Arial" w:cs="Arial"/>
      <w:sz w:val="24"/>
      <w:szCs w:val="24"/>
      <w:lang w:eastAsia="es-PE"/>
    </w:rPr>
  </w:style>
  <w:style w:type="paragraph" w:styleId="Lista2">
    <w:name w:val="List 2"/>
    <w:basedOn w:val="Normal"/>
    <w:uiPriority w:val="99"/>
    <w:unhideWhenUsed/>
    <w:rsid w:val="00E36080"/>
    <w:pPr>
      <w:widowControl w:val="0"/>
      <w:autoSpaceDE w:val="0"/>
      <w:autoSpaceDN w:val="0"/>
      <w:adjustRightInd w:val="0"/>
      <w:spacing w:after="0" w:line="240" w:lineRule="auto"/>
      <w:ind w:left="566" w:hanging="283"/>
      <w:contextualSpacing/>
    </w:pPr>
    <w:rPr>
      <w:rFonts w:ascii="Arial" w:eastAsia="Times New Roman" w:hAnsi="Arial" w:cs="Arial"/>
      <w:sz w:val="24"/>
      <w:szCs w:val="24"/>
      <w:lang w:eastAsia="es-PE"/>
    </w:rPr>
  </w:style>
  <w:style w:type="paragraph" w:styleId="Lista3">
    <w:name w:val="List 3"/>
    <w:basedOn w:val="Normal"/>
    <w:uiPriority w:val="99"/>
    <w:unhideWhenUsed/>
    <w:rsid w:val="00E36080"/>
    <w:pPr>
      <w:widowControl w:val="0"/>
      <w:autoSpaceDE w:val="0"/>
      <w:autoSpaceDN w:val="0"/>
      <w:adjustRightInd w:val="0"/>
      <w:spacing w:after="0" w:line="240" w:lineRule="auto"/>
      <w:ind w:left="849" w:hanging="283"/>
      <w:contextualSpacing/>
    </w:pPr>
    <w:rPr>
      <w:rFonts w:ascii="Arial" w:eastAsia="Times New Roman" w:hAnsi="Arial" w:cs="Arial"/>
      <w:sz w:val="24"/>
      <w:szCs w:val="24"/>
      <w:lang w:eastAsia="es-PE"/>
    </w:rPr>
  </w:style>
  <w:style w:type="paragraph" w:styleId="Saludo">
    <w:name w:val="Salutation"/>
    <w:basedOn w:val="Normal"/>
    <w:next w:val="Normal"/>
    <w:link w:val="SaludoCar"/>
    <w:uiPriority w:val="99"/>
    <w:unhideWhenUsed/>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character" w:customStyle="1" w:styleId="SaludoCar">
    <w:name w:val="Saludo Car"/>
    <w:basedOn w:val="Fuentedeprrafopredeter"/>
    <w:link w:val="Saludo"/>
    <w:uiPriority w:val="99"/>
    <w:rsid w:val="00E36080"/>
    <w:rPr>
      <w:rFonts w:ascii="Arial" w:eastAsia="Times New Roman" w:hAnsi="Arial" w:cs="Arial"/>
      <w:sz w:val="24"/>
      <w:szCs w:val="24"/>
      <w:lang w:eastAsia="es-PE"/>
    </w:rPr>
  </w:style>
  <w:style w:type="paragraph" w:styleId="Listaconvietas">
    <w:name w:val="List Bullet"/>
    <w:basedOn w:val="Normal"/>
    <w:uiPriority w:val="99"/>
    <w:unhideWhenUsed/>
    <w:rsid w:val="00E36080"/>
    <w:pPr>
      <w:widowControl w:val="0"/>
      <w:numPr>
        <w:numId w:val="7"/>
      </w:numPr>
      <w:autoSpaceDE w:val="0"/>
      <w:autoSpaceDN w:val="0"/>
      <w:adjustRightInd w:val="0"/>
      <w:spacing w:after="0" w:line="240" w:lineRule="auto"/>
      <w:contextualSpacing/>
    </w:pPr>
    <w:rPr>
      <w:rFonts w:ascii="Arial" w:eastAsia="Times New Roman" w:hAnsi="Arial" w:cs="Arial"/>
      <w:sz w:val="24"/>
      <w:szCs w:val="24"/>
      <w:lang w:eastAsia="es-PE"/>
    </w:rPr>
  </w:style>
  <w:style w:type="paragraph" w:styleId="Listaconvietas2">
    <w:name w:val="List Bullet 2"/>
    <w:basedOn w:val="Normal"/>
    <w:uiPriority w:val="99"/>
    <w:unhideWhenUsed/>
    <w:rsid w:val="00E36080"/>
    <w:pPr>
      <w:widowControl w:val="0"/>
      <w:numPr>
        <w:numId w:val="8"/>
      </w:numPr>
      <w:autoSpaceDE w:val="0"/>
      <w:autoSpaceDN w:val="0"/>
      <w:adjustRightInd w:val="0"/>
      <w:spacing w:after="0" w:line="240" w:lineRule="auto"/>
      <w:contextualSpacing/>
    </w:pPr>
    <w:rPr>
      <w:rFonts w:ascii="Arial" w:eastAsia="Times New Roman" w:hAnsi="Arial" w:cs="Arial"/>
      <w:sz w:val="24"/>
      <w:szCs w:val="24"/>
      <w:lang w:eastAsia="es-PE"/>
    </w:rPr>
  </w:style>
  <w:style w:type="paragraph" w:styleId="Listaconvietas4">
    <w:name w:val="List Bullet 4"/>
    <w:basedOn w:val="Normal"/>
    <w:uiPriority w:val="99"/>
    <w:unhideWhenUsed/>
    <w:rsid w:val="00E36080"/>
    <w:pPr>
      <w:widowControl w:val="0"/>
      <w:numPr>
        <w:numId w:val="9"/>
      </w:numPr>
      <w:autoSpaceDE w:val="0"/>
      <w:autoSpaceDN w:val="0"/>
      <w:adjustRightInd w:val="0"/>
      <w:spacing w:after="0" w:line="240" w:lineRule="auto"/>
      <w:contextualSpacing/>
    </w:pPr>
    <w:rPr>
      <w:rFonts w:ascii="Arial" w:eastAsia="Times New Roman" w:hAnsi="Arial" w:cs="Arial"/>
      <w:sz w:val="24"/>
      <w:szCs w:val="24"/>
      <w:lang w:eastAsia="es-PE"/>
    </w:rPr>
  </w:style>
  <w:style w:type="paragraph" w:styleId="Ttulo">
    <w:name w:val="Title"/>
    <w:basedOn w:val="Normal"/>
    <w:next w:val="Normal"/>
    <w:link w:val="TtuloCar"/>
    <w:uiPriority w:val="10"/>
    <w:qFormat/>
    <w:rsid w:val="00E36080"/>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es-PE"/>
    </w:rPr>
  </w:style>
  <w:style w:type="character" w:customStyle="1" w:styleId="TtuloCar">
    <w:name w:val="Título Car"/>
    <w:basedOn w:val="Fuentedeprrafopredeter"/>
    <w:link w:val="Ttulo"/>
    <w:uiPriority w:val="10"/>
    <w:rsid w:val="00E36080"/>
    <w:rPr>
      <w:rFonts w:ascii="Cambria" w:eastAsia="Times New Roman" w:hAnsi="Cambria" w:cs="Times New Roman"/>
      <w:b/>
      <w:bCs/>
      <w:kern w:val="28"/>
      <w:sz w:val="32"/>
      <w:szCs w:val="32"/>
      <w:lang w:eastAsia="es-PE"/>
    </w:rPr>
  </w:style>
  <w:style w:type="paragraph" w:customStyle="1" w:styleId="Infodocumentosadjuntos">
    <w:name w:val="Info documentos adjuntos"/>
    <w:basedOn w:val="Normal"/>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styleId="Textoindependienteprimerasangra2">
    <w:name w:val="Body Text First Indent 2"/>
    <w:basedOn w:val="Sangradetextonormal"/>
    <w:link w:val="Textoindependienteprimerasangra2Car"/>
    <w:uiPriority w:val="99"/>
    <w:unhideWhenUsed/>
    <w:rsid w:val="00E36080"/>
    <w:pPr>
      <w:widowControl w:val="0"/>
      <w:autoSpaceDE w:val="0"/>
      <w:autoSpaceDN w:val="0"/>
      <w:adjustRightInd w:val="0"/>
      <w:ind w:firstLine="210"/>
    </w:pPr>
    <w:rPr>
      <w:rFonts w:ascii="Arial" w:eastAsia="Times New Roman" w:hAnsi="Arial" w:cs="Arial"/>
      <w:sz w:val="24"/>
      <w:szCs w:val="24"/>
      <w:lang w:val="es-PE" w:eastAsia="es-PE"/>
    </w:rPr>
  </w:style>
  <w:style w:type="character" w:customStyle="1" w:styleId="Textoindependienteprimerasangra2Car">
    <w:name w:val="Texto independiente primera sangría 2 Car"/>
    <w:basedOn w:val="SangradetextonormalCar"/>
    <w:link w:val="Textoindependienteprimerasangra2"/>
    <w:uiPriority w:val="99"/>
    <w:rsid w:val="00E36080"/>
    <w:rPr>
      <w:rFonts w:ascii="Arial" w:eastAsia="Times New Roman" w:hAnsi="Arial" w:cs="Arial"/>
      <w:sz w:val="24"/>
      <w:szCs w:val="24"/>
      <w:lang w:val="es-ES_tradnl" w:eastAsia="es-PE"/>
    </w:rPr>
  </w:style>
  <w:style w:type="character" w:customStyle="1" w:styleId="FontStyle139">
    <w:name w:val="Font Style139"/>
    <w:uiPriority w:val="99"/>
    <w:rsid w:val="00E36080"/>
    <w:rPr>
      <w:rFonts w:ascii="Franklin Gothic Medium" w:hAnsi="Franklin Gothic Medium" w:cs="Franklin Gothic Medium"/>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E36080"/>
    <w:pPr>
      <w:keepNext/>
      <w:spacing w:before="240" w:after="60" w:line="240" w:lineRule="auto"/>
      <w:outlineLvl w:val="0"/>
    </w:pPr>
    <w:rPr>
      <w:rFonts w:ascii="Arial" w:eastAsia="Calibri" w:hAnsi="Arial" w:cs="Times New Roman"/>
      <w:b/>
      <w:bCs/>
      <w:kern w:val="32"/>
      <w:sz w:val="32"/>
      <w:szCs w:val="32"/>
      <w:lang w:val="es-ES" w:eastAsia="es-ES"/>
    </w:rPr>
  </w:style>
  <w:style w:type="paragraph" w:styleId="Ttulo2">
    <w:name w:val="heading 2"/>
    <w:basedOn w:val="Normal"/>
    <w:next w:val="Normal"/>
    <w:link w:val="Ttulo2Car"/>
    <w:uiPriority w:val="99"/>
    <w:unhideWhenUsed/>
    <w:qFormat/>
    <w:rsid w:val="00E36080"/>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link w:val="Ttulo3Car"/>
    <w:qFormat/>
    <w:rsid w:val="00E36080"/>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Ttulo4">
    <w:name w:val="heading 4"/>
    <w:basedOn w:val="Normal"/>
    <w:link w:val="Ttulo4Car"/>
    <w:uiPriority w:val="9"/>
    <w:qFormat/>
    <w:rsid w:val="00E36080"/>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paragraph" w:styleId="Ttulo5">
    <w:name w:val="heading 5"/>
    <w:basedOn w:val="Normal"/>
    <w:next w:val="Normal"/>
    <w:link w:val="Ttulo5Car"/>
    <w:uiPriority w:val="99"/>
    <w:qFormat/>
    <w:rsid w:val="00E36080"/>
    <w:pPr>
      <w:keepNext/>
      <w:keepLines/>
      <w:spacing w:before="200" w:after="0" w:line="240" w:lineRule="auto"/>
      <w:outlineLvl w:val="4"/>
    </w:pPr>
    <w:rPr>
      <w:rFonts w:ascii="Cambria" w:eastAsia="Calibri" w:hAnsi="Cambria" w:cs="Times New Roman"/>
      <w:color w:val="243F60"/>
      <w:sz w:val="24"/>
      <w:szCs w:val="24"/>
      <w:lang w:val="es-ES" w:eastAsia="es-ES"/>
    </w:rPr>
  </w:style>
  <w:style w:type="paragraph" w:styleId="Ttulo9">
    <w:name w:val="heading 9"/>
    <w:basedOn w:val="Normal"/>
    <w:next w:val="Normal"/>
    <w:link w:val="Ttulo9Car"/>
    <w:uiPriority w:val="99"/>
    <w:qFormat/>
    <w:rsid w:val="00E36080"/>
    <w:pPr>
      <w:spacing w:before="240" w:after="60" w:line="240" w:lineRule="auto"/>
      <w:outlineLvl w:val="8"/>
    </w:pPr>
    <w:rPr>
      <w:rFonts w:ascii="Cambria" w:eastAsia="Calibri" w:hAnsi="Cambria"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478B"/>
    <w:pPr>
      <w:ind w:left="720"/>
      <w:contextualSpacing/>
    </w:pPr>
  </w:style>
  <w:style w:type="paragraph" w:styleId="Textodeglobo">
    <w:name w:val="Balloon Text"/>
    <w:basedOn w:val="Normal"/>
    <w:link w:val="TextodegloboCar"/>
    <w:uiPriority w:val="99"/>
    <w:semiHidden/>
    <w:unhideWhenUsed/>
    <w:rsid w:val="00C252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5254"/>
    <w:rPr>
      <w:rFonts w:ascii="Tahoma" w:hAnsi="Tahoma" w:cs="Tahoma"/>
      <w:sz w:val="16"/>
      <w:szCs w:val="16"/>
    </w:rPr>
  </w:style>
  <w:style w:type="character" w:customStyle="1" w:styleId="Ttulo1Car">
    <w:name w:val="Título 1 Car"/>
    <w:basedOn w:val="Fuentedeprrafopredeter"/>
    <w:link w:val="Ttulo1"/>
    <w:uiPriority w:val="99"/>
    <w:rsid w:val="00E36080"/>
    <w:rPr>
      <w:rFonts w:ascii="Arial" w:eastAsia="Calibri" w:hAnsi="Arial" w:cs="Times New Roman"/>
      <w:b/>
      <w:bCs/>
      <w:kern w:val="32"/>
      <w:sz w:val="32"/>
      <w:szCs w:val="32"/>
      <w:lang w:val="es-ES" w:eastAsia="es-ES"/>
    </w:rPr>
  </w:style>
  <w:style w:type="character" w:customStyle="1" w:styleId="Ttulo2Car">
    <w:name w:val="Título 2 Car"/>
    <w:basedOn w:val="Fuentedeprrafopredeter"/>
    <w:link w:val="Ttulo2"/>
    <w:uiPriority w:val="99"/>
    <w:rsid w:val="00E36080"/>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E36080"/>
    <w:rPr>
      <w:rFonts w:ascii="Times New Roman" w:eastAsia="Times New Roman" w:hAnsi="Times New Roman" w:cs="Times New Roman"/>
      <w:b/>
      <w:bCs/>
      <w:sz w:val="27"/>
      <w:szCs w:val="27"/>
      <w:lang w:eastAsia="es-PE"/>
    </w:rPr>
  </w:style>
  <w:style w:type="character" w:customStyle="1" w:styleId="Ttulo4Car">
    <w:name w:val="Título 4 Car"/>
    <w:basedOn w:val="Fuentedeprrafopredeter"/>
    <w:link w:val="Ttulo4"/>
    <w:uiPriority w:val="9"/>
    <w:rsid w:val="00E36080"/>
    <w:rPr>
      <w:rFonts w:ascii="Times New Roman" w:eastAsia="Times New Roman" w:hAnsi="Times New Roman" w:cs="Times New Roman"/>
      <w:b/>
      <w:bCs/>
      <w:sz w:val="24"/>
      <w:szCs w:val="24"/>
      <w:lang w:eastAsia="es-PE"/>
    </w:rPr>
  </w:style>
  <w:style w:type="character" w:customStyle="1" w:styleId="Ttulo5Car">
    <w:name w:val="Título 5 Car"/>
    <w:basedOn w:val="Fuentedeprrafopredeter"/>
    <w:link w:val="Ttulo5"/>
    <w:uiPriority w:val="99"/>
    <w:rsid w:val="00E36080"/>
    <w:rPr>
      <w:rFonts w:ascii="Cambria" w:eastAsia="Calibri" w:hAnsi="Cambria" w:cs="Times New Roman"/>
      <w:color w:val="243F60"/>
      <w:sz w:val="24"/>
      <w:szCs w:val="24"/>
      <w:lang w:val="es-ES" w:eastAsia="es-ES"/>
    </w:rPr>
  </w:style>
  <w:style w:type="character" w:customStyle="1" w:styleId="Ttulo9Car">
    <w:name w:val="Título 9 Car"/>
    <w:basedOn w:val="Fuentedeprrafopredeter"/>
    <w:link w:val="Ttulo9"/>
    <w:uiPriority w:val="99"/>
    <w:rsid w:val="00E36080"/>
    <w:rPr>
      <w:rFonts w:ascii="Cambria" w:eastAsia="Calibri" w:hAnsi="Cambria" w:cs="Times New Roman"/>
      <w:sz w:val="20"/>
      <w:szCs w:val="20"/>
      <w:lang w:val="es-ES" w:eastAsia="es-ES"/>
    </w:rPr>
  </w:style>
  <w:style w:type="paragraph" w:customStyle="1" w:styleId="Style3">
    <w:name w:val="Style3"/>
    <w:basedOn w:val="Normal"/>
    <w:uiPriority w:val="99"/>
    <w:rsid w:val="00E36080"/>
    <w:pPr>
      <w:widowControl w:val="0"/>
      <w:autoSpaceDE w:val="0"/>
      <w:autoSpaceDN w:val="0"/>
      <w:adjustRightInd w:val="0"/>
      <w:spacing w:after="0" w:line="240" w:lineRule="auto"/>
      <w:jc w:val="center"/>
    </w:pPr>
    <w:rPr>
      <w:rFonts w:ascii="Arial" w:eastAsia="Times New Roman" w:hAnsi="Arial" w:cs="Arial"/>
      <w:sz w:val="24"/>
      <w:szCs w:val="24"/>
      <w:lang w:eastAsia="es-PE"/>
    </w:rPr>
  </w:style>
  <w:style w:type="paragraph" w:customStyle="1" w:styleId="Style5">
    <w:name w:val="Style5"/>
    <w:basedOn w:val="Normal"/>
    <w:uiPriority w:val="99"/>
    <w:rsid w:val="00E36080"/>
    <w:pPr>
      <w:widowControl w:val="0"/>
      <w:autoSpaceDE w:val="0"/>
      <w:autoSpaceDN w:val="0"/>
      <w:adjustRightInd w:val="0"/>
      <w:spacing w:after="0" w:line="250" w:lineRule="exact"/>
      <w:jc w:val="both"/>
    </w:pPr>
    <w:rPr>
      <w:rFonts w:ascii="Arial" w:eastAsia="Times New Roman" w:hAnsi="Arial" w:cs="Arial"/>
      <w:sz w:val="24"/>
      <w:szCs w:val="24"/>
      <w:lang w:eastAsia="es-PE"/>
    </w:rPr>
  </w:style>
  <w:style w:type="paragraph" w:customStyle="1" w:styleId="Style6">
    <w:name w:val="Style6"/>
    <w:basedOn w:val="Normal"/>
    <w:uiPriority w:val="99"/>
    <w:rsid w:val="00E36080"/>
    <w:pPr>
      <w:widowControl w:val="0"/>
      <w:autoSpaceDE w:val="0"/>
      <w:autoSpaceDN w:val="0"/>
      <w:adjustRightInd w:val="0"/>
      <w:spacing w:after="0" w:line="252" w:lineRule="exact"/>
      <w:ind w:hanging="353"/>
      <w:jc w:val="both"/>
    </w:pPr>
    <w:rPr>
      <w:rFonts w:ascii="Arial" w:eastAsia="Times New Roman" w:hAnsi="Arial" w:cs="Arial"/>
      <w:sz w:val="24"/>
      <w:szCs w:val="24"/>
      <w:lang w:eastAsia="es-PE"/>
    </w:rPr>
  </w:style>
  <w:style w:type="paragraph" w:customStyle="1" w:styleId="Style7">
    <w:name w:val="Style7"/>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8">
    <w:name w:val="Style8"/>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paragraph" w:customStyle="1" w:styleId="Style9">
    <w:name w:val="Style9"/>
    <w:basedOn w:val="Normal"/>
    <w:uiPriority w:val="99"/>
    <w:rsid w:val="00E36080"/>
    <w:pPr>
      <w:widowControl w:val="0"/>
      <w:autoSpaceDE w:val="0"/>
      <w:autoSpaceDN w:val="0"/>
      <w:adjustRightInd w:val="0"/>
      <w:spacing w:after="0" w:line="252" w:lineRule="exact"/>
      <w:ind w:hanging="367"/>
    </w:pPr>
    <w:rPr>
      <w:rFonts w:ascii="Arial" w:eastAsia="Times New Roman" w:hAnsi="Arial" w:cs="Arial"/>
      <w:sz w:val="24"/>
      <w:szCs w:val="24"/>
      <w:lang w:eastAsia="es-PE"/>
    </w:rPr>
  </w:style>
  <w:style w:type="paragraph" w:customStyle="1" w:styleId="Style13">
    <w:name w:val="Style13"/>
    <w:basedOn w:val="Normal"/>
    <w:uiPriority w:val="99"/>
    <w:rsid w:val="00E36080"/>
    <w:pPr>
      <w:widowControl w:val="0"/>
      <w:autoSpaceDE w:val="0"/>
      <w:autoSpaceDN w:val="0"/>
      <w:adjustRightInd w:val="0"/>
      <w:spacing w:after="0" w:line="367" w:lineRule="exact"/>
    </w:pPr>
    <w:rPr>
      <w:rFonts w:ascii="Arial" w:eastAsia="Times New Roman" w:hAnsi="Arial" w:cs="Arial"/>
      <w:sz w:val="24"/>
      <w:szCs w:val="24"/>
      <w:lang w:eastAsia="es-PE"/>
    </w:rPr>
  </w:style>
  <w:style w:type="character" w:customStyle="1" w:styleId="FontStyle389">
    <w:name w:val="Font Style389"/>
    <w:uiPriority w:val="99"/>
    <w:rsid w:val="00E36080"/>
    <w:rPr>
      <w:rFonts w:ascii="Arial" w:hAnsi="Arial" w:cs="Arial"/>
      <w:sz w:val="18"/>
      <w:szCs w:val="18"/>
    </w:rPr>
  </w:style>
  <w:style w:type="character" w:customStyle="1" w:styleId="FontStyle416">
    <w:name w:val="Font Style416"/>
    <w:uiPriority w:val="99"/>
    <w:rsid w:val="00E36080"/>
    <w:rPr>
      <w:rFonts w:ascii="Arial" w:hAnsi="Arial" w:cs="Arial"/>
      <w:b/>
      <w:bCs/>
      <w:sz w:val="18"/>
      <w:szCs w:val="18"/>
    </w:rPr>
  </w:style>
  <w:style w:type="paragraph" w:styleId="NormalWeb">
    <w:name w:val="Normal (Web)"/>
    <w:basedOn w:val="Normal"/>
    <w:uiPriority w:val="99"/>
    <w:unhideWhenUsed/>
    <w:rsid w:val="00E36080"/>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59"/>
    <w:rsid w:val="00E36080"/>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E36080"/>
    <w:pPr>
      <w:spacing w:after="120" w:line="240" w:lineRule="auto"/>
    </w:pPr>
    <w:rPr>
      <w:rFonts w:ascii="Times New Roman" w:eastAsia="Calibri"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E36080"/>
    <w:rPr>
      <w:rFonts w:ascii="Times New Roman" w:eastAsia="Calibri" w:hAnsi="Times New Roman" w:cs="Times New Roman"/>
      <w:sz w:val="24"/>
      <w:szCs w:val="24"/>
      <w:lang w:val="es-ES" w:eastAsia="es-ES"/>
    </w:rPr>
  </w:style>
  <w:style w:type="character" w:customStyle="1" w:styleId="mw-headline">
    <w:name w:val="mw-headline"/>
    <w:rsid w:val="00E36080"/>
  </w:style>
  <w:style w:type="character" w:customStyle="1" w:styleId="mw-editsection">
    <w:name w:val="mw-editsection"/>
    <w:rsid w:val="00E36080"/>
  </w:style>
  <w:style w:type="character" w:customStyle="1" w:styleId="mw-editsection-bracket">
    <w:name w:val="mw-editsection-bracket"/>
    <w:rsid w:val="00E36080"/>
  </w:style>
  <w:style w:type="character" w:styleId="Hipervnculo">
    <w:name w:val="Hyperlink"/>
    <w:uiPriority w:val="99"/>
    <w:unhideWhenUsed/>
    <w:rsid w:val="00E36080"/>
    <w:rPr>
      <w:color w:val="0000FF"/>
      <w:u w:val="single"/>
    </w:rPr>
  </w:style>
  <w:style w:type="character" w:customStyle="1" w:styleId="apple-converted-space">
    <w:name w:val="apple-converted-space"/>
    <w:rsid w:val="00E36080"/>
  </w:style>
  <w:style w:type="character" w:customStyle="1" w:styleId="twc">
    <w:name w:val="_twc"/>
    <w:rsid w:val="00E36080"/>
  </w:style>
  <w:style w:type="character" w:customStyle="1" w:styleId="xdb">
    <w:name w:val="_xdb"/>
    <w:rsid w:val="00E36080"/>
  </w:style>
  <w:style w:type="character" w:customStyle="1" w:styleId="xbe">
    <w:name w:val="_xbe"/>
    <w:rsid w:val="00E36080"/>
  </w:style>
  <w:style w:type="character" w:customStyle="1" w:styleId="wdb">
    <w:name w:val="_wdb"/>
    <w:rsid w:val="00E36080"/>
  </w:style>
  <w:style w:type="character" w:styleId="Textoennegrita">
    <w:name w:val="Strong"/>
    <w:uiPriority w:val="22"/>
    <w:qFormat/>
    <w:rsid w:val="00E36080"/>
    <w:rPr>
      <w:b/>
      <w:bCs/>
    </w:rPr>
  </w:style>
  <w:style w:type="paragraph" w:customStyle="1" w:styleId="Style18">
    <w:name w:val="Style18"/>
    <w:basedOn w:val="Normal"/>
    <w:uiPriority w:val="99"/>
    <w:rsid w:val="00E36080"/>
    <w:pPr>
      <w:widowControl w:val="0"/>
      <w:autoSpaceDE w:val="0"/>
      <w:autoSpaceDN w:val="0"/>
      <w:adjustRightInd w:val="0"/>
      <w:spacing w:after="0" w:line="240" w:lineRule="auto"/>
      <w:jc w:val="right"/>
    </w:pPr>
    <w:rPr>
      <w:rFonts w:ascii="Arial" w:eastAsia="Times New Roman" w:hAnsi="Arial" w:cs="Arial"/>
      <w:sz w:val="24"/>
      <w:szCs w:val="24"/>
      <w:lang w:eastAsia="es-PE"/>
    </w:rPr>
  </w:style>
  <w:style w:type="character" w:customStyle="1" w:styleId="FontStyle357">
    <w:name w:val="Font Style357"/>
    <w:uiPriority w:val="99"/>
    <w:rsid w:val="00E36080"/>
    <w:rPr>
      <w:rFonts w:ascii="Arial" w:hAnsi="Arial" w:cs="Arial"/>
      <w:sz w:val="14"/>
      <w:szCs w:val="14"/>
    </w:rPr>
  </w:style>
  <w:style w:type="paragraph" w:customStyle="1" w:styleId="Style21">
    <w:name w:val="Style21"/>
    <w:basedOn w:val="Normal"/>
    <w:uiPriority w:val="99"/>
    <w:rsid w:val="00E36080"/>
    <w:pPr>
      <w:widowControl w:val="0"/>
      <w:autoSpaceDE w:val="0"/>
      <w:autoSpaceDN w:val="0"/>
      <w:adjustRightInd w:val="0"/>
      <w:spacing w:after="0" w:line="259" w:lineRule="exact"/>
      <w:jc w:val="center"/>
    </w:pPr>
    <w:rPr>
      <w:rFonts w:ascii="Arial" w:eastAsia="Times New Roman" w:hAnsi="Arial" w:cs="Arial"/>
      <w:sz w:val="24"/>
      <w:szCs w:val="24"/>
      <w:lang w:eastAsia="es-PE"/>
    </w:rPr>
  </w:style>
  <w:style w:type="paragraph" w:customStyle="1" w:styleId="Style31">
    <w:name w:val="Style31"/>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paragraph" w:customStyle="1" w:styleId="Style32">
    <w:name w:val="Style32"/>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33">
    <w:name w:val="Style33"/>
    <w:basedOn w:val="Normal"/>
    <w:uiPriority w:val="99"/>
    <w:rsid w:val="00E36080"/>
    <w:pPr>
      <w:widowControl w:val="0"/>
      <w:autoSpaceDE w:val="0"/>
      <w:autoSpaceDN w:val="0"/>
      <w:adjustRightInd w:val="0"/>
      <w:spacing w:after="0" w:line="259" w:lineRule="exact"/>
      <w:jc w:val="center"/>
    </w:pPr>
    <w:rPr>
      <w:rFonts w:ascii="Arial" w:eastAsia="Times New Roman" w:hAnsi="Arial" w:cs="Arial"/>
      <w:sz w:val="24"/>
      <w:szCs w:val="24"/>
      <w:lang w:eastAsia="es-PE"/>
    </w:rPr>
  </w:style>
  <w:style w:type="paragraph" w:customStyle="1" w:styleId="Style34">
    <w:name w:val="Style34"/>
    <w:basedOn w:val="Normal"/>
    <w:uiPriority w:val="99"/>
    <w:rsid w:val="00E36080"/>
    <w:pPr>
      <w:widowControl w:val="0"/>
      <w:autoSpaceDE w:val="0"/>
      <w:autoSpaceDN w:val="0"/>
      <w:adjustRightInd w:val="0"/>
      <w:spacing w:after="0" w:line="240" w:lineRule="auto"/>
      <w:jc w:val="center"/>
    </w:pPr>
    <w:rPr>
      <w:rFonts w:ascii="Arial" w:eastAsia="Times New Roman" w:hAnsi="Arial" w:cs="Arial"/>
      <w:sz w:val="24"/>
      <w:szCs w:val="24"/>
      <w:lang w:eastAsia="es-PE"/>
    </w:rPr>
  </w:style>
  <w:style w:type="paragraph" w:customStyle="1" w:styleId="Style41">
    <w:name w:val="Style41"/>
    <w:basedOn w:val="Normal"/>
    <w:uiPriority w:val="99"/>
    <w:rsid w:val="00E36080"/>
    <w:pPr>
      <w:widowControl w:val="0"/>
      <w:autoSpaceDE w:val="0"/>
      <w:autoSpaceDN w:val="0"/>
      <w:adjustRightInd w:val="0"/>
      <w:spacing w:after="0" w:line="504" w:lineRule="exact"/>
    </w:pPr>
    <w:rPr>
      <w:rFonts w:ascii="Arial" w:eastAsia="Times New Roman" w:hAnsi="Arial" w:cs="Arial"/>
      <w:sz w:val="24"/>
      <w:szCs w:val="24"/>
      <w:lang w:eastAsia="es-PE"/>
    </w:rPr>
  </w:style>
  <w:style w:type="character" w:customStyle="1" w:styleId="FontStyle298">
    <w:name w:val="Font Style298"/>
    <w:uiPriority w:val="99"/>
    <w:rsid w:val="00E36080"/>
    <w:rPr>
      <w:rFonts w:ascii="Arial" w:hAnsi="Arial" w:cs="Arial"/>
      <w:sz w:val="18"/>
      <w:szCs w:val="18"/>
    </w:rPr>
  </w:style>
  <w:style w:type="paragraph" w:customStyle="1" w:styleId="Style52">
    <w:name w:val="Style52"/>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71">
    <w:name w:val="Style71"/>
    <w:basedOn w:val="Normal"/>
    <w:uiPriority w:val="99"/>
    <w:rsid w:val="00E36080"/>
    <w:pPr>
      <w:widowControl w:val="0"/>
      <w:autoSpaceDE w:val="0"/>
      <w:autoSpaceDN w:val="0"/>
      <w:adjustRightInd w:val="0"/>
      <w:spacing w:after="0" w:line="252" w:lineRule="exact"/>
    </w:pPr>
    <w:rPr>
      <w:rFonts w:ascii="Arial" w:eastAsia="Times New Roman" w:hAnsi="Arial" w:cs="Arial"/>
      <w:sz w:val="24"/>
      <w:szCs w:val="24"/>
      <w:lang w:eastAsia="es-PE"/>
    </w:rPr>
  </w:style>
  <w:style w:type="paragraph" w:customStyle="1" w:styleId="Style72">
    <w:name w:val="Style72"/>
    <w:basedOn w:val="Normal"/>
    <w:uiPriority w:val="99"/>
    <w:rsid w:val="00E36080"/>
    <w:pPr>
      <w:widowControl w:val="0"/>
      <w:autoSpaceDE w:val="0"/>
      <w:autoSpaceDN w:val="0"/>
      <w:adjustRightInd w:val="0"/>
      <w:spacing w:after="0" w:line="389" w:lineRule="exact"/>
      <w:jc w:val="center"/>
    </w:pPr>
    <w:rPr>
      <w:rFonts w:ascii="Arial" w:eastAsia="Times New Roman" w:hAnsi="Arial" w:cs="Arial"/>
      <w:sz w:val="24"/>
      <w:szCs w:val="24"/>
      <w:lang w:eastAsia="es-PE"/>
    </w:rPr>
  </w:style>
  <w:style w:type="character" w:customStyle="1" w:styleId="FontStyle287">
    <w:name w:val="Font Style287"/>
    <w:uiPriority w:val="99"/>
    <w:rsid w:val="00E36080"/>
    <w:rPr>
      <w:rFonts w:ascii="Arial" w:hAnsi="Arial" w:cs="Arial"/>
      <w:sz w:val="26"/>
      <w:szCs w:val="26"/>
    </w:rPr>
  </w:style>
  <w:style w:type="character" w:customStyle="1" w:styleId="FontStyle288">
    <w:name w:val="Font Style288"/>
    <w:uiPriority w:val="99"/>
    <w:rsid w:val="00E36080"/>
    <w:rPr>
      <w:rFonts w:ascii="Arial" w:hAnsi="Arial" w:cs="Arial"/>
      <w:b/>
      <w:bCs/>
      <w:spacing w:val="10"/>
      <w:sz w:val="26"/>
      <w:szCs w:val="26"/>
    </w:rPr>
  </w:style>
  <w:style w:type="paragraph" w:customStyle="1" w:styleId="Style4">
    <w:name w:val="Style4"/>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75">
    <w:name w:val="Style75"/>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character" w:customStyle="1" w:styleId="FontStyle292">
    <w:name w:val="Font Style292"/>
    <w:uiPriority w:val="99"/>
    <w:rsid w:val="00E36080"/>
    <w:rPr>
      <w:rFonts w:ascii="Arial" w:hAnsi="Arial" w:cs="Arial"/>
      <w:b/>
      <w:bCs/>
      <w:i/>
      <w:iCs/>
      <w:sz w:val="18"/>
      <w:szCs w:val="18"/>
    </w:rPr>
  </w:style>
  <w:style w:type="paragraph" w:customStyle="1" w:styleId="Style85">
    <w:name w:val="Style85"/>
    <w:basedOn w:val="Normal"/>
    <w:uiPriority w:val="99"/>
    <w:rsid w:val="00E36080"/>
    <w:pPr>
      <w:widowControl w:val="0"/>
      <w:autoSpaceDE w:val="0"/>
      <w:autoSpaceDN w:val="0"/>
      <w:adjustRightInd w:val="0"/>
      <w:spacing w:after="0" w:line="240" w:lineRule="auto"/>
      <w:jc w:val="both"/>
    </w:pPr>
    <w:rPr>
      <w:rFonts w:ascii="Arial" w:eastAsia="Times New Roman" w:hAnsi="Arial" w:cs="Arial"/>
      <w:sz w:val="24"/>
      <w:szCs w:val="24"/>
      <w:lang w:eastAsia="es-PE"/>
    </w:rPr>
  </w:style>
  <w:style w:type="character" w:customStyle="1" w:styleId="FontStyle388">
    <w:name w:val="Font Style388"/>
    <w:uiPriority w:val="99"/>
    <w:rsid w:val="00E36080"/>
    <w:rPr>
      <w:rFonts w:ascii="Arial" w:hAnsi="Arial" w:cs="Arial"/>
      <w:sz w:val="16"/>
      <w:szCs w:val="16"/>
    </w:rPr>
  </w:style>
  <w:style w:type="paragraph" w:customStyle="1" w:styleId="Style57">
    <w:name w:val="Style57"/>
    <w:basedOn w:val="Normal"/>
    <w:uiPriority w:val="99"/>
    <w:rsid w:val="00E36080"/>
    <w:pPr>
      <w:widowControl w:val="0"/>
      <w:autoSpaceDE w:val="0"/>
      <w:autoSpaceDN w:val="0"/>
      <w:adjustRightInd w:val="0"/>
      <w:spacing w:after="0" w:line="240" w:lineRule="auto"/>
      <w:jc w:val="center"/>
    </w:pPr>
    <w:rPr>
      <w:rFonts w:ascii="Arial" w:eastAsia="Times New Roman" w:hAnsi="Arial" w:cs="Arial"/>
      <w:sz w:val="24"/>
      <w:szCs w:val="24"/>
      <w:lang w:eastAsia="es-PE"/>
    </w:rPr>
  </w:style>
  <w:style w:type="paragraph" w:customStyle="1" w:styleId="Style95">
    <w:name w:val="Style95"/>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character" w:customStyle="1" w:styleId="FontStyle290">
    <w:name w:val="Font Style290"/>
    <w:uiPriority w:val="99"/>
    <w:rsid w:val="00E36080"/>
    <w:rPr>
      <w:rFonts w:ascii="Arial" w:hAnsi="Arial" w:cs="Arial"/>
      <w:sz w:val="22"/>
      <w:szCs w:val="22"/>
    </w:rPr>
  </w:style>
  <w:style w:type="paragraph" w:customStyle="1" w:styleId="Style125">
    <w:name w:val="Style125"/>
    <w:basedOn w:val="Normal"/>
    <w:uiPriority w:val="99"/>
    <w:rsid w:val="00E36080"/>
    <w:pPr>
      <w:widowControl w:val="0"/>
      <w:autoSpaceDE w:val="0"/>
      <w:autoSpaceDN w:val="0"/>
      <w:adjustRightInd w:val="0"/>
      <w:spacing w:after="0" w:line="202" w:lineRule="exact"/>
      <w:jc w:val="center"/>
    </w:pPr>
    <w:rPr>
      <w:rFonts w:ascii="Arial" w:eastAsia="Times New Roman" w:hAnsi="Arial" w:cs="Arial"/>
      <w:sz w:val="24"/>
      <w:szCs w:val="24"/>
      <w:lang w:eastAsia="es-PE"/>
    </w:rPr>
  </w:style>
  <w:style w:type="paragraph" w:customStyle="1" w:styleId="Style126">
    <w:name w:val="Style126"/>
    <w:basedOn w:val="Normal"/>
    <w:uiPriority w:val="99"/>
    <w:rsid w:val="00E36080"/>
    <w:pPr>
      <w:widowControl w:val="0"/>
      <w:autoSpaceDE w:val="0"/>
      <w:autoSpaceDN w:val="0"/>
      <w:adjustRightInd w:val="0"/>
      <w:spacing w:after="0" w:line="194" w:lineRule="exact"/>
    </w:pPr>
    <w:rPr>
      <w:rFonts w:ascii="Arial" w:eastAsia="Times New Roman" w:hAnsi="Arial" w:cs="Arial"/>
      <w:sz w:val="24"/>
      <w:szCs w:val="24"/>
      <w:lang w:eastAsia="es-PE"/>
    </w:rPr>
  </w:style>
  <w:style w:type="paragraph" w:customStyle="1" w:styleId="Style147">
    <w:name w:val="Style147"/>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148">
    <w:name w:val="Style148"/>
    <w:basedOn w:val="Normal"/>
    <w:uiPriority w:val="99"/>
    <w:rsid w:val="00E36080"/>
    <w:pPr>
      <w:widowControl w:val="0"/>
      <w:autoSpaceDE w:val="0"/>
      <w:autoSpaceDN w:val="0"/>
      <w:adjustRightInd w:val="0"/>
      <w:spacing w:after="0" w:line="240" w:lineRule="auto"/>
      <w:jc w:val="right"/>
    </w:pPr>
    <w:rPr>
      <w:rFonts w:ascii="Arial" w:eastAsia="Times New Roman" w:hAnsi="Arial" w:cs="Arial"/>
      <w:sz w:val="24"/>
      <w:szCs w:val="24"/>
      <w:lang w:eastAsia="es-PE"/>
    </w:rPr>
  </w:style>
  <w:style w:type="paragraph" w:customStyle="1" w:styleId="Style150">
    <w:name w:val="Style150"/>
    <w:basedOn w:val="Normal"/>
    <w:uiPriority w:val="99"/>
    <w:rsid w:val="00E36080"/>
    <w:pPr>
      <w:widowControl w:val="0"/>
      <w:autoSpaceDE w:val="0"/>
      <w:autoSpaceDN w:val="0"/>
      <w:adjustRightInd w:val="0"/>
      <w:spacing w:after="0" w:line="346" w:lineRule="exact"/>
      <w:jc w:val="center"/>
    </w:pPr>
    <w:rPr>
      <w:rFonts w:ascii="Arial" w:eastAsia="Times New Roman" w:hAnsi="Arial" w:cs="Arial"/>
      <w:sz w:val="24"/>
      <w:szCs w:val="24"/>
      <w:lang w:eastAsia="es-PE"/>
    </w:rPr>
  </w:style>
  <w:style w:type="character" w:customStyle="1" w:styleId="FontStyle280">
    <w:name w:val="Font Style280"/>
    <w:uiPriority w:val="99"/>
    <w:rsid w:val="00E36080"/>
    <w:rPr>
      <w:rFonts w:ascii="Arial" w:hAnsi="Arial" w:cs="Arial"/>
      <w:b/>
      <w:bCs/>
      <w:i/>
      <w:iCs/>
      <w:sz w:val="14"/>
      <w:szCs w:val="14"/>
    </w:rPr>
  </w:style>
  <w:style w:type="character" w:customStyle="1" w:styleId="FontStyle299">
    <w:name w:val="Font Style299"/>
    <w:uiPriority w:val="99"/>
    <w:rsid w:val="00E36080"/>
    <w:rPr>
      <w:rFonts w:ascii="Arial Narrow" w:hAnsi="Arial Narrow" w:cs="Arial Narrow"/>
      <w:b/>
      <w:bCs/>
      <w:sz w:val="20"/>
      <w:szCs w:val="20"/>
    </w:rPr>
  </w:style>
  <w:style w:type="character" w:customStyle="1" w:styleId="FontStyle386">
    <w:name w:val="Font Style386"/>
    <w:uiPriority w:val="99"/>
    <w:rsid w:val="00E36080"/>
    <w:rPr>
      <w:rFonts w:ascii="Arial" w:hAnsi="Arial" w:cs="Arial"/>
      <w:b/>
      <w:bCs/>
      <w:spacing w:val="-10"/>
      <w:sz w:val="12"/>
      <w:szCs w:val="12"/>
    </w:rPr>
  </w:style>
  <w:style w:type="paragraph" w:styleId="Encabezado">
    <w:name w:val="header"/>
    <w:basedOn w:val="Normal"/>
    <w:link w:val="EncabezadoCar"/>
    <w:uiPriority w:val="99"/>
    <w:unhideWhenUsed/>
    <w:rsid w:val="00E36080"/>
    <w:pPr>
      <w:widowControl w:val="0"/>
      <w:tabs>
        <w:tab w:val="center" w:pos="4419"/>
        <w:tab w:val="right" w:pos="8838"/>
      </w:tabs>
      <w:autoSpaceDE w:val="0"/>
      <w:autoSpaceDN w:val="0"/>
      <w:adjustRightInd w:val="0"/>
      <w:spacing w:after="0" w:line="240" w:lineRule="auto"/>
    </w:pPr>
    <w:rPr>
      <w:rFonts w:ascii="Arial" w:eastAsia="Times New Roman" w:hAnsi="Arial" w:cs="Arial"/>
      <w:sz w:val="24"/>
      <w:szCs w:val="24"/>
      <w:lang w:eastAsia="es-PE"/>
    </w:rPr>
  </w:style>
  <w:style w:type="character" w:customStyle="1" w:styleId="EncabezadoCar">
    <w:name w:val="Encabezado Car"/>
    <w:basedOn w:val="Fuentedeprrafopredeter"/>
    <w:link w:val="Encabezado"/>
    <w:uiPriority w:val="99"/>
    <w:rsid w:val="00E36080"/>
    <w:rPr>
      <w:rFonts w:ascii="Arial" w:eastAsia="Times New Roman" w:hAnsi="Arial" w:cs="Arial"/>
      <w:sz w:val="24"/>
      <w:szCs w:val="24"/>
      <w:lang w:eastAsia="es-PE"/>
    </w:rPr>
  </w:style>
  <w:style w:type="paragraph" w:styleId="Piedepgina">
    <w:name w:val="footer"/>
    <w:basedOn w:val="Normal"/>
    <w:link w:val="PiedepginaCar"/>
    <w:uiPriority w:val="99"/>
    <w:unhideWhenUsed/>
    <w:rsid w:val="00E36080"/>
    <w:pPr>
      <w:widowControl w:val="0"/>
      <w:tabs>
        <w:tab w:val="center" w:pos="4419"/>
        <w:tab w:val="right" w:pos="8838"/>
      </w:tabs>
      <w:autoSpaceDE w:val="0"/>
      <w:autoSpaceDN w:val="0"/>
      <w:adjustRightInd w:val="0"/>
      <w:spacing w:after="0" w:line="240" w:lineRule="auto"/>
    </w:pPr>
    <w:rPr>
      <w:rFonts w:ascii="Arial" w:eastAsia="Times New Roman" w:hAnsi="Arial" w:cs="Arial"/>
      <w:sz w:val="24"/>
      <w:szCs w:val="24"/>
      <w:lang w:eastAsia="es-PE"/>
    </w:rPr>
  </w:style>
  <w:style w:type="character" w:customStyle="1" w:styleId="PiedepginaCar">
    <w:name w:val="Pie de página Car"/>
    <w:basedOn w:val="Fuentedeprrafopredeter"/>
    <w:link w:val="Piedepgina"/>
    <w:uiPriority w:val="99"/>
    <w:rsid w:val="00E36080"/>
    <w:rPr>
      <w:rFonts w:ascii="Arial" w:eastAsia="Times New Roman" w:hAnsi="Arial" w:cs="Arial"/>
      <w:sz w:val="24"/>
      <w:szCs w:val="24"/>
      <w:lang w:eastAsia="es-PE"/>
    </w:rPr>
  </w:style>
  <w:style w:type="paragraph" w:customStyle="1" w:styleId="Style2">
    <w:name w:val="Style2"/>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customStyle="1" w:styleId="Style46">
    <w:name w:val="Style46"/>
    <w:basedOn w:val="Normal"/>
    <w:uiPriority w:val="99"/>
    <w:rsid w:val="00E36080"/>
    <w:pPr>
      <w:widowControl w:val="0"/>
      <w:autoSpaceDE w:val="0"/>
      <w:autoSpaceDN w:val="0"/>
      <w:adjustRightInd w:val="0"/>
      <w:spacing w:after="0" w:line="173" w:lineRule="exact"/>
    </w:pPr>
    <w:rPr>
      <w:rFonts w:ascii="Arial" w:eastAsia="Times New Roman" w:hAnsi="Arial" w:cs="Arial"/>
      <w:sz w:val="24"/>
      <w:szCs w:val="24"/>
      <w:lang w:eastAsia="es-PE"/>
    </w:rPr>
  </w:style>
  <w:style w:type="paragraph" w:customStyle="1" w:styleId="Style107">
    <w:name w:val="Style107"/>
    <w:basedOn w:val="Normal"/>
    <w:uiPriority w:val="99"/>
    <w:rsid w:val="00E36080"/>
    <w:pPr>
      <w:widowControl w:val="0"/>
      <w:autoSpaceDE w:val="0"/>
      <w:autoSpaceDN w:val="0"/>
      <w:adjustRightInd w:val="0"/>
      <w:spacing w:after="0" w:line="194" w:lineRule="exact"/>
      <w:jc w:val="center"/>
    </w:pPr>
    <w:rPr>
      <w:rFonts w:ascii="Arial" w:eastAsia="Times New Roman" w:hAnsi="Arial" w:cs="Arial"/>
      <w:sz w:val="24"/>
      <w:szCs w:val="24"/>
      <w:lang w:eastAsia="es-PE"/>
    </w:rPr>
  </w:style>
  <w:style w:type="paragraph" w:customStyle="1" w:styleId="Style137">
    <w:name w:val="Style137"/>
    <w:basedOn w:val="Normal"/>
    <w:uiPriority w:val="99"/>
    <w:rsid w:val="00E36080"/>
    <w:pPr>
      <w:widowControl w:val="0"/>
      <w:autoSpaceDE w:val="0"/>
      <w:autoSpaceDN w:val="0"/>
      <w:adjustRightInd w:val="0"/>
      <w:spacing w:after="0" w:line="240" w:lineRule="auto"/>
      <w:jc w:val="right"/>
    </w:pPr>
    <w:rPr>
      <w:rFonts w:ascii="Arial" w:eastAsia="Times New Roman" w:hAnsi="Arial" w:cs="Arial"/>
      <w:sz w:val="24"/>
      <w:szCs w:val="24"/>
      <w:lang w:eastAsia="es-PE"/>
    </w:rPr>
  </w:style>
  <w:style w:type="paragraph" w:customStyle="1" w:styleId="Style228">
    <w:name w:val="Style228"/>
    <w:basedOn w:val="Normal"/>
    <w:uiPriority w:val="99"/>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character" w:customStyle="1" w:styleId="FontStyle372">
    <w:name w:val="Font Style372"/>
    <w:uiPriority w:val="99"/>
    <w:rsid w:val="00E36080"/>
    <w:rPr>
      <w:rFonts w:ascii="Arial" w:hAnsi="Arial" w:cs="Arial"/>
      <w:b/>
      <w:bCs/>
      <w:sz w:val="14"/>
      <w:szCs w:val="14"/>
    </w:rPr>
  </w:style>
  <w:style w:type="character" w:customStyle="1" w:styleId="FontStyle373">
    <w:name w:val="Font Style373"/>
    <w:uiPriority w:val="99"/>
    <w:rsid w:val="00E36080"/>
    <w:rPr>
      <w:rFonts w:ascii="Arial" w:hAnsi="Arial" w:cs="Arial"/>
      <w:b/>
      <w:bCs/>
      <w:w w:val="10"/>
      <w:sz w:val="14"/>
      <w:szCs w:val="14"/>
    </w:rPr>
  </w:style>
  <w:style w:type="character" w:customStyle="1" w:styleId="FontStyle374">
    <w:name w:val="Font Style374"/>
    <w:uiPriority w:val="99"/>
    <w:rsid w:val="00E36080"/>
    <w:rPr>
      <w:rFonts w:ascii="Arial Narrow" w:hAnsi="Arial Narrow" w:cs="Arial Narrow"/>
      <w:sz w:val="20"/>
      <w:szCs w:val="20"/>
    </w:rPr>
  </w:style>
  <w:style w:type="character" w:customStyle="1" w:styleId="FontStyle375">
    <w:name w:val="Font Style375"/>
    <w:uiPriority w:val="99"/>
    <w:rsid w:val="00E36080"/>
    <w:rPr>
      <w:rFonts w:ascii="Segoe UI" w:hAnsi="Segoe UI" w:cs="Segoe UI"/>
      <w:sz w:val="22"/>
      <w:szCs w:val="22"/>
    </w:rPr>
  </w:style>
  <w:style w:type="character" w:customStyle="1" w:styleId="FontStyle407">
    <w:name w:val="Font Style407"/>
    <w:uiPriority w:val="99"/>
    <w:rsid w:val="00E36080"/>
    <w:rPr>
      <w:rFonts w:ascii="Arial" w:hAnsi="Arial" w:cs="Arial"/>
      <w:b/>
      <w:bCs/>
      <w:sz w:val="16"/>
      <w:szCs w:val="16"/>
    </w:rPr>
  </w:style>
  <w:style w:type="paragraph" w:styleId="Sangradetextonormal">
    <w:name w:val="Body Text Indent"/>
    <w:basedOn w:val="Normal"/>
    <w:link w:val="SangradetextonormalCar"/>
    <w:uiPriority w:val="99"/>
    <w:rsid w:val="00E36080"/>
    <w:pPr>
      <w:spacing w:after="120" w:line="240" w:lineRule="auto"/>
      <w:ind w:left="283"/>
    </w:pPr>
    <w:rPr>
      <w:rFonts w:ascii="Times New Roman" w:eastAsia="Calibri"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E36080"/>
    <w:rPr>
      <w:rFonts w:ascii="Times New Roman" w:eastAsia="Calibri" w:hAnsi="Times New Roman" w:cs="Times New Roman"/>
      <w:sz w:val="20"/>
      <w:szCs w:val="20"/>
      <w:lang w:val="es-ES_tradnl" w:eastAsia="es-ES"/>
    </w:rPr>
  </w:style>
  <w:style w:type="paragraph" w:styleId="Textoindependiente2">
    <w:name w:val="Body Text 2"/>
    <w:basedOn w:val="Normal"/>
    <w:link w:val="Textoindependiente2Car"/>
    <w:uiPriority w:val="99"/>
    <w:semiHidden/>
    <w:rsid w:val="00E36080"/>
    <w:pPr>
      <w:spacing w:after="120" w:line="480" w:lineRule="auto"/>
    </w:pPr>
    <w:rPr>
      <w:rFonts w:ascii="Times New Roman" w:eastAsia="Calibri"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E36080"/>
    <w:rPr>
      <w:rFonts w:ascii="Times New Roman" w:eastAsia="Calibri" w:hAnsi="Times New Roman" w:cs="Times New Roman"/>
      <w:sz w:val="24"/>
      <w:szCs w:val="24"/>
      <w:lang w:val="es-ES" w:eastAsia="es-ES"/>
    </w:rPr>
  </w:style>
  <w:style w:type="paragraph" w:styleId="Sinespaciado">
    <w:name w:val="No Spacing"/>
    <w:link w:val="SinespaciadoCar"/>
    <w:uiPriority w:val="99"/>
    <w:qFormat/>
    <w:rsid w:val="00E36080"/>
    <w:pPr>
      <w:spacing w:after="0" w:line="240" w:lineRule="auto"/>
    </w:pPr>
    <w:rPr>
      <w:rFonts w:ascii="Calibri" w:eastAsia="Times New Roman" w:hAnsi="Calibri" w:cs="Times New Roman"/>
      <w:lang w:eastAsia="es-PE"/>
    </w:rPr>
  </w:style>
  <w:style w:type="character" w:customStyle="1" w:styleId="SinespaciadoCar">
    <w:name w:val="Sin espaciado Car"/>
    <w:link w:val="Sinespaciado"/>
    <w:uiPriority w:val="99"/>
    <w:rsid w:val="00E36080"/>
    <w:rPr>
      <w:rFonts w:ascii="Calibri" w:eastAsia="Times New Roman" w:hAnsi="Calibri" w:cs="Times New Roman"/>
      <w:lang w:eastAsia="es-PE"/>
    </w:rPr>
  </w:style>
  <w:style w:type="paragraph" w:customStyle="1" w:styleId="FooterRight">
    <w:name w:val="Footer Right"/>
    <w:basedOn w:val="Piedepgina"/>
    <w:uiPriority w:val="35"/>
    <w:qFormat/>
    <w:rsid w:val="00E36080"/>
    <w:pPr>
      <w:widowControl/>
      <w:pBdr>
        <w:top w:val="dashed" w:sz="4" w:space="18" w:color="7F7F7F"/>
      </w:pBdr>
      <w:tabs>
        <w:tab w:val="clear" w:pos="4419"/>
        <w:tab w:val="clear" w:pos="8838"/>
        <w:tab w:val="center" w:pos="4320"/>
        <w:tab w:val="right" w:pos="8640"/>
      </w:tabs>
      <w:autoSpaceDE/>
      <w:autoSpaceDN/>
      <w:adjustRightInd/>
      <w:spacing w:after="200"/>
      <w:contextualSpacing/>
      <w:jc w:val="right"/>
    </w:pPr>
    <w:rPr>
      <w:rFonts w:ascii="Calibri" w:hAnsi="Calibri" w:cs="Times New Roman"/>
      <w:color w:val="7F7F7F"/>
      <w:sz w:val="20"/>
      <w:szCs w:val="20"/>
      <w:lang w:val="es-ES" w:eastAsia="fr-FR"/>
    </w:rPr>
  </w:style>
  <w:style w:type="character" w:customStyle="1" w:styleId="Heading1">
    <w:name w:val="Heading #1_"/>
    <w:link w:val="Heading10"/>
    <w:uiPriority w:val="99"/>
    <w:locked/>
    <w:rsid w:val="00E36080"/>
    <w:rPr>
      <w:rFonts w:ascii="Franklin Gothic Heavy" w:hAnsi="Franklin Gothic Heavy" w:cs="Franklin Gothic Heavy"/>
      <w:sz w:val="24"/>
      <w:szCs w:val="24"/>
      <w:shd w:val="clear" w:color="auto" w:fill="FFFFFF"/>
    </w:rPr>
  </w:style>
  <w:style w:type="character" w:customStyle="1" w:styleId="Bodytext2">
    <w:name w:val="Body text (2)_"/>
    <w:link w:val="Bodytext20"/>
    <w:uiPriority w:val="99"/>
    <w:locked/>
    <w:rsid w:val="00E36080"/>
    <w:rPr>
      <w:rFonts w:ascii="Arial" w:hAnsi="Arial" w:cs="Arial"/>
      <w:b/>
      <w:bCs/>
      <w:shd w:val="clear" w:color="auto" w:fill="FFFFFF"/>
    </w:rPr>
  </w:style>
  <w:style w:type="paragraph" w:customStyle="1" w:styleId="Heading10">
    <w:name w:val="Heading #1"/>
    <w:basedOn w:val="Normal"/>
    <w:link w:val="Heading1"/>
    <w:uiPriority w:val="99"/>
    <w:rsid w:val="00E36080"/>
    <w:pPr>
      <w:shd w:val="clear" w:color="auto" w:fill="FFFFFF"/>
      <w:spacing w:before="300" w:after="0" w:line="240" w:lineRule="atLeast"/>
      <w:outlineLvl w:val="0"/>
    </w:pPr>
    <w:rPr>
      <w:rFonts w:ascii="Franklin Gothic Heavy" w:hAnsi="Franklin Gothic Heavy" w:cs="Franklin Gothic Heavy"/>
      <w:sz w:val="24"/>
      <w:szCs w:val="24"/>
    </w:rPr>
  </w:style>
  <w:style w:type="paragraph" w:customStyle="1" w:styleId="Bodytext20">
    <w:name w:val="Body text (2)"/>
    <w:basedOn w:val="Normal"/>
    <w:link w:val="Bodytext2"/>
    <w:uiPriority w:val="99"/>
    <w:rsid w:val="00E36080"/>
    <w:pPr>
      <w:shd w:val="clear" w:color="auto" w:fill="FFFFFF"/>
      <w:spacing w:after="300" w:line="240" w:lineRule="atLeast"/>
    </w:pPr>
    <w:rPr>
      <w:rFonts w:ascii="Arial" w:hAnsi="Arial" w:cs="Arial"/>
      <w:b/>
      <w:bCs/>
    </w:rPr>
  </w:style>
  <w:style w:type="character" w:customStyle="1" w:styleId="Heading1NotBold">
    <w:name w:val="Heading #1 + Not Bold"/>
    <w:uiPriority w:val="99"/>
    <w:rsid w:val="00E36080"/>
    <w:rPr>
      <w:rFonts w:ascii="Franklin Gothic Heavy" w:hAnsi="Franklin Gothic Heavy" w:cs="Times New Roman"/>
      <w:spacing w:val="0"/>
      <w:sz w:val="23"/>
      <w:szCs w:val="23"/>
      <w:shd w:val="clear" w:color="auto" w:fill="FFFFFF"/>
    </w:rPr>
  </w:style>
  <w:style w:type="character" w:customStyle="1" w:styleId="Tableofcontents">
    <w:name w:val="Table of contents_"/>
    <w:link w:val="Tableofcontents0"/>
    <w:uiPriority w:val="99"/>
    <w:locked/>
    <w:rsid w:val="00E36080"/>
    <w:rPr>
      <w:rFonts w:ascii="Arial" w:hAnsi="Arial" w:cs="Arial"/>
      <w:sz w:val="23"/>
      <w:szCs w:val="23"/>
      <w:shd w:val="clear" w:color="auto" w:fill="FFFFFF"/>
    </w:rPr>
  </w:style>
  <w:style w:type="character" w:customStyle="1" w:styleId="Picturecaption">
    <w:name w:val="Picture caption_"/>
    <w:link w:val="Picturecaption0"/>
    <w:uiPriority w:val="99"/>
    <w:locked/>
    <w:rsid w:val="00E36080"/>
    <w:rPr>
      <w:rFonts w:ascii="Arial" w:hAnsi="Arial" w:cs="Arial"/>
      <w:b/>
      <w:bCs/>
      <w:sz w:val="14"/>
      <w:szCs w:val="14"/>
      <w:shd w:val="clear" w:color="auto" w:fill="FFFFFF"/>
    </w:rPr>
  </w:style>
  <w:style w:type="character" w:customStyle="1" w:styleId="Picturecaption2">
    <w:name w:val="Picture caption (2)_"/>
    <w:link w:val="Picturecaption20"/>
    <w:uiPriority w:val="99"/>
    <w:locked/>
    <w:rsid w:val="00E36080"/>
    <w:rPr>
      <w:rFonts w:ascii="Arial" w:hAnsi="Arial" w:cs="Arial"/>
      <w:b/>
      <w:bCs/>
      <w:sz w:val="23"/>
      <w:szCs w:val="23"/>
      <w:shd w:val="clear" w:color="auto" w:fill="FFFFFF"/>
    </w:rPr>
  </w:style>
  <w:style w:type="paragraph" w:customStyle="1" w:styleId="Tableofcontents0">
    <w:name w:val="Table of contents"/>
    <w:basedOn w:val="Normal"/>
    <w:link w:val="Tableofcontents"/>
    <w:uiPriority w:val="99"/>
    <w:rsid w:val="00E36080"/>
    <w:pPr>
      <w:shd w:val="clear" w:color="auto" w:fill="FFFFFF"/>
      <w:spacing w:after="0" w:line="264" w:lineRule="exact"/>
    </w:pPr>
    <w:rPr>
      <w:rFonts w:ascii="Arial" w:hAnsi="Arial" w:cs="Arial"/>
      <w:sz w:val="23"/>
      <w:szCs w:val="23"/>
    </w:rPr>
  </w:style>
  <w:style w:type="paragraph" w:customStyle="1" w:styleId="Picturecaption0">
    <w:name w:val="Picture caption"/>
    <w:basedOn w:val="Normal"/>
    <w:link w:val="Picturecaption"/>
    <w:uiPriority w:val="99"/>
    <w:rsid w:val="00E36080"/>
    <w:pPr>
      <w:shd w:val="clear" w:color="auto" w:fill="FFFFFF"/>
      <w:spacing w:after="0" w:line="240" w:lineRule="atLeast"/>
    </w:pPr>
    <w:rPr>
      <w:rFonts w:ascii="Arial" w:hAnsi="Arial" w:cs="Arial"/>
      <w:b/>
      <w:bCs/>
      <w:sz w:val="14"/>
      <w:szCs w:val="14"/>
    </w:rPr>
  </w:style>
  <w:style w:type="paragraph" w:customStyle="1" w:styleId="Picturecaption20">
    <w:name w:val="Picture caption (2)"/>
    <w:basedOn w:val="Normal"/>
    <w:link w:val="Picturecaption2"/>
    <w:uiPriority w:val="99"/>
    <w:rsid w:val="00E36080"/>
    <w:pPr>
      <w:shd w:val="clear" w:color="auto" w:fill="FFFFFF"/>
      <w:spacing w:after="0" w:line="278" w:lineRule="exact"/>
    </w:pPr>
    <w:rPr>
      <w:rFonts w:ascii="Arial" w:hAnsi="Arial" w:cs="Arial"/>
      <w:b/>
      <w:bCs/>
      <w:sz w:val="23"/>
      <w:szCs w:val="23"/>
    </w:rPr>
  </w:style>
  <w:style w:type="paragraph" w:customStyle="1" w:styleId="Heading11">
    <w:name w:val="Heading #11"/>
    <w:basedOn w:val="Normal"/>
    <w:uiPriority w:val="99"/>
    <w:rsid w:val="00E36080"/>
    <w:pPr>
      <w:shd w:val="clear" w:color="auto" w:fill="FFFFFF"/>
      <w:spacing w:after="240" w:line="240" w:lineRule="atLeast"/>
      <w:ind w:hanging="420"/>
      <w:outlineLvl w:val="0"/>
    </w:pPr>
    <w:rPr>
      <w:rFonts w:ascii="Arial" w:eastAsia="Arial Unicode MS" w:hAnsi="Arial" w:cs="Arial"/>
      <w:b/>
      <w:bCs/>
      <w:lang w:val="es-ES_tradnl" w:eastAsia="es-PE"/>
    </w:rPr>
  </w:style>
  <w:style w:type="character" w:customStyle="1" w:styleId="Bodytext3">
    <w:name w:val="Body text (3)_"/>
    <w:link w:val="Bodytext30"/>
    <w:uiPriority w:val="99"/>
    <w:locked/>
    <w:rsid w:val="00E36080"/>
    <w:rPr>
      <w:rFonts w:ascii="Arial" w:hAnsi="Arial" w:cs="Arial"/>
      <w:noProof/>
      <w:sz w:val="13"/>
      <w:szCs w:val="13"/>
      <w:shd w:val="clear" w:color="auto" w:fill="FFFFFF"/>
    </w:rPr>
  </w:style>
  <w:style w:type="paragraph" w:customStyle="1" w:styleId="Bodytext30">
    <w:name w:val="Body text (3)"/>
    <w:basedOn w:val="Normal"/>
    <w:link w:val="Bodytext3"/>
    <w:uiPriority w:val="99"/>
    <w:rsid w:val="00E36080"/>
    <w:pPr>
      <w:shd w:val="clear" w:color="auto" w:fill="FFFFFF"/>
      <w:spacing w:after="0" w:line="240" w:lineRule="atLeast"/>
    </w:pPr>
    <w:rPr>
      <w:rFonts w:ascii="Arial" w:hAnsi="Arial" w:cs="Arial"/>
      <w:noProof/>
      <w:sz w:val="13"/>
      <w:szCs w:val="13"/>
    </w:rPr>
  </w:style>
  <w:style w:type="character" w:customStyle="1" w:styleId="Heading1Spacing2pt">
    <w:name w:val="Heading #1 + Spacing 2 pt"/>
    <w:uiPriority w:val="99"/>
    <w:rsid w:val="00E36080"/>
    <w:rPr>
      <w:rFonts w:ascii="Arial" w:hAnsi="Arial" w:cs="Arial"/>
      <w:b/>
      <w:bCs/>
      <w:spacing w:val="40"/>
      <w:sz w:val="22"/>
      <w:szCs w:val="22"/>
      <w:shd w:val="clear" w:color="auto" w:fill="FFFFFF"/>
    </w:rPr>
  </w:style>
  <w:style w:type="character" w:customStyle="1" w:styleId="Heading12">
    <w:name w:val="Heading #12"/>
    <w:uiPriority w:val="99"/>
    <w:rsid w:val="00E36080"/>
    <w:rPr>
      <w:rFonts w:ascii="Arial" w:hAnsi="Arial" w:cs="Arial"/>
      <w:b/>
      <w:bCs/>
      <w:spacing w:val="0"/>
      <w:sz w:val="22"/>
      <w:szCs w:val="22"/>
      <w:u w:val="single"/>
      <w:shd w:val="clear" w:color="auto" w:fill="FFFFFF"/>
    </w:rPr>
  </w:style>
  <w:style w:type="character" w:customStyle="1" w:styleId="Tablecaption">
    <w:name w:val="Table caption_"/>
    <w:link w:val="Tablecaption0"/>
    <w:uiPriority w:val="99"/>
    <w:locked/>
    <w:rsid w:val="00E36080"/>
    <w:rPr>
      <w:rFonts w:ascii="Arial" w:hAnsi="Arial" w:cs="Arial"/>
      <w:b/>
      <w:bCs/>
      <w:shd w:val="clear" w:color="auto" w:fill="FFFFFF"/>
    </w:rPr>
  </w:style>
  <w:style w:type="character" w:customStyle="1" w:styleId="Bodytext4">
    <w:name w:val="Body text (4)_"/>
    <w:link w:val="Bodytext40"/>
    <w:uiPriority w:val="99"/>
    <w:locked/>
    <w:rsid w:val="00E36080"/>
    <w:rPr>
      <w:rFonts w:ascii="Arial" w:hAnsi="Arial" w:cs="Arial"/>
      <w:i/>
      <w:iCs/>
      <w:spacing w:val="-20"/>
      <w:shd w:val="clear" w:color="auto" w:fill="FFFFFF"/>
    </w:rPr>
  </w:style>
  <w:style w:type="paragraph" w:customStyle="1" w:styleId="Tablecaption0">
    <w:name w:val="Table caption"/>
    <w:basedOn w:val="Normal"/>
    <w:link w:val="Tablecaption"/>
    <w:uiPriority w:val="99"/>
    <w:rsid w:val="00E36080"/>
    <w:pPr>
      <w:shd w:val="clear" w:color="auto" w:fill="FFFFFF"/>
      <w:spacing w:after="0" w:line="240" w:lineRule="atLeast"/>
    </w:pPr>
    <w:rPr>
      <w:rFonts w:ascii="Arial" w:hAnsi="Arial" w:cs="Arial"/>
      <w:b/>
      <w:bCs/>
    </w:rPr>
  </w:style>
  <w:style w:type="paragraph" w:customStyle="1" w:styleId="Bodytext40">
    <w:name w:val="Body text (4)"/>
    <w:basedOn w:val="Normal"/>
    <w:link w:val="Bodytext4"/>
    <w:uiPriority w:val="99"/>
    <w:rsid w:val="00E36080"/>
    <w:pPr>
      <w:shd w:val="clear" w:color="auto" w:fill="FFFFFF"/>
      <w:spacing w:before="240" w:after="0" w:line="240" w:lineRule="atLeast"/>
      <w:ind w:hanging="360"/>
    </w:pPr>
    <w:rPr>
      <w:rFonts w:ascii="Arial" w:hAnsi="Arial" w:cs="Arial"/>
      <w:i/>
      <w:iCs/>
      <w:spacing w:val="-20"/>
    </w:rPr>
  </w:style>
  <w:style w:type="paragraph" w:styleId="Textonotapie">
    <w:name w:val="footnote text"/>
    <w:basedOn w:val="Normal"/>
    <w:link w:val="TextonotapieCar"/>
    <w:uiPriority w:val="99"/>
    <w:semiHidden/>
    <w:unhideWhenUsed/>
    <w:rsid w:val="00E3608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36080"/>
    <w:rPr>
      <w:rFonts w:ascii="Times New Roman" w:eastAsia="Times New Roman" w:hAnsi="Times New Roman" w:cs="Times New Roman"/>
      <w:sz w:val="20"/>
      <w:szCs w:val="20"/>
      <w:lang w:val="es-ES" w:eastAsia="es-ES"/>
    </w:rPr>
  </w:style>
  <w:style w:type="character" w:styleId="Refdenotaalpie">
    <w:name w:val="footnote reference"/>
    <w:uiPriority w:val="99"/>
    <w:semiHidden/>
    <w:unhideWhenUsed/>
    <w:rsid w:val="00E36080"/>
    <w:rPr>
      <w:vertAlign w:val="superscript"/>
    </w:rPr>
  </w:style>
  <w:style w:type="paragraph" w:customStyle="1" w:styleId="Prrafodelista1">
    <w:name w:val="Párrafo de lista1"/>
    <w:basedOn w:val="Normal"/>
    <w:qFormat/>
    <w:rsid w:val="00E36080"/>
    <w:pPr>
      <w:spacing w:before="200"/>
      <w:ind w:left="720"/>
      <w:contextualSpacing/>
    </w:pPr>
    <w:rPr>
      <w:rFonts w:ascii="Calibri" w:eastAsia="Times New Roman" w:hAnsi="Calibri" w:cs="Times New Roman"/>
      <w:sz w:val="20"/>
      <w:szCs w:val="20"/>
      <w:lang w:val="en-US"/>
    </w:rPr>
  </w:style>
  <w:style w:type="paragraph" w:customStyle="1" w:styleId="Default">
    <w:name w:val="Default"/>
    <w:rsid w:val="00E36080"/>
    <w:pPr>
      <w:autoSpaceDE w:val="0"/>
      <w:autoSpaceDN w:val="0"/>
      <w:adjustRightInd w:val="0"/>
      <w:spacing w:after="0" w:line="240" w:lineRule="auto"/>
    </w:pPr>
    <w:rPr>
      <w:rFonts w:ascii="Arial" w:eastAsia="Calibri" w:hAnsi="Arial" w:cs="Arial"/>
      <w:color w:val="000000"/>
      <w:sz w:val="24"/>
      <w:szCs w:val="24"/>
      <w:lang w:val="es-ES"/>
    </w:rPr>
  </w:style>
  <w:style w:type="table" w:customStyle="1" w:styleId="GridTable5DarkAccent6">
    <w:name w:val="Grid Table 5 Dark Accent 6"/>
    <w:basedOn w:val="Tablanormal"/>
    <w:uiPriority w:val="50"/>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
    <w:name w:val="Grid Table 5 Dark"/>
    <w:basedOn w:val="Tablanormal"/>
    <w:uiPriority w:val="50"/>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5">
    <w:name w:val="Grid Table 4 Accent 5"/>
    <w:basedOn w:val="Tablanormal"/>
    <w:uiPriority w:val="49"/>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Tablanormal"/>
    <w:uiPriority w:val="50"/>
    <w:rsid w:val="00E36080"/>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Lista">
    <w:name w:val="List"/>
    <w:basedOn w:val="Normal"/>
    <w:uiPriority w:val="99"/>
    <w:unhideWhenUsed/>
    <w:rsid w:val="00E36080"/>
    <w:pPr>
      <w:widowControl w:val="0"/>
      <w:autoSpaceDE w:val="0"/>
      <w:autoSpaceDN w:val="0"/>
      <w:adjustRightInd w:val="0"/>
      <w:spacing w:after="0" w:line="240" w:lineRule="auto"/>
      <w:ind w:left="283" w:hanging="283"/>
      <w:contextualSpacing/>
    </w:pPr>
    <w:rPr>
      <w:rFonts w:ascii="Arial" w:eastAsia="Times New Roman" w:hAnsi="Arial" w:cs="Arial"/>
      <w:sz w:val="24"/>
      <w:szCs w:val="24"/>
      <w:lang w:eastAsia="es-PE"/>
    </w:rPr>
  </w:style>
  <w:style w:type="paragraph" w:styleId="Lista2">
    <w:name w:val="List 2"/>
    <w:basedOn w:val="Normal"/>
    <w:uiPriority w:val="99"/>
    <w:unhideWhenUsed/>
    <w:rsid w:val="00E36080"/>
    <w:pPr>
      <w:widowControl w:val="0"/>
      <w:autoSpaceDE w:val="0"/>
      <w:autoSpaceDN w:val="0"/>
      <w:adjustRightInd w:val="0"/>
      <w:spacing w:after="0" w:line="240" w:lineRule="auto"/>
      <w:ind w:left="566" w:hanging="283"/>
      <w:contextualSpacing/>
    </w:pPr>
    <w:rPr>
      <w:rFonts w:ascii="Arial" w:eastAsia="Times New Roman" w:hAnsi="Arial" w:cs="Arial"/>
      <w:sz w:val="24"/>
      <w:szCs w:val="24"/>
      <w:lang w:eastAsia="es-PE"/>
    </w:rPr>
  </w:style>
  <w:style w:type="paragraph" w:styleId="Lista3">
    <w:name w:val="List 3"/>
    <w:basedOn w:val="Normal"/>
    <w:uiPriority w:val="99"/>
    <w:unhideWhenUsed/>
    <w:rsid w:val="00E36080"/>
    <w:pPr>
      <w:widowControl w:val="0"/>
      <w:autoSpaceDE w:val="0"/>
      <w:autoSpaceDN w:val="0"/>
      <w:adjustRightInd w:val="0"/>
      <w:spacing w:after="0" w:line="240" w:lineRule="auto"/>
      <w:ind w:left="849" w:hanging="283"/>
      <w:contextualSpacing/>
    </w:pPr>
    <w:rPr>
      <w:rFonts w:ascii="Arial" w:eastAsia="Times New Roman" w:hAnsi="Arial" w:cs="Arial"/>
      <w:sz w:val="24"/>
      <w:szCs w:val="24"/>
      <w:lang w:eastAsia="es-PE"/>
    </w:rPr>
  </w:style>
  <w:style w:type="paragraph" w:styleId="Saludo">
    <w:name w:val="Salutation"/>
    <w:basedOn w:val="Normal"/>
    <w:next w:val="Normal"/>
    <w:link w:val="SaludoCar"/>
    <w:uiPriority w:val="99"/>
    <w:unhideWhenUsed/>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character" w:customStyle="1" w:styleId="SaludoCar">
    <w:name w:val="Saludo Car"/>
    <w:basedOn w:val="Fuentedeprrafopredeter"/>
    <w:link w:val="Saludo"/>
    <w:uiPriority w:val="99"/>
    <w:rsid w:val="00E36080"/>
    <w:rPr>
      <w:rFonts w:ascii="Arial" w:eastAsia="Times New Roman" w:hAnsi="Arial" w:cs="Arial"/>
      <w:sz w:val="24"/>
      <w:szCs w:val="24"/>
      <w:lang w:eastAsia="es-PE"/>
    </w:rPr>
  </w:style>
  <w:style w:type="paragraph" w:styleId="Listaconvietas">
    <w:name w:val="List Bullet"/>
    <w:basedOn w:val="Normal"/>
    <w:uiPriority w:val="99"/>
    <w:unhideWhenUsed/>
    <w:rsid w:val="00E36080"/>
    <w:pPr>
      <w:widowControl w:val="0"/>
      <w:numPr>
        <w:numId w:val="7"/>
      </w:numPr>
      <w:autoSpaceDE w:val="0"/>
      <w:autoSpaceDN w:val="0"/>
      <w:adjustRightInd w:val="0"/>
      <w:spacing w:after="0" w:line="240" w:lineRule="auto"/>
      <w:contextualSpacing/>
    </w:pPr>
    <w:rPr>
      <w:rFonts w:ascii="Arial" w:eastAsia="Times New Roman" w:hAnsi="Arial" w:cs="Arial"/>
      <w:sz w:val="24"/>
      <w:szCs w:val="24"/>
      <w:lang w:eastAsia="es-PE"/>
    </w:rPr>
  </w:style>
  <w:style w:type="paragraph" w:styleId="Listaconvietas2">
    <w:name w:val="List Bullet 2"/>
    <w:basedOn w:val="Normal"/>
    <w:uiPriority w:val="99"/>
    <w:unhideWhenUsed/>
    <w:rsid w:val="00E36080"/>
    <w:pPr>
      <w:widowControl w:val="0"/>
      <w:numPr>
        <w:numId w:val="8"/>
      </w:numPr>
      <w:autoSpaceDE w:val="0"/>
      <w:autoSpaceDN w:val="0"/>
      <w:adjustRightInd w:val="0"/>
      <w:spacing w:after="0" w:line="240" w:lineRule="auto"/>
      <w:contextualSpacing/>
    </w:pPr>
    <w:rPr>
      <w:rFonts w:ascii="Arial" w:eastAsia="Times New Roman" w:hAnsi="Arial" w:cs="Arial"/>
      <w:sz w:val="24"/>
      <w:szCs w:val="24"/>
      <w:lang w:eastAsia="es-PE"/>
    </w:rPr>
  </w:style>
  <w:style w:type="paragraph" w:styleId="Listaconvietas4">
    <w:name w:val="List Bullet 4"/>
    <w:basedOn w:val="Normal"/>
    <w:uiPriority w:val="99"/>
    <w:unhideWhenUsed/>
    <w:rsid w:val="00E36080"/>
    <w:pPr>
      <w:widowControl w:val="0"/>
      <w:numPr>
        <w:numId w:val="9"/>
      </w:numPr>
      <w:autoSpaceDE w:val="0"/>
      <w:autoSpaceDN w:val="0"/>
      <w:adjustRightInd w:val="0"/>
      <w:spacing w:after="0" w:line="240" w:lineRule="auto"/>
      <w:contextualSpacing/>
    </w:pPr>
    <w:rPr>
      <w:rFonts w:ascii="Arial" w:eastAsia="Times New Roman" w:hAnsi="Arial" w:cs="Arial"/>
      <w:sz w:val="24"/>
      <w:szCs w:val="24"/>
      <w:lang w:eastAsia="es-PE"/>
    </w:rPr>
  </w:style>
  <w:style w:type="paragraph" w:styleId="Ttulo">
    <w:name w:val="Title"/>
    <w:basedOn w:val="Normal"/>
    <w:next w:val="Normal"/>
    <w:link w:val="TtuloCar"/>
    <w:uiPriority w:val="10"/>
    <w:qFormat/>
    <w:rsid w:val="00E36080"/>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es-PE"/>
    </w:rPr>
  </w:style>
  <w:style w:type="character" w:customStyle="1" w:styleId="TtuloCar">
    <w:name w:val="Título Car"/>
    <w:basedOn w:val="Fuentedeprrafopredeter"/>
    <w:link w:val="Ttulo"/>
    <w:uiPriority w:val="10"/>
    <w:rsid w:val="00E36080"/>
    <w:rPr>
      <w:rFonts w:ascii="Cambria" w:eastAsia="Times New Roman" w:hAnsi="Cambria" w:cs="Times New Roman"/>
      <w:b/>
      <w:bCs/>
      <w:kern w:val="28"/>
      <w:sz w:val="32"/>
      <w:szCs w:val="32"/>
      <w:lang w:eastAsia="es-PE"/>
    </w:rPr>
  </w:style>
  <w:style w:type="paragraph" w:customStyle="1" w:styleId="Infodocumentosadjuntos">
    <w:name w:val="Info documentos adjuntos"/>
    <w:basedOn w:val="Normal"/>
    <w:rsid w:val="00E36080"/>
    <w:pPr>
      <w:widowControl w:val="0"/>
      <w:autoSpaceDE w:val="0"/>
      <w:autoSpaceDN w:val="0"/>
      <w:adjustRightInd w:val="0"/>
      <w:spacing w:after="0" w:line="240" w:lineRule="auto"/>
    </w:pPr>
    <w:rPr>
      <w:rFonts w:ascii="Arial" w:eastAsia="Times New Roman" w:hAnsi="Arial" w:cs="Arial"/>
      <w:sz w:val="24"/>
      <w:szCs w:val="24"/>
      <w:lang w:eastAsia="es-PE"/>
    </w:rPr>
  </w:style>
  <w:style w:type="paragraph" w:styleId="Textoindependienteprimerasangra2">
    <w:name w:val="Body Text First Indent 2"/>
    <w:basedOn w:val="Sangradetextonormal"/>
    <w:link w:val="Textoindependienteprimerasangra2Car"/>
    <w:uiPriority w:val="99"/>
    <w:unhideWhenUsed/>
    <w:rsid w:val="00E36080"/>
    <w:pPr>
      <w:widowControl w:val="0"/>
      <w:autoSpaceDE w:val="0"/>
      <w:autoSpaceDN w:val="0"/>
      <w:adjustRightInd w:val="0"/>
      <w:ind w:firstLine="210"/>
    </w:pPr>
    <w:rPr>
      <w:rFonts w:ascii="Arial" w:eastAsia="Times New Roman" w:hAnsi="Arial" w:cs="Arial"/>
      <w:sz w:val="24"/>
      <w:szCs w:val="24"/>
      <w:lang w:val="es-PE" w:eastAsia="es-PE"/>
    </w:rPr>
  </w:style>
  <w:style w:type="character" w:customStyle="1" w:styleId="Textoindependienteprimerasangra2Car">
    <w:name w:val="Texto independiente primera sangría 2 Car"/>
    <w:basedOn w:val="SangradetextonormalCar"/>
    <w:link w:val="Textoindependienteprimerasangra2"/>
    <w:uiPriority w:val="99"/>
    <w:rsid w:val="00E36080"/>
    <w:rPr>
      <w:rFonts w:ascii="Arial" w:eastAsia="Times New Roman" w:hAnsi="Arial" w:cs="Arial"/>
      <w:sz w:val="24"/>
      <w:szCs w:val="24"/>
      <w:lang w:val="es-ES_tradnl" w:eastAsia="es-PE"/>
    </w:rPr>
  </w:style>
  <w:style w:type="character" w:customStyle="1" w:styleId="FontStyle139">
    <w:name w:val="Font Style139"/>
    <w:uiPriority w:val="99"/>
    <w:rsid w:val="00E36080"/>
    <w:rPr>
      <w:rFonts w:ascii="Franklin Gothic Medium" w:hAnsi="Franklin Gothic Medium" w:cs="Franklin Gothic Medium"/>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observatorioregionalcallao@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333ED-6737-4934-A2A4-5B1BAA204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17</Pages>
  <Words>5116</Words>
  <Characters>28138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Lazarte dextre</dc:creator>
  <cp:lastModifiedBy>defensa12</cp:lastModifiedBy>
  <cp:revision>27</cp:revision>
  <dcterms:created xsi:type="dcterms:W3CDTF">2016-06-07T16:42:00Z</dcterms:created>
  <dcterms:modified xsi:type="dcterms:W3CDTF">2016-06-16T18:49:00Z</dcterms:modified>
</cp:coreProperties>
</file>